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3B0D" w14:textId="6BDB2472" w:rsidR="00512D52" w:rsidRPr="00E04F25" w:rsidRDefault="006A35B7" w:rsidP="00434300">
      <w:pPr>
        <w:pStyle w:val="Textkrper"/>
        <w:spacing w:before="0" w:after="120"/>
        <w:ind w:left="5543" w:right="-130"/>
        <w:jc w:val="left"/>
      </w:pPr>
      <w:r>
        <w:rPr>
          <w:noProof/>
        </w:rPr>
        <w:drawing>
          <wp:anchor distT="0" distB="0" distL="114300" distR="114300" simplePos="0" relativeHeight="251658242" behindDoc="0" locked="0" layoutInCell="1" allowOverlap="1" wp14:anchorId="75789262" wp14:editId="7A2F950C">
            <wp:simplePos x="0" y="0"/>
            <wp:positionH relativeFrom="column">
              <wp:posOffset>1823333</wp:posOffset>
            </wp:positionH>
            <wp:positionV relativeFrom="paragraph">
              <wp:posOffset>158115</wp:posOffset>
            </wp:positionV>
            <wp:extent cx="1540800" cy="421200"/>
            <wp:effectExtent l="0" t="0" r="254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0800" cy="42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7C" w:rsidRPr="00E04F25">
        <w:rPr>
          <w:noProof/>
        </w:rPr>
        <w:drawing>
          <wp:anchor distT="0" distB="0" distL="114300" distR="114300" simplePos="0" relativeHeight="251658241" behindDoc="0" locked="0" layoutInCell="1" allowOverlap="1" wp14:anchorId="5217B069" wp14:editId="7FCFFD8D">
            <wp:simplePos x="0" y="0"/>
            <wp:positionH relativeFrom="margin">
              <wp:posOffset>-260350</wp:posOffset>
            </wp:positionH>
            <wp:positionV relativeFrom="paragraph">
              <wp:posOffset>-127000</wp:posOffset>
            </wp:positionV>
            <wp:extent cx="2246400" cy="986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6400" cy="986400"/>
                    </a:xfrm>
                    <a:prstGeom prst="rect">
                      <a:avLst/>
                    </a:prstGeom>
                  </pic:spPr>
                </pic:pic>
              </a:graphicData>
            </a:graphic>
            <wp14:sizeRelH relativeFrom="margin">
              <wp14:pctWidth>0</wp14:pctWidth>
            </wp14:sizeRelH>
            <wp14:sizeRelV relativeFrom="margin">
              <wp14:pctHeight>0</wp14:pctHeight>
            </wp14:sizeRelV>
          </wp:anchor>
        </w:drawing>
      </w:r>
      <w:bookmarkStart w:id="0" w:name="_Hlk201766143"/>
      <w:bookmarkEnd w:id="0"/>
      <w:r w:rsidR="00083E7C" w:rsidRPr="00E04F25">
        <w:rPr>
          <w:noProof/>
        </w:rPr>
        <w:drawing>
          <wp:inline distT="0" distB="0" distL="0" distR="0" wp14:anchorId="772184D9" wp14:editId="2343C141">
            <wp:extent cx="1962629" cy="392278"/>
            <wp:effectExtent l="0" t="0" r="0" b="0"/>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1962629" cy="392278"/>
                    </a:xfrm>
                    <a:prstGeom prst="rect">
                      <a:avLst/>
                    </a:prstGeom>
                  </pic:spPr>
                </pic:pic>
              </a:graphicData>
            </a:graphic>
          </wp:inline>
        </w:drawing>
      </w:r>
    </w:p>
    <w:p w14:paraId="3082490D" w14:textId="77777777" w:rsidR="00512D52" w:rsidRPr="00E04F25" w:rsidRDefault="00512D52" w:rsidP="00434300">
      <w:pPr>
        <w:pStyle w:val="Textkrper"/>
        <w:spacing w:before="0" w:after="120"/>
        <w:ind w:left="0"/>
        <w:rPr>
          <w:sz w:val="16"/>
        </w:rPr>
      </w:pPr>
    </w:p>
    <w:p w14:paraId="11393DB5" w14:textId="77777777" w:rsidR="00512D52" w:rsidRPr="00E04F25" w:rsidRDefault="00512D52" w:rsidP="00434300">
      <w:pPr>
        <w:pStyle w:val="Textkrper"/>
        <w:spacing w:before="0" w:after="120"/>
        <w:ind w:left="0" w:right="434"/>
        <w:rPr>
          <w:sz w:val="16"/>
        </w:rPr>
      </w:pPr>
    </w:p>
    <w:p w14:paraId="5C011541" w14:textId="76E78BDF" w:rsidR="00363524" w:rsidRPr="008F1299" w:rsidRDefault="007F42C0" w:rsidP="00434300">
      <w:pPr>
        <w:tabs>
          <w:tab w:val="left" w:pos="7655"/>
        </w:tabs>
        <w:spacing w:after="120"/>
        <w:ind w:right="434"/>
        <w:jc w:val="center"/>
        <w:rPr>
          <w:rFonts w:ascii="Frutiger LT Com 45 Light" w:hAnsi="Frutiger LT Com 45 Light"/>
          <w:b/>
          <w:sz w:val="16"/>
          <w:lang w:val="de-DE"/>
        </w:rPr>
      </w:pPr>
      <w:r w:rsidRPr="008F1299">
        <w:rPr>
          <w:rFonts w:ascii="Frutiger LT Com 45 Light" w:hAnsi="Frutiger LT Com 45 Light"/>
          <w:b/>
          <w:spacing w:val="16"/>
          <w:sz w:val="16"/>
          <w:lang w:val="de-DE"/>
        </w:rPr>
        <w:t>»</w:t>
      </w:r>
      <w:r w:rsidR="00285550" w:rsidRPr="008F1299">
        <w:rPr>
          <w:rFonts w:ascii="Frutiger LT Com 45 Light" w:hAnsi="Frutiger LT Com 45 Light"/>
          <w:b/>
          <w:spacing w:val="16"/>
          <w:sz w:val="16"/>
          <w:lang w:val="de-DE"/>
        </w:rPr>
        <w:t>GREEN</w:t>
      </w:r>
      <w:r w:rsidR="00285550" w:rsidRPr="008F1299">
        <w:rPr>
          <w:rFonts w:ascii="Frutiger LT Com 45 Light" w:hAnsi="Frutiger LT Com 45 Light"/>
          <w:b/>
          <w:spacing w:val="40"/>
          <w:sz w:val="16"/>
          <w:lang w:val="de-DE"/>
        </w:rPr>
        <w:t xml:space="preserve"> </w:t>
      </w:r>
      <w:r w:rsidR="00285550" w:rsidRPr="008F1299">
        <w:rPr>
          <w:rFonts w:ascii="Frutiger LT Com 45 Light" w:hAnsi="Frutiger LT Com 45 Light"/>
          <w:b/>
          <w:spacing w:val="13"/>
          <w:sz w:val="16"/>
          <w:lang w:val="de-DE"/>
        </w:rPr>
        <w:t>ICT</w:t>
      </w:r>
      <w:r w:rsidR="00285550" w:rsidRPr="008F1299">
        <w:rPr>
          <w:rFonts w:ascii="Frutiger LT Com 45 Light" w:hAnsi="Frutiger LT Com 45 Light"/>
          <w:b/>
          <w:spacing w:val="42"/>
          <w:sz w:val="16"/>
          <w:lang w:val="de-DE"/>
        </w:rPr>
        <w:t xml:space="preserve"> </w:t>
      </w:r>
      <w:r w:rsidR="00285550" w:rsidRPr="008F1299">
        <w:rPr>
          <w:rFonts w:ascii="Frutiger LT Com 45 Light" w:hAnsi="Frutiger LT Com 45 Light"/>
          <w:b/>
          <w:sz w:val="16"/>
          <w:lang w:val="de-DE"/>
        </w:rPr>
        <w:t>@</w:t>
      </w:r>
      <w:r w:rsidR="00285550" w:rsidRPr="008F1299">
        <w:rPr>
          <w:rFonts w:ascii="Frutiger LT Com 45 Light" w:hAnsi="Frutiger LT Com 45 Light"/>
          <w:b/>
          <w:spacing w:val="42"/>
          <w:sz w:val="16"/>
          <w:lang w:val="de-DE"/>
        </w:rPr>
        <w:t xml:space="preserve"> </w:t>
      </w:r>
      <w:r w:rsidR="00285550" w:rsidRPr="008F1299">
        <w:rPr>
          <w:rFonts w:ascii="Frutiger LT Com 45 Light" w:hAnsi="Frutiger LT Com 45 Light"/>
          <w:b/>
          <w:spacing w:val="13"/>
          <w:sz w:val="16"/>
          <w:lang w:val="de-DE"/>
        </w:rPr>
        <w:t>FMD</w:t>
      </w:r>
      <w:r w:rsidRPr="008F1299">
        <w:rPr>
          <w:rFonts w:ascii="Frutiger LT Com 45 Light" w:hAnsi="Frutiger LT Com 45 Light"/>
          <w:b/>
          <w:spacing w:val="13"/>
          <w:sz w:val="16"/>
          <w:lang w:val="de-DE"/>
        </w:rPr>
        <w:t>«</w:t>
      </w:r>
      <w:r w:rsidR="00285550" w:rsidRPr="008F1299">
        <w:rPr>
          <w:rFonts w:ascii="Frutiger LT Com 45 Light" w:hAnsi="Frutiger LT Com 45 Light"/>
          <w:b/>
          <w:spacing w:val="42"/>
          <w:sz w:val="16"/>
          <w:lang w:val="de-DE"/>
        </w:rPr>
        <w:t xml:space="preserve"> </w:t>
      </w:r>
      <w:r w:rsidR="00285550" w:rsidRPr="008F1299">
        <w:rPr>
          <w:rFonts w:ascii="Frutiger LT Com 45 Light" w:hAnsi="Frutiger LT Com 45 Light"/>
          <w:b/>
          <w:sz w:val="16"/>
          <w:lang w:val="de-DE"/>
        </w:rPr>
        <w:t>–</w:t>
      </w:r>
      <w:r w:rsidR="00285550" w:rsidRPr="008F1299">
        <w:rPr>
          <w:rFonts w:ascii="Frutiger LT Com 45 Light" w:hAnsi="Frutiger LT Com 45 Light"/>
          <w:b/>
          <w:spacing w:val="42"/>
          <w:sz w:val="16"/>
          <w:lang w:val="de-DE"/>
        </w:rPr>
        <w:t xml:space="preserve"> </w:t>
      </w:r>
      <w:r w:rsidR="008F1299" w:rsidRPr="008F1299">
        <w:rPr>
          <w:rFonts w:ascii="Frutiger LT Com 45 Light" w:hAnsi="Frutiger LT Com 45 Light"/>
          <w:b/>
          <w:spacing w:val="18"/>
          <w:sz w:val="16"/>
          <w:lang w:val="de-DE"/>
        </w:rPr>
        <w:t>KOMPETENZZENTRUM F</w:t>
      </w:r>
      <w:r w:rsidR="008F1299">
        <w:rPr>
          <w:rFonts w:ascii="Frutiger LT Com 45 Light" w:hAnsi="Frutiger LT Com 45 Light"/>
          <w:b/>
          <w:spacing w:val="18"/>
          <w:sz w:val="16"/>
          <w:lang w:val="de-DE"/>
        </w:rPr>
        <w:t>ÜR EINE RESSOURCENBEWUSSTE INFORMATIONS- UND KOMMUNIKATIONSTECHNIK</w:t>
      </w:r>
    </w:p>
    <w:p w14:paraId="027F407B" w14:textId="77777777" w:rsidR="00AF5856" w:rsidRPr="008F1299" w:rsidRDefault="00AF5856" w:rsidP="00434300">
      <w:pPr>
        <w:pStyle w:val="Titel"/>
        <w:spacing w:after="120"/>
        <w:ind w:left="0" w:right="434"/>
        <w:jc w:val="center"/>
        <w:rPr>
          <w:lang w:val="de-DE"/>
        </w:rPr>
      </w:pPr>
    </w:p>
    <w:p w14:paraId="0B0B3C27" w14:textId="004EF049" w:rsidR="00771F79" w:rsidRPr="00A154CB" w:rsidRDefault="00A154CB" w:rsidP="00434300">
      <w:pPr>
        <w:pStyle w:val="Titel"/>
        <w:spacing w:after="120"/>
        <w:ind w:left="0" w:right="434"/>
        <w:jc w:val="center"/>
        <w:rPr>
          <w:lang w:val="de-DE"/>
        </w:rPr>
      </w:pPr>
      <w:r w:rsidRPr="00A154CB">
        <w:rPr>
          <w:lang w:val="de-DE"/>
        </w:rPr>
        <w:t>Strombedarf und Carbon Footprint der IKT in Deutschland</w:t>
      </w:r>
      <w:r w:rsidR="005D0B76">
        <w:rPr>
          <w:lang w:val="de-DE"/>
        </w:rPr>
        <w:t xml:space="preserve"> 2010 - 2036</w:t>
      </w:r>
    </w:p>
    <w:p w14:paraId="66FFD53C" w14:textId="300CAF44" w:rsidR="00033195" w:rsidRPr="00B41CF5" w:rsidRDefault="0031562C" w:rsidP="00434300">
      <w:pPr>
        <w:pStyle w:val="Textkrper"/>
        <w:spacing w:before="0" w:after="120"/>
        <w:ind w:left="0" w:right="434"/>
        <w:jc w:val="center"/>
        <w:rPr>
          <w:b/>
          <w:spacing w:val="16"/>
          <w:sz w:val="16"/>
          <w:szCs w:val="22"/>
          <w:lang w:val="de-DE"/>
        </w:rPr>
      </w:pPr>
      <w:r>
        <w:rPr>
          <w:b/>
          <w:spacing w:val="16"/>
          <w:sz w:val="16"/>
          <w:szCs w:val="22"/>
          <w:lang w:val="de-DE"/>
        </w:rPr>
        <w:t>Studie</w:t>
      </w:r>
    </w:p>
    <w:p w14:paraId="494811B5" w14:textId="1BFF4559" w:rsidR="00600E56" w:rsidRPr="00771F79" w:rsidRDefault="00033195" w:rsidP="00434300">
      <w:pPr>
        <w:pStyle w:val="Textkrper"/>
        <w:spacing w:before="0" w:after="120"/>
        <w:ind w:left="0" w:right="434"/>
        <w:jc w:val="center"/>
        <w:rPr>
          <w:spacing w:val="16"/>
          <w:sz w:val="16"/>
          <w:szCs w:val="16"/>
          <w:lang w:val="de-DE"/>
        </w:rPr>
      </w:pPr>
      <w:r w:rsidRPr="00E04F25">
        <w:rPr>
          <w:noProof/>
        </w:rPr>
        <w:drawing>
          <wp:anchor distT="0" distB="0" distL="0" distR="0" simplePos="0" relativeHeight="251658243" behindDoc="1" locked="0" layoutInCell="1" allowOverlap="1" wp14:anchorId="01AC8DEA" wp14:editId="25E4B28D">
            <wp:simplePos x="0" y="0"/>
            <wp:positionH relativeFrom="margin">
              <wp:align>left</wp:align>
            </wp:positionH>
            <wp:positionV relativeFrom="paragraph">
              <wp:posOffset>670295</wp:posOffset>
            </wp:positionV>
            <wp:extent cx="5745480" cy="1882775"/>
            <wp:effectExtent l="0" t="0" r="7620" b="3175"/>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5745480" cy="1882775"/>
                    </a:xfrm>
                    <a:prstGeom prst="rect">
                      <a:avLst/>
                    </a:prstGeom>
                  </pic:spPr>
                </pic:pic>
              </a:graphicData>
            </a:graphic>
            <wp14:sizeRelH relativeFrom="margin">
              <wp14:pctWidth>0</wp14:pctWidth>
            </wp14:sizeRelH>
            <wp14:sizeRelV relativeFrom="margin">
              <wp14:pctHeight>0</wp14:pctHeight>
            </wp14:sizeRelV>
          </wp:anchor>
        </w:drawing>
      </w:r>
      <w:r w:rsidR="00363524" w:rsidRPr="000169E6">
        <w:rPr>
          <w:b/>
          <w:spacing w:val="16"/>
          <w:sz w:val="16"/>
          <w:szCs w:val="22"/>
          <w:lang w:val="de-DE"/>
        </w:rPr>
        <w:br/>
      </w:r>
      <w:r w:rsidR="00B41CF5" w:rsidRPr="00CC1DF6">
        <w:rPr>
          <w:spacing w:val="16"/>
          <w:sz w:val="16"/>
          <w:szCs w:val="16"/>
          <w:lang w:val="de-DE"/>
        </w:rPr>
        <w:t>Lutz Stobbe</w:t>
      </w:r>
      <w:r w:rsidRPr="00CC1DF6">
        <w:rPr>
          <w:spacing w:val="16"/>
          <w:sz w:val="16"/>
          <w:szCs w:val="16"/>
          <w:lang w:val="de-DE"/>
        </w:rPr>
        <w:t xml:space="preserve"> (Fraunhofer </w:t>
      </w:r>
      <w:r w:rsidR="00B41CF5" w:rsidRPr="00CC1DF6">
        <w:rPr>
          <w:spacing w:val="16"/>
          <w:sz w:val="16"/>
          <w:szCs w:val="16"/>
          <w:lang w:val="de-DE"/>
        </w:rPr>
        <w:t>IZM</w:t>
      </w:r>
      <w:r w:rsidRPr="00CC1DF6">
        <w:rPr>
          <w:spacing w:val="16"/>
          <w:sz w:val="16"/>
          <w:szCs w:val="16"/>
          <w:lang w:val="de-DE"/>
        </w:rPr>
        <w:t xml:space="preserve">), </w:t>
      </w:r>
      <w:r w:rsidR="00B41CF5" w:rsidRPr="00CC1DF6">
        <w:rPr>
          <w:spacing w:val="16"/>
          <w:sz w:val="16"/>
          <w:szCs w:val="16"/>
          <w:lang w:val="de-DE"/>
        </w:rPr>
        <w:t>Jan Druschke</w:t>
      </w:r>
      <w:r w:rsidRPr="00CC1DF6">
        <w:rPr>
          <w:spacing w:val="16"/>
          <w:sz w:val="16"/>
          <w:szCs w:val="16"/>
          <w:lang w:val="de-DE"/>
        </w:rPr>
        <w:t xml:space="preserve"> (Fra</w:t>
      </w:r>
      <w:r w:rsidR="00ED3DC6" w:rsidRPr="00CC1DF6">
        <w:rPr>
          <w:spacing w:val="16"/>
          <w:sz w:val="16"/>
          <w:szCs w:val="16"/>
          <w:lang w:val="de-DE"/>
        </w:rPr>
        <w:t>u</w:t>
      </w:r>
      <w:r w:rsidR="00B41CF5" w:rsidRPr="00CC1DF6">
        <w:rPr>
          <w:spacing w:val="16"/>
          <w:sz w:val="16"/>
          <w:szCs w:val="16"/>
          <w:lang w:val="de-DE"/>
        </w:rPr>
        <w:t>nhofer IZM</w:t>
      </w:r>
      <w:r w:rsidRPr="00CC1DF6">
        <w:rPr>
          <w:spacing w:val="16"/>
          <w:sz w:val="16"/>
          <w:szCs w:val="16"/>
          <w:lang w:val="de-DE"/>
        </w:rPr>
        <w:t xml:space="preserve">), </w:t>
      </w:r>
      <w:r w:rsidR="00B41CF5" w:rsidRPr="00CC1DF6">
        <w:rPr>
          <w:spacing w:val="16"/>
          <w:sz w:val="16"/>
          <w:szCs w:val="16"/>
          <w:lang w:val="de-DE"/>
        </w:rPr>
        <w:t>Tu</w:t>
      </w:r>
      <w:r w:rsidR="002C747F" w:rsidRPr="00CC1DF6">
        <w:rPr>
          <w:spacing w:val="16"/>
          <w:sz w:val="16"/>
          <w:szCs w:val="16"/>
          <w:lang w:val="de-DE"/>
        </w:rPr>
        <w:t>ğ</w:t>
      </w:r>
      <w:r w:rsidR="00B41CF5" w:rsidRPr="00CC1DF6">
        <w:rPr>
          <w:spacing w:val="16"/>
          <w:sz w:val="16"/>
          <w:szCs w:val="16"/>
          <w:lang w:val="de-DE"/>
        </w:rPr>
        <w:t>ana Aslan (Forschungsfabrik Mikroelektronik Deutschland),</w:t>
      </w:r>
      <w:r w:rsidR="00011E1F">
        <w:rPr>
          <w:spacing w:val="16"/>
          <w:sz w:val="16"/>
          <w:szCs w:val="16"/>
          <w:lang w:val="de-DE"/>
        </w:rPr>
        <w:t xml:space="preserve"> </w:t>
      </w:r>
      <w:r w:rsidR="00600E56">
        <w:rPr>
          <w:spacing w:val="16"/>
          <w:sz w:val="16"/>
          <w:szCs w:val="16"/>
          <w:lang w:val="de-DE"/>
        </w:rPr>
        <w:t xml:space="preserve">Marina Proske (Fraunhofer IZM), </w:t>
      </w:r>
      <w:r w:rsidR="00CC1DF6">
        <w:rPr>
          <w:spacing w:val="16"/>
          <w:sz w:val="16"/>
          <w:szCs w:val="16"/>
          <w:lang w:val="de-DE"/>
        </w:rPr>
        <w:t>Adelja Schulz (Fraunhofer IZM),</w:t>
      </w:r>
      <w:r w:rsidR="002252C4">
        <w:rPr>
          <w:spacing w:val="16"/>
          <w:sz w:val="16"/>
          <w:szCs w:val="16"/>
          <w:lang w:val="de-DE"/>
        </w:rPr>
        <w:t xml:space="preserve"> </w:t>
      </w:r>
      <w:r w:rsidR="002252C4" w:rsidRPr="002252C4">
        <w:rPr>
          <w:spacing w:val="16"/>
          <w:sz w:val="16"/>
          <w:szCs w:val="16"/>
          <w:lang w:val="de-DE"/>
        </w:rPr>
        <w:t>Conrad Chisolm</w:t>
      </w:r>
      <w:r w:rsidR="002252C4">
        <w:rPr>
          <w:spacing w:val="16"/>
          <w:sz w:val="16"/>
          <w:szCs w:val="16"/>
          <w:lang w:val="de-DE"/>
        </w:rPr>
        <w:t xml:space="preserve"> (Fraunhofer IZM),</w:t>
      </w:r>
      <w:r w:rsidR="00600E56">
        <w:rPr>
          <w:spacing w:val="16"/>
          <w:sz w:val="16"/>
          <w:szCs w:val="16"/>
          <w:lang w:val="de-DE"/>
        </w:rPr>
        <w:t xml:space="preserve"> Sonja Arnold-Keifer (Fraunhofer ISI)</w:t>
      </w:r>
      <w:r w:rsidR="009D5767">
        <w:rPr>
          <w:spacing w:val="16"/>
          <w:sz w:val="16"/>
          <w:szCs w:val="16"/>
          <w:lang w:val="de-DE"/>
        </w:rPr>
        <w:t>,</w:t>
      </w:r>
      <w:r w:rsidR="009D5767" w:rsidRPr="009D5767">
        <w:rPr>
          <w:spacing w:val="16"/>
          <w:sz w:val="16"/>
          <w:szCs w:val="16"/>
          <w:lang w:val="de-DE"/>
        </w:rPr>
        <w:t xml:space="preserve"> </w:t>
      </w:r>
      <w:r w:rsidR="009D5767">
        <w:rPr>
          <w:spacing w:val="16"/>
          <w:sz w:val="16"/>
          <w:szCs w:val="16"/>
          <w:lang w:val="de-DE"/>
        </w:rPr>
        <w:t>Manuel Thesen (Forschungsfabrik Mikroelektronik Deutschland), Nils F. Nissen (Fraunhofer IZM)</w:t>
      </w:r>
    </w:p>
    <w:p w14:paraId="76161247" w14:textId="0476EDBB" w:rsidR="00CC1DF6" w:rsidRDefault="007F6882" w:rsidP="00434300">
      <w:pPr>
        <w:pStyle w:val="Textkrper"/>
        <w:spacing w:before="0" w:after="120"/>
        <w:ind w:left="0" w:right="434"/>
        <w:rPr>
          <w:lang w:val="de-DE"/>
        </w:rPr>
      </w:pPr>
      <w:r w:rsidRPr="007F6882">
        <w:rPr>
          <w:lang w:val="de-DE"/>
        </w:rPr>
        <w:t>Diese</w:t>
      </w:r>
      <w:r w:rsidR="0031562C">
        <w:rPr>
          <w:lang w:val="de-DE"/>
        </w:rPr>
        <w:t xml:space="preserve"> Studie </w:t>
      </w:r>
      <w:r w:rsidRPr="007F6882">
        <w:rPr>
          <w:lang w:val="de-DE"/>
        </w:rPr>
        <w:t>ist T</w:t>
      </w:r>
      <w:r>
        <w:rPr>
          <w:lang w:val="de-DE"/>
        </w:rPr>
        <w:t xml:space="preserve">eil des </w:t>
      </w:r>
      <w:r w:rsidR="00CC4047">
        <w:rPr>
          <w:lang w:val="de-DE"/>
        </w:rPr>
        <w:t>Verbundp</w:t>
      </w:r>
      <w:r>
        <w:rPr>
          <w:lang w:val="de-DE"/>
        </w:rPr>
        <w:t xml:space="preserve">rojekts </w:t>
      </w:r>
      <w:r w:rsidR="00E23543">
        <w:rPr>
          <w:lang w:val="de-DE"/>
        </w:rPr>
        <w:t>»</w:t>
      </w:r>
      <w:r>
        <w:rPr>
          <w:lang w:val="de-DE"/>
        </w:rPr>
        <w:t>Green ICT @ FMD</w:t>
      </w:r>
      <w:r w:rsidR="00E23543">
        <w:rPr>
          <w:lang w:val="de-DE"/>
        </w:rPr>
        <w:t>«</w:t>
      </w:r>
      <w:r>
        <w:rPr>
          <w:lang w:val="de-DE"/>
        </w:rPr>
        <w:t xml:space="preserve"> </w:t>
      </w:r>
      <w:r w:rsidR="00103C7F">
        <w:rPr>
          <w:lang w:val="de-DE"/>
        </w:rPr>
        <w:t xml:space="preserve">– </w:t>
      </w:r>
      <w:r w:rsidR="00103C7F" w:rsidRPr="00E23543">
        <w:rPr>
          <w:i/>
          <w:iCs/>
          <w:lang w:val="de-DE"/>
        </w:rPr>
        <w:t xml:space="preserve">Kompetenzzentrum für </w:t>
      </w:r>
      <w:r w:rsidR="00A85123">
        <w:rPr>
          <w:i/>
          <w:iCs/>
          <w:lang w:val="de-DE"/>
        </w:rPr>
        <w:t>eine ressourcenbewusste</w:t>
      </w:r>
      <w:r w:rsidR="00103C7F" w:rsidRPr="00E23543">
        <w:rPr>
          <w:i/>
          <w:iCs/>
          <w:lang w:val="de-DE"/>
        </w:rPr>
        <w:t xml:space="preserve"> Informations- und Kommunikationstechnik</w:t>
      </w:r>
      <w:r w:rsidR="00103C7F">
        <w:rPr>
          <w:lang w:val="de-DE"/>
        </w:rPr>
        <w:t xml:space="preserve">. Das Projekt wird von der Forschungsfabrik Mikroelektronik Deutschland (FMD) durchgeführt und vom </w:t>
      </w:r>
      <w:r w:rsidR="00852448">
        <w:rPr>
          <w:lang w:val="de-DE"/>
        </w:rPr>
        <w:t xml:space="preserve">Bundesministerium für Bildung und Forschung (BMBF) – heute </w:t>
      </w:r>
      <w:r w:rsidR="00103C7F">
        <w:rPr>
          <w:lang w:val="de-DE"/>
        </w:rPr>
        <w:t xml:space="preserve">Bundesministerium für Forschung, Technologie und Raumfahrt </w:t>
      </w:r>
      <w:r w:rsidR="00852448">
        <w:rPr>
          <w:lang w:val="de-DE"/>
        </w:rPr>
        <w:t>(BMFTR)</w:t>
      </w:r>
      <w:r w:rsidR="002E3AA9">
        <w:rPr>
          <w:lang w:val="de-DE"/>
        </w:rPr>
        <w:t xml:space="preserve"> </w:t>
      </w:r>
      <w:r w:rsidR="00852448">
        <w:rPr>
          <w:lang w:val="de-DE"/>
        </w:rPr>
        <w:t xml:space="preserve">– </w:t>
      </w:r>
      <w:r w:rsidR="002E3AA9">
        <w:rPr>
          <w:lang w:val="de-DE"/>
        </w:rPr>
        <w:t>unter den Förderkennzeichen 16ME0491K</w:t>
      </w:r>
      <w:r w:rsidR="00A80259">
        <w:rPr>
          <w:lang w:val="de-DE"/>
        </w:rPr>
        <w:t>,</w:t>
      </w:r>
      <w:r w:rsidR="00A80259" w:rsidRPr="00A80259">
        <w:rPr>
          <w:rFonts w:ascii="Calibri" w:hAnsi="Calibri"/>
          <w:sz w:val="22"/>
          <w:szCs w:val="22"/>
          <w:lang w:val="de-DE"/>
        </w:rPr>
        <w:t xml:space="preserve"> </w:t>
      </w:r>
      <w:r w:rsidR="00A80259" w:rsidRPr="00A80259">
        <w:rPr>
          <w:lang w:val="de-DE"/>
        </w:rPr>
        <w:t>16ME0502</w:t>
      </w:r>
      <w:r w:rsidR="002E3AA9">
        <w:rPr>
          <w:lang w:val="de-DE"/>
        </w:rPr>
        <w:t xml:space="preserve"> und 16ME0504</w:t>
      </w:r>
      <w:r w:rsidR="00814E56">
        <w:rPr>
          <w:lang w:val="de-DE"/>
        </w:rPr>
        <w:t xml:space="preserve"> </w:t>
      </w:r>
      <w:r w:rsidR="00103C7F">
        <w:rPr>
          <w:lang w:val="de-DE"/>
        </w:rPr>
        <w:t>gefördert.</w:t>
      </w:r>
    </w:p>
    <w:p w14:paraId="1EAC0B62" w14:textId="77777777" w:rsidR="006D1AC2" w:rsidRPr="007F6882" w:rsidRDefault="006D1AC2" w:rsidP="00434300">
      <w:pPr>
        <w:pStyle w:val="Textkrper"/>
        <w:spacing w:before="0" w:after="120"/>
        <w:ind w:left="0" w:right="434"/>
        <w:rPr>
          <w:lang w:val="de-DE"/>
        </w:rPr>
      </w:pPr>
    </w:p>
    <w:p w14:paraId="32CEAF90" w14:textId="393505A8" w:rsidR="00512D52" w:rsidRPr="007F6882" w:rsidRDefault="00C76F45" w:rsidP="00434300">
      <w:pPr>
        <w:pStyle w:val="Textkrper"/>
        <w:spacing w:before="0" w:after="120"/>
        <w:ind w:left="0" w:right="434"/>
        <w:rPr>
          <w:lang w:val="de-DE"/>
        </w:rPr>
        <w:sectPr w:rsidR="00512D52" w:rsidRPr="007F6882" w:rsidSect="00804BB5">
          <w:footerReference w:type="default" r:id="rId15"/>
          <w:type w:val="continuous"/>
          <w:pgSz w:w="11910" w:h="16840"/>
          <w:pgMar w:top="1300" w:right="1240" w:bottom="280" w:left="1160" w:header="720" w:footer="720" w:gutter="0"/>
          <w:pgNumType w:start="2"/>
          <w:cols w:space="720"/>
          <w:titlePg/>
          <w:docGrid w:linePitch="299"/>
        </w:sectPr>
      </w:pPr>
      <w:r w:rsidRPr="00E04F25">
        <w:rPr>
          <w:noProof/>
        </w:rPr>
        <mc:AlternateContent>
          <mc:Choice Requires="wps">
            <w:drawing>
              <wp:anchor distT="0" distB="0" distL="0" distR="0" simplePos="0" relativeHeight="251658240" behindDoc="1" locked="0" layoutInCell="1" allowOverlap="1" wp14:anchorId="7AE5E70E" wp14:editId="6CE1AC58">
                <wp:simplePos x="0" y="0"/>
                <wp:positionH relativeFrom="margin">
                  <wp:align>left</wp:align>
                </wp:positionH>
                <wp:positionV relativeFrom="paragraph">
                  <wp:posOffset>152419</wp:posOffset>
                </wp:positionV>
                <wp:extent cx="5765800" cy="2510790"/>
                <wp:effectExtent l="0" t="0" r="6350" b="381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2510790"/>
                        </a:xfrm>
                        <a:prstGeom prst="rect">
                          <a:avLst/>
                        </a:prstGeom>
                        <a:solidFill>
                          <a:schemeClr val="accent3">
                            <a:lumMod val="20000"/>
                            <a:lumOff val="80000"/>
                          </a:schemeClr>
                        </a:solidFill>
                      </wps:spPr>
                      <wps:txbx>
                        <w:txbxContent>
                          <w:p w14:paraId="4F87F475" w14:textId="1796097D" w:rsidR="00024457" w:rsidRDefault="00024457" w:rsidP="00CC1DF6">
                            <w:pPr>
                              <w:spacing w:before="233"/>
                              <w:ind w:left="200"/>
                              <w:rPr>
                                <w:b/>
                                <w:color w:val="000000"/>
                                <w:spacing w:val="-5"/>
                                <w:sz w:val="20"/>
                                <w:lang w:val="de-DE"/>
                              </w:rPr>
                            </w:pPr>
                            <w:r>
                              <w:rPr>
                                <w:rFonts w:ascii="Frutiger LT Com 45 Light"/>
                                <w:b/>
                                <w:color w:val="000000"/>
                                <w:sz w:val="20"/>
                                <w:lang w:val="de-DE"/>
                              </w:rPr>
                              <w:t xml:space="preserve">Kompetenzzentrum </w:t>
                            </w:r>
                            <w:r>
                              <w:rPr>
                                <w:b/>
                                <w:color w:val="000000"/>
                                <w:sz w:val="20"/>
                                <w:lang w:val="de-DE"/>
                              </w:rPr>
                              <w:t>»</w:t>
                            </w:r>
                            <w:r w:rsidRPr="00E04F25">
                              <w:rPr>
                                <w:rFonts w:ascii="Frutiger LT Com 45 Light"/>
                                <w:b/>
                                <w:color w:val="000000"/>
                                <w:sz w:val="20"/>
                                <w:lang w:val="de-DE"/>
                              </w:rPr>
                              <w:t>Green</w:t>
                            </w:r>
                            <w:r w:rsidRPr="00E04F25">
                              <w:rPr>
                                <w:rFonts w:ascii="Frutiger LT Com 45 Light"/>
                                <w:b/>
                                <w:color w:val="000000"/>
                                <w:spacing w:val="-5"/>
                                <w:sz w:val="20"/>
                                <w:lang w:val="de-DE"/>
                              </w:rPr>
                              <w:t xml:space="preserve"> </w:t>
                            </w:r>
                            <w:r w:rsidRPr="00E04F25">
                              <w:rPr>
                                <w:rFonts w:ascii="Frutiger LT Com 45 Light"/>
                                <w:b/>
                                <w:color w:val="000000"/>
                                <w:sz w:val="20"/>
                                <w:lang w:val="de-DE"/>
                              </w:rPr>
                              <w:t>ICT</w:t>
                            </w:r>
                            <w:r w:rsidRPr="00E04F25">
                              <w:rPr>
                                <w:rFonts w:ascii="Frutiger LT Com 45 Light"/>
                                <w:b/>
                                <w:color w:val="000000"/>
                                <w:spacing w:val="-4"/>
                                <w:sz w:val="20"/>
                                <w:lang w:val="de-DE"/>
                              </w:rPr>
                              <w:t xml:space="preserve"> </w:t>
                            </w:r>
                            <w:r w:rsidRPr="00E04F25">
                              <w:rPr>
                                <w:rFonts w:ascii="Frutiger LT Com 45 Light"/>
                                <w:b/>
                                <w:color w:val="000000"/>
                                <w:sz w:val="20"/>
                                <w:lang w:val="de-DE"/>
                              </w:rPr>
                              <w:t>@</w:t>
                            </w:r>
                            <w:r w:rsidRPr="00E04F25">
                              <w:rPr>
                                <w:rFonts w:ascii="Frutiger LT Com 45 Light"/>
                                <w:b/>
                                <w:color w:val="000000"/>
                                <w:spacing w:val="-5"/>
                                <w:sz w:val="20"/>
                                <w:lang w:val="de-DE"/>
                              </w:rPr>
                              <w:t xml:space="preserve"> </w:t>
                            </w:r>
                            <w:r w:rsidRPr="00A53E47">
                              <w:rPr>
                                <w:rFonts w:ascii="Frutiger 45 Light" w:hAnsi="Frutiger 45 Light"/>
                                <w:b/>
                                <w:color w:val="000000"/>
                                <w:spacing w:val="-5"/>
                                <w:sz w:val="20"/>
                                <w:lang w:val="de-DE"/>
                              </w:rPr>
                              <w:t>FMD«</w:t>
                            </w:r>
                            <w:r w:rsidR="00A53E47" w:rsidRPr="00A53E47">
                              <w:rPr>
                                <w:rFonts w:ascii="Frutiger 45 Light" w:hAnsi="Frutiger 45 Light"/>
                                <w:b/>
                                <w:color w:val="000000"/>
                                <w:spacing w:val="-5"/>
                                <w:sz w:val="20"/>
                                <w:lang w:val="de-DE"/>
                              </w:rPr>
                              <w:t xml:space="preserve"> der Forschungsfabrik Mikroelektronik Deutschland</w:t>
                            </w:r>
                            <w:r>
                              <w:rPr>
                                <w:b/>
                                <w:color w:val="000000"/>
                                <w:spacing w:val="-5"/>
                                <w:sz w:val="20"/>
                                <w:lang w:val="de-DE"/>
                              </w:rPr>
                              <w:br/>
                            </w:r>
                            <w:r>
                              <w:rPr>
                                <w:rFonts w:ascii="Frutiger LT Com 45 Light" w:hAnsi="Frutiger LT Com 45 Light"/>
                                <w:color w:val="000000"/>
                                <w:sz w:val="20"/>
                                <w:szCs w:val="20"/>
                                <w:lang w:val="de-DE"/>
                              </w:rPr>
                              <w:t xml:space="preserve">Anna-Louisa-Karsch-Str. 2, </w:t>
                            </w:r>
                            <w:r w:rsidRPr="003A590D">
                              <w:rPr>
                                <w:rFonts w:ascii="Frutiger LT Com 45 Light" w:hAnsi="Frutiger LT Com 45 Light"/>
                                <w:color w:val="000000"/>
                                <w:sz w:val="20"/>
                                <w:szCs w:val="20"/>
                                <w:lang w:val="de-DE"/>
                              </w:rPr>
                              <w:t>1</w:t>
                            </w:r>
                            <w:r>
                              <w:rPr>
                                <w:rFonts w:ascii="Frutiger LT Com 45 Light" w:hAnsi="Frutiger LT Com 45 Light"/>
                                <w:color w:val="000000"/>
                                <w:sz w:val="20"/>
                                <w:szCs w:val="20"/>
                                <w:lang w:val="de-DE"/>
                              </w:rPr>
                              <w:t>0781</w:t>
                            </w:r>
                            <w:r w:rsidRPr="003A590D">
                              <w:rPr>
                                <w:rFonts w:ascii="Frutiger LT Com 45 Light" w:hAnsi="Frutiger LT Com 45 Light"/>
                                <w:color w:val="000000"/>
                                <w:sz w:val="20"/>
                                <w:szCs w:val="20"/>
                                <w:lang w:val="de-DE"/>
                              </w:rPr>
                              <w:t xml:space="preserve"> Berlin</w:t>
                            </w:r>
                          </w:p>
                          <w:p w14:paraId="00B239DB" w14:textId="3A810E99" w:rsidR="00024457" w:rsidRPr="003A590D" w:rsidRDefault="00024457" w:rsidP="003A590D">
                            <w:pPr>
                              <w:spacing w:before="233"/>
                              <w:ind w:left="200"/>
                              <w:rPr>
                                <w:b/>
                                <w:color w:val="000000"/>
                                <w:spacing w:val="-5"/>
                                <w:sz w:val="20"/>
                                <w:lang w:val="de-DE"/>
                              </w:rPr>
                            </w:pPr>
                            <w:r w:rsidRPr="003A590D">
                              <w:rPr>
                                <w:rFonts w:ascii="Frutiger LT Com 45 Light"/>
                                <w:b/>
                                <w:color w:val="000000"/>
                                <w:sz w:val="20"/>
                                <w:lang w:val="de-DE"/>
                              </w:rPr>
                              <w:t>Fraunhofer-Institut f</w:t>
                            </w:r>
                            <w:r w:rsidRPr="003A590D">
                              <w:rPr>
                                <w:rFonts w:ascii="Frutiger LT Com 45 Light"/>
                                <w:b/>
                                <w:color w:val="000000"/>
                                <w:sz w:val="20"/>
                                <w:lang w:val="de-DE"/>
                              </w:rPr>
                              <w:t>ü</w:t>
                            </w:r>
                            <w:r w:rsidRPr="003A590D">
                              <w:rPr>
                                <w:rFonts w:ascii="Frutiger LT Com 45 Light"/>
                                <w:b/>
                                <w:color w:val="000000"/>
                                <w:sz w:val="20"/>
                                <w:lang w:val="de-DE"/>
                              </w:rPr>
                              <w:t>r Zuverl</w:t>
                            </w:r>
                            <w:r w:rsidRPr="003A590D">
                              <w:rPr>
                                <w:rFonts w:ascii="Frutiger LT Com 45 Light"/>
                                <w:b/>
                                <w:color w:val="000000"/>
                                <w:sz w:val="20"/>
                                <w:lang w:val="de-DE"/>
                              </w:rPr>
                              <w:t>ä</w:t>
                            </w:r>
                            <w:r w:rsidRPr="003A590D">
                              <w:rPr>
                                <w:rFonts w:ascii="Frutiger LT Com 45 Light"/>
                                <w:b/>
                                <w:color w:val="000000"/>
                                <w:sz w:val="20"/>
                                <w:lang w:val="de-DE"/>
                              </w:rPr>
                              <w:t>ssigkeit und Mikrointegration</w:t>
                            </w:r>
                            <w:r>
                              <w:rPr>
                                <w:b/>
                                <w:color w:val="000000"/>
                                <w:spacing w:val="-5"/>
                                <w:sz w:val="20"/>
                                <w:lang w:val="de-DE"/>
                              </w:rPr>
                              <w:br/>
                            </w:r>
                            <w:r w:rsidRPr="003A590D">
                              <w:rPr>
                                <w:rFonts w:ascii="Frutiger LT Com 45 Light" w:hAnsi="Frutiger LT Com 45 Light"/>
                                <w:color w:val="000000"/>
                                <w:sz w:val="20"/>
                                <w:szCs w:val="20"/>
                                <w:lang w:val="de-DE"/>
                              </w:rPr>
                              <w:t>Gustav-Meyer-Allee 25</w:t>
                            </w:r>
                            <w:r>
                              <w:rPr>
                                <w:rFonts w:ascii="Frutiger LT Com 45 Light" w:hAnsi="Frutiger LT Com 45 Light"/>
                                <w:color w:val="000000"/>
                                <w:sz w:val="20"/>
                                <w:szCs w:val="20"/>
                                <w:lang w:val="de-DE"/>
                              </w:rPr>
                              <w:t xml:space="preserve">, </w:t>
                            </w:r>
                            <w:r w:rsidRPr="003A590D">
                              <w:rPr>
                                <w:rFonts w:ascii="Frutiger LT Com 45 Light" w:hAnsi="Frutiger LT Com 45 Light"/>
                                <w:color w:val="000000"/>
                                <w:sz w:val="20"/>
                                <w:szCs w:val="20"/>
                                <w:lang w:val="de-DE"/>
                              </w:rPr>
                              <w:t>Gebäude 17/3</w:t>
                            </w:r>
                            <w:r>
                              <w:rPr>
                                <w:rFonts w:ascii="Frutiger LT Com 45 Light" w:hAnsi="Frutiger LT Com 45 Light"/>
                                <w:color w:val="000000"/>
                                <w:sz w:val="20"/>
                                <w:szCs w:val="20"/>
                                <w:lang w:val="de-DE"/>
                              </w:rPr>
                              <w:t xml:space="preserve">, </w:t>
                            </w:r>
                            <w:r w:rsidRPr="003A590D">
                              <w:rPr>
                                <w:rFonts w:ascii="Frutiger LT Com 45 Light" w:hAnsi="Frutiger LT Com 45 Light"/>
                                <w:color w:val="000000"/>
                                <w:sz w:val="20"/>
                                <w:szCs w:val="20"/>
                                <w:lang w:val="de-DE"/>
                              </w:rPr>
                              <w:t>13355 Berlin</w:t>
                            </w:r>
                          </w:p>
                          <w:p w14:paraId="09E4C662" w14:textId="0D450136" w:rsidR="00024457" w:rsidRPr="00AD6916" w:rsidRDefault="00024457" w:rsidP="00103C7F">
                            <w:pPr>
                              <w:pStyle w:val="Textkrper"/>
                              <w:spacing w:before="236"/>
                              <w:ind w:left="200"/>
                              <w:jc w:val="left"/>
                              <w:rPr>
                                <w:color w:val="000000"/>
                                <w:lang w:val="de-DE"/>
                              </w:rPr>
                            </w:pPr>
                            <w:r w:rsidRPr="00AD6916">
                              <w:rPr>
                                <w:color w:val="000000"/>
                                <w:lang w:val="de-DE"/>
                              </w:rPr>
                              <w:t>Ansprechperson</w:t>
                            </w:r>
                            <w:r w:rsidRPr="00AD6916">
                              <w:rPr>
                                <w:color w:val="000000"/>
                                <w:lang w:val="de-DE"/>
                              </w:rPr>
                              <w:br/>
                              <w:t xml:space="preserve">Dr. Lutz Stobbe, </w:t>
                            </w:r>
                            <w:r w:rsidRPr="00AD6916">
                              <w:rPr>
                                <w:rStyle w:val="Hyperlink"/>
                                <w:lang w:val="de-DE"/>
                              </w:rPr>
                              <w:t>lutz.stobbe@izm.fraunhofer.de</w:t>
                            </w:r>
                          </w:p>
                          <w:p w14:paraId="602601CC" w14:textId="71C8EA4A" w:rsidR="00024457" w:rsidRPr="00AD6916" w:rsidRDefault="008E5AC7" w:rsidP="00C76F45">
                            <w:pPr>
                              <w:pStyle w:val="Textkrper"/>
                              <w:spacing w:before="236" w:line="240" w:lineRule="exact"/>
                              <w:ind w:left="200"/>
                              <w:jc w:val="left"/>
                              <w:rPr>
                                <w:rStyle w:val="Hyperlink"/>
                                <w:spacing w:val="-2"/>
                                <w:lang w:val="de-DE"/>
                              </w:rPr>
                            </w:pPr>
                            <w:hyperlink r:id="rId16">
                              <w:r w:rsidR="00024457" w:rsidRPr="00AD6916">
                                <w:rPr>
                                  <w:rStyle w:val="Hyperlink"/>
                                  <w:lang w:val="de-DE"/>
                                </w:rPr>
                                <w:t>www.greenict.de</w:t>
                              </w:r>
                            </w:hyperlink>
                            <w:r w:rsidR="00024457" w:rsidRPr="00AD6916">
                              <w:rPr>
                                <w:color w:val="000000"/>
                                <w:lang w:val="de-DE"/>
                              </w:rPr>
                              <w:br/>
                            </w:r>
                            <w:hyperlink r:id="rId17" w:history="1">
                              <w:r w:rsidR="00024457" w:rsidRPr="00AD6916">
                                <w:rPr>
                                  <w:rStyle w:val="Hyperlink"/>
                                  <w:lang w:val="de-DE"/>
                                </w:rPr>
                                <w:t>www.forschungsfabrik-</w:t>
                              </w:r>
                              <w:r w:rsidR="00024457" w:rsidRPr="00AD6916">
                                <w:rPr>
                                  <w:rStyle w:val="Hyperlink"/>
                                  <w:spacing w:val="-2"/>
                                  <w:lang w:val="de-DE"/>
                                </w:rPr>
                                <w:t>mikroelektronik.de</w:t>
                              </w:r>
                            </w:hyperlink>
                          </w:p>
                          <w:p w14:paraId="43D10621" w14:textId="74BBB8A8" w:rsidR="00024457" w:rsidRDefault="00024457" w:rsidP="00CF1E83">
                            <w:pPr>
                              <w:pStyle w:val="Textkrper"/>
                              <w:spacing w:before="236"/>
                              <w:ind w:left="198"/>
                              <w:jc w:val="left"/>
                              <w:rPr>
                                <w:color w:val="000000"/>
                                <w:lang w:val="en-GB"/>
                              </w:rPr>
                            </w:pPr>
                            <w:r>
                              <w:rPr>
                                <w:color w:val="000000"/>
                                <w:lang w:val="en-GB"/>
                              </w:rPr>
                              <w:t>Veröffentlicht</w:t>
                            </w:r>
                          </w:p>
                          <w:p w14:paraId="7C11F25E" w14:textId="02CDD0A7" w:rsidR="00024457" w:rsidRPr="00083E7C" w:rsidRDefault="00E87A59" w:rsidP="00CF1E83">
                            <w:pPr>
                              <w:pStyle w:val="Textkrper"/>
                              <w:spacing w:before="236" w:line="240" w:lineRule="exact"/>
                              <w:ind w:left="198"/>
                              <w:contextualSpacing/>
                              <w:jc w:val="left"/>
                              <w:rPr>
                                <w:color w:val="000000"/>
                                <w:lang w:val="en-GB"/>
                              </w:rPr>
                            </w:pPr>
                            <w:r>
                              <w:rPr>
                                <w:color w:val="000000"/>
                                <w:lang w:val="en-GB"/>
                              </w:rPr>
                              <w:t>04</w:t>
                            </w:r>
                            <w:r w:rsidR="00024457">
                              <w:rPr>
                                <w:color w:val="000000"/>
                                <w:lang w:val="en-GB"/>
                              </w:rPr>
                              <w:t>.0</w:t>
                            </w:r>
                            <w:r>
                              <w:rPr>
                                <w:color w:val="000000"/>
                                <w:lang w:val="en-GB"/>
                              </w:rPr>
                              <w:t>7</w:t>
                            </w:r>
                            <w:r w:rsidR="00024457">
                              <w:rPr>
                                <w:color w:val="000000"/>
                                <w:lang w:val="en-GB"/>
                              </w:rPr>
                              <w:t>.2025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AE5E70E" id="_x0000_t202" coordsize="21600,21600" o:spt="202" path="m,l,21600r21600,l21600,xe">
                <v:stroke joinstyle="miter"/>
                <v:path gradientshapeok="t" o:connecttype="rect"/>
              </v:shapetype>
              <v:shape id="Textbox 3" o:spid="_x0000_s1026" type="#_x0000_t202" style="position:absolute;left:0;text-align:left;margin-left:0;margin-top:12pt;width:454pt;height:197.7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" fillcolor="#eaf1dd [662]" stroked="f">
                <v:textbox inset="0,0,0,0">
                  <w:txbxContent>
                    <w:p w14:paraId="4F87F475" w14:textId="1796097D" w:rsidR="00024457" w:rsidRDefault="00024457" w:rsidP="00CC1DF6">
                      <w:pPr>
                        <w:spacing w:before="233"/>
                        <w:ind w:left="200"/>
                        <w:rPr>
                          <w:b/>
                          <w:color w:val="000000"/>
                          <w:spacing w:val="-5"/>
                          <w:sz w:val="20"/>
                          <w:lang w:val="de-DE"/>
                        </w:rPr>
                      </w:pPr>
                      <w:r>
                        <w:rPr>
                          <w:rFonts w:ascii="Frutiger LT Com 45 Light"/>
                          <w:b/>
                          <w:color w:val="000000"/>
                          <w:sz w:val="20"/>
                          <w:lang w:val="de-DE"/>
                        </w:rPr>
                        <w:t xml:space="preserve">Kompetenzzentrum </w:t>
                      </w:r>
                      <w:r>
                        <w:rPr>
                          <w:b/>
                          <w:color w:val="000000"/>
                          <w:sz w:val="20"/>
                          <w:lang w:val="de-DE"/>
                        </w:rPr>
                        <w:t>»</w:t>
                      </w:r>
                      <w:r w:rsidRPr="00E04F25">
                        <w:rPr>
                          <w:rFonts w:ascii="Frutiger LT Com 45 Light"/>
                          <w:b/>
                          <w:color w:val="000000"/>
                          <w:sz w:val="20"/>
                          <w:lang w:val="de-DE"/>
                        </w:rPr>
                        <w:t>Green</w:t>
                      </w:r>
                      <w:r w:rsidRPr="00E04F25">
                        <w:rPr>
                          <w:rFonts w:ascii="Frutiger LT Com 45 Light"/>
                          <w:b/>
                          <w:color w:val="000000"/>
                          <w:spacing w:val="-5"/>
                          <w:sz w:val="20"/>
                          <w:lang w:val="de-DE"/>
                        </w:rPr>
                        <w:t xml:space="preserve"> </w:t>
                      </w:r>
                      <w:r w:rsidRPr="00E04F25">
                        <w:rPr>
                          <w:rFonts w:ascii="Frutiger LT Com 45 Light"/>
                          <w:b/>
                          <w:color w:val="000000"/>
                          <w:sz w:val="20"/>
                          <w:lang w:val="de-DE"/>
                        </w:rPr>
                        <w:t>ICT</w:t>
                      </w:r>
                      <w:r w:rsidRPr="00E04F25">
                        <w:rPr>
                          <w:rFonts w:ascii="Frutiger LT Com 45 Light"/>
                          <w:b/>
                          <w:color w:val="000000"/>
                          <w:spacing w:val="-4"/>
                          <w:sz w:val="20"/>
                          <w:lang w:val="de-DE"/>
                        </w:rPr>
                        <w:t xml:space="preserve"> </w:t>
                      </w:r>
                      <w:r w:rsidRPr="00E04F25">
                        <w:rPr>
                          <w:rFonts w:ascii="Frutiger LT Com 45 Light"/>
                          <w:b/>
                          <w:color w:val="000000"/>
                          <w:sz w:val="20"/>
                          <w:lang w:val="de-DE"/>
                        </w:rPr>
                        <w:t>@</w:t>
                      </w:r>
                      <w:r w:rsidRPr="00E04F25">
                        <w:rPr>
                          <w:rFonts w:ascii="Frutiger LT Com 45 Light"/>
                          <w:b/>
                          <w:color w:val="000000"/>
                          <w:spacing w:val="-5"/>
                          <w:sz w:val="20"/>
                          <w:lang w:val="de-DE"/>
                        </w:rPr>
                        <w:t xml:space="preserve"> </w:t>
                      </w:r>
                      <w:r w:rsidRPr="00A53E47">
                        <w:rPr>
                          <w:rFonts w:ascii="Frutiger 45 Light" w:hAnsi="Frutiger 45 Light"/>
                          <w:b/>
                          <w:color w:val="000000"/>
                          <w:spacing w:val="-5"/>
                          <w:sz w:val="20"/>
                          <w:lang w:val="de-DE"/>
                        </w:rPr>
                        <w:t>FMD«</w:t>
                      </w:r>
                      <w:r w:rsidR="00A53E47" w:rsidRPr="00A53E47">
                        <w:rPr>
                          <w:rFonts w:ascii="Frutiger 45 Light" w:hAnsi="Frutiger 45 Light"/>
                          <w:b/>
                          <w:color w:val="000000"/>
                          <w:spacing w:val="-5"/>
                          <w:sz w:val="20"/>
                          <w:lang w:val="de-DE"/>
                        </w:rPr>
                        <w:t xml:space="preserve"> der Forschungsfabrik Mikroelektronik Deutschland</w:t>
                      </w:r>
                      <w:r>
                        <w:rPr>
                          <w:b/>
                          <w:color w:val="000000"/>
                          <w:spacing w:val="-5"/>
                          <w:sz w:val="20"/>
                          <w:lang w:val="de-DE"/>
                        </w:rPr>
                        <w:br/>
                      </w:r>
                      <w:r>
                        <w:rPr>
                          <w:rFonts w:ascii="Frutiger LT Com 45 Light" w:hAnsi="Frutiger LT Com 45 Light"/>
                          <w:color w:val="000000"/>
                          <w:sz w:val="20"/>
                          <w:szCs w:val="20"/>
                          <w:lang w:val="de-DE"/>
                        </w:rPr>
                        <w:t xml:space="preserve">Anna-Louisa-Karsch-Str. 2, </w:t>
                      </w:r>
                      <w:r w:rsidRPr="003A590D">
                        <w:rPr>
                          <w:rFonts w:ascii="Frutiger LT Com 45 Light" w:hAnsi="Frutiger LT Com 45 Light"/>
                          <w:color w:val="000000"/>
                          <w:sz w:val="20"/>
                          <w:szCs w:val="20"/>
                          <w:lang w:val="de-DE"/>
                        </w:rPr>
                        <w:t>1</w:t>
                      </w:r>
                      <w:r>
                        <w:rPr>
                          <w:rFonts w:ascii="Frutiger LT Com 45 Light" w:hAnsi="Frutiger LT Com 45 Light"/>
                          <w:color w:val="000000"/>
                          <w:sz w:val="20"/>
                          <w:szCs w:val="20"/>
                          <w:lang w:val="de-DE"/>
                        </w:rPr>
                        <w:t>0781</w:t>
                      </w:r>
                      <w:r w:rsidRPr="003A590D">
                        <w:rPr>
                          <w:rFonts w:ascii="Frutiger LT Com 45 Light" w:hAnsi="Frutiger LT Com 45 Light"/>
                          <w:color w:val="000000"/>
                          <w:sz w:val="20"/>
                          <w:szCs w:val="20"/>
                          <w:lang w:val="de-DE"/>
                        </w:rPr>
                        <w:t xml:space="preserve"> Berlin</w:t>
                      </w:r>
                    </w:p>
                    <w:p w14:paraId="00B239DB" w14:textId="3A810E99" w:rsidR="00024457" w:rsidRPr="003A590D" w:rsidRDefault="00024457" w:rsidP="003A590D">
                      <w:pPr>
                        <w:spacing w:before="233"/>
                        <w:ind w:left="200"/>
                        <w:rPr>
                          <w:b/>
                          <w:color w:val="000000"/>
                          <w:spacing w:val="-5"/>
                          <w:sz w:val="20"/>
                          <w:lang w:val="de-DE"/>
                        </w:rPr>
                      </w:pPr>
                      <w:r w:rsidRPr="003A590D">
                        <w:rPr>
                          <w:rFonts w:ascii="Frutiger LT Com 45 Light"/>
                          <w:b/>
                          <w:color w:val="000000"/>
                          <w:sz w:val="20"/>
                          <w:lang w:val="de-DE"/>
                        </w:rPr>
                        <w:t>Fraunhofer-Institut f</w:t>
                      </w:r>
                      <w:r w:rsidRPr="003A590D">
                        <w:rPr>
                          <w:rFonts w:ascii="Frutiger LT Com 45 Light"/>
                          <w:b/>
                          <w:color w:val="000000"/>
                          <w:sz w:val="20"/>
                          <w:lang w:val="de-DE"/>
                        </w:rPr>
                        <w:t>ü</w:t>
                      </w:r>
                      <w:r w:rsidRPr="003A590D">
                        <w:rPr>
                          <w:rFonts w:ascii="Frutiger LT Com 45 Light"/>
                          <w:b/>
                          <w:color w:val="000000"/>
                          <w:sz w:val="20"/>
                          <w:lang w:val="de-DE"/>
                        </w:rPr>
                        <w:t>r Zuverl</w:t>
                      </w:r>
                      <w:r w:rsidRPr="003A590D">
                        <w:rPr>
                          <w:rFonts w:ascii="Frutiger LT Com 45 Light"/>
                          <w:b/>
                          <w:color w:val="000000"/>
                          <w:sz w:val="20"/>
                          <w:lang w:val="de-DE"/>
                        </w:rPr>
                        <w:t>ä</w:t>
                      </w:r>
                      <w:r w:rsidRPr="003A590D">
                        <w:rPr>
                          <w:rFonts w:ascii="Frutiger LT Com 45 Light"/>
                          <w:b/>
                          <w:color w:val="000000"/>
                          <w:sz w:val="20"/>
                          <w:lang w:val="de-DE"/>
                        </w:rPr>
                        <w:t>ssigkeit und Mikrointegration</w:t>
                      </w:r>
                      <w:r>
                        <w:rPr>
                          <w:b/>
                          <w:color w:val="000000"/>
                          <w:spacing w:val="-5"/>
                          <w:sz w:val="20"/>
                          <w:lang w:val="de-DE"/>
                        </w:rPr>
                        <w:br/>
                      </w:r>
                      <w:r w:rsidRPr="003A590D">
                        <w:rPr>
                          <w:rFonts w:ascii="Frutiger LT Com 45 Light" w:hAnsi="Frutiger LT Com 45 Light"/>
                          <w:color w:val="000000"/>
                          <w:sz w:val="20"/>
                          <w:szCs w:val="20"/>
                          <w:lang w:val="de-DE"/>
                        </w:rPr>
                        <w:t>Gustav-Meyer-Allee 25</w:t>
                      </w:r>
                      <w:r>
                        <w:rPr>
                          <w:rFonts w:ascii="Frutiger LT Com 45 Light" w:hAnsi="Frutiger LT Com 45 Light"/>
                          <w:color w:val="000000"/>
                          <w:sz w:val="20"/>
                          <w:szCs w:val="20"/>
                          <w:lang w:val="de-DE"/>
                        </w:rPr>
                        <w:t xml:space="preserve">, </w:t>
                      </w:r>
                      <w:r w:rsidRPr="003A590D">
                        <w:rPr>
                          <w:rFonts w:ascii="Frutiger LT Com 45 Light" w:hAnsi="Frutiger LT Com 45 Light"/>
                          <w:color w:val="000000"/>
                          <w:sz w:val="20"/>
                          <w:szCs w:val="20"/>
                          <w:lang w:val="de-DE"/>
                        </w:rPr>
                        <w:t>Gebäude 17/3</w:t>
                      </w:r>
                      <w:r>
                        <w:rPr>
                          <w:rFonts w:ascii="Frutiger LT Com 45 Light" w:hAnsi="Frutiger LT Com 45 Light"/>
                          <w:color w:val="000000"/>
                          <w:sz w:val="20"/>
                          <w:szCs w:val="20"/>
                          <w:lang w:val="de-DE"/>
                        </w:rPr>
                        <w:t xml:space="preserve">, </w:t>
                      </w:r>
                      <w:r w:rsidRPr="003A590D">
                        <w:rPr>
                          <w:rFonts w:ascii="Frutiger LT Com 45 Light" w:hAnsi="Frutiger LT Com 45 Light"/>
                          <w:color w:val="000000"/>
                          <w:sz w:val="20"/>
                          <w:szCs w:val="20"/>
                          <w:lang w:val="de-DE"/>
                        </w:rPr>
                        <w:t>13355 Berlin</w:t>
                      </w:r>
                    </w:p>
                    <w:p w14:paraId="09E4C662" w14:textId="0D450136" w:rsidR="00024457" w:rsidRPr="00AD6916" w:rsidRDefault="00024457" w:rsidP="00103C7F">
                      <w:pPr>
                        <w:pStyle w:val="Textkrper"/>
                        <w:spacing w:before="236"/>
                        <w:ind w:left="200"/>
                        <w:jc w:val="left"/>
                        <w:rPr>
                          <w:color w:val="000000"/>
                          <w:lang w:val="de-DE"/>
                        </w:rPr>
                      </w:pPr>
                      <w:r w:rsidRPr="00AD6916">
                        <w:rPr>
                          <w:color w:val="000000"/>
                          <w:lang w:val="de-DE"/>
                        </w:rPr>
                        <w:t>Ansprechperson</w:t>
                      </w:r>
                      <w:r w:rsidRPr="00AD6916">
                        <w:rPr>
                          <w:color w:val="000000"/>
                          <w:lang w:val="de-DE"/>
                        </w:rPr>
                        <w:br/>
                        <w:t xml:space="preserve">Dr. Lutz Stobbe, </w:t>
                      </w:r>
                      <w:r w:rsidRPr="00AD6916">
                        <w:rPr>
                          <w:rStyle w:val="Hyperlink"/>
                          <w:lang w:val="de-DE"/>
                        </w:rPr>
                        <w:t>lutz.stobbe@izm.fraunhofer.de</w:t>
                      </w:r>
                    </w:p>
                    <w:p w14:paraId="602601CC" w14:textId="71C8EA4A" w:rsidR="00024457" w:rsidRPr="00AD6916" w:rsidRDefault="001A7FA8" w:rsidP="00C76F45">
                      <w:pPr>
                        <w:pStyle w:val="Textkrper"/>
                        <w:spacing w:before="236" w:line="240" w:lineRule="exact"/>
                        <w:ind w:left="200"/>
                        <w:jc w:val="left"/>
                        <w:rPr>
                          <w:rStyle w:val="Hyperlink"/>
                          <w:spacing w:val="-2"/>
                          <w:lang w:val="de-DE"/>
                        </w:rPr>
                      </w:pPr>
                      <w:hyperlink r:id="rId18">
                        <w:r w:rsidR="00024457" w:rsidRPr="00AD6916">
                          <w:rPr>
                            <w:rStyle w:val="Hyperlink"/>
                            <w:lang w:val="de-DE"/>
                          </w:rPr>
                          <w:t>www.greenict.de</w:t>
                        </w:r>
                      </w:hyperlink>
                      <w:r w:rsidR="00024457" w:rsidRPr="00AD6916">
                        <w:rPr>
                          <w:color w:val="000000"/>
                          <w:lang w:val="de-DE"/>
                        </w:rPr>
                        <w:br/>
                      </w:r>
                      <w:hyperlink r:id="rId19" w:history="1">
                        <w:r w:rsidR="00024457" w:rsidRPr="00AD6916">
                          <w:rPr>
                            <w:rStyle w:val="Hyperlink"/>
                            <w:lang w:val="de-DE"/>
                          </w:rPr>
                          <w:t>www.forschungsfabrik-</w:t>
                        </w:r>
                        <w:r w:rsidR="00024457" w:rsidRPr="00AD6916">
                          <w:rPr>
                            <w:rStyle w:val="Hyperlink"/>
                            <w:spacing w:val="-2"/>
                            <w:lang w:val="de-DE"/>
                          </w:rPr>
                          <w:t>mikroelektronik.de</w:t>
                        </w:r>
                      </w:hyperlink>
                    </w:p>
                    <w:p w14:paraId="43D10621" w14:textId="74BBB8A8" w:rsidR="00024457" w:rsidRDefault="00024457" w:rsidP="00CF1E83">
                      <w:pPr>
                        <w:pStyle w:val="Textkrper"/>
                        <w:spacing w:before="236"/>
                        <w:ind w:left="198"/>
                        <w:jc w:val="left"/>
                        <w:rPr>
                          <w:color w:val="000000"/>
                          <w:lang w:val="en-GB"/>
                        </w:rPr>
                      </w:pPr>
                      <w:r>
                        <w:rPr>
                          <w:color w:val="000000"/>
                          <w:lang w:val="en-GB"/>
                        </w:rPr>
                        <w:t>Veröffentlicht</w:t>
                      </w:r>
                    </w:p>
                    <w:p w14:paraId="7C11F25E" w14:textId="02CDD0A7" w:rsidR="00024457" w:rsidRPr="00083E7C" w:rsidRDefault="00E87A59" w:rsidP="00CF1E83">
                      <w:pPr>
                        <w:pStyle w:val="Textkrper"/>
                        <w:spacing w:before="236" w:line="240" w:lineRule="exact"/>
                        <w:ind w:left="198"/>
                        <w:contextualSpacing/>
                        <w:jc w:val="left"/>
                        <w:rPr>
                          <w:color w:val="000000"/>
                          <w:lang w:val="en-GB"/>
                        </w:rPr>
                      </w:pPr>
                      <w:r>
                        <w:rPr>
                          <w:color w:val="000000"/>
                          <w:lang w:val="en-GB"/>
                        </w:rPr>
                        <w:t>04</w:t>
                      </w:r>
                      <w:r w:rsidR="00024457">
                        <w:rPr>
                          <w:color w:val="000000"/>
                          <w:lang w:val="en-GB"/>
                        </w:rPr>
                        <w:t>.0</w:t>
                      </w:r>
                      <w:r>
                        <w:rPr>
                          <w:color w:val="000000"/>
                          <w:lang w:val="en-GB"/>
                        </w:rPr>
                        <w:t>7</w:t>
                      </w:r>
                      <w:r w:rsidR="00024457">
                        <w:rPr>
                          <w:color w:val="000000"/>
                          <w:lang w:val="en-GB"/>
                        </w:rPr>
                        <w:t>.2025</w:t>
                      </w:r>
                    </w:p>
                  </w:txbxContent>
                </v:textbox>
                <w10:wrap type="topAndBottom" anchorx="margin"/>
              </v:shape>
            </w:pict>
          </mc:Fallback>
        </mc:AlternateContent>
      </w:r>
    </w:p>
    <w:p w14:paraId="0259A089" w14:textId="7DDD5F9B" w:rsidR="000169E6" w:rsidRPr="00AF64B8" w:rsidRDefault="000169E6" w:rsidP="00434300">
      <w:pPr>
        <w:pStyle w:val="Inhalt"/>
        <w:spacing w:after="120" w:line="240" w:lineRule="auto"/>
        <w:jc w:val="both"/>
        <w:rPr>
          <w:rFonts w:ascii="Frutiger LT Com 45 Light" w:hAnsi="Frutiger LT Com 45 Light"/>
          <w:b/>
        </w:rPr>
      </w:pPr>
      <w:r w:rsidRPr="00AF64B8">
        <w:rPr>
          <w:rFonts w:ascii="Frutiger LT Com 45 Light" w:hAnsi="Frutiger LT Com 45 Light"/>
          <w:b/>
        </w:rPr>
        <w:lastRenderedPageBreak/>
        <w:t>Inhalt</w:t>
      </w:r>
      <w:r w:rsidR="002B0C45" w:rsidRPr="00AF64B8">
        <w:rPr>
          <w:rFonts w:ascii="Frutiger LT Com 45 Light" w:hAnsi="Frutiger LT Com 45 Light"/>
          <w:b/>
        </w:rPr>
        <w:t>sverzeichnis</w:t>
      </w:r>
    </w:p>
    <w:p w14:paraId="43705E05" w14:textId="77777777" w:rsidR="000169E6" w:rsidRPr="00877168" w:rsidRDefault="000169E6" w:rsidP="00434300">
      <w:pPr>
        <w:spacing w:after="120"/>
        <w:rPr>
          <w:rFonts w:ascii="Frutiger 45 Light" w:hAnsi="Frutiger 45 Light"/>
          <w:sz w:val="18"/>
          <w:szCs w:val="18"/>
          <w:lang w:val="de-DE"/>
        </w:rPr>
      </w:pPr>
    </w:p>
    <w:p w14:paraId="029C1837" w14:textId="291AC29E" w:rsidR="00877168" w:rsidRPr="00877168" w:rsidRDefault="000169E6">
      <w:pPr>
        <w:pStyle w:val="Verzeichnis1"/>
        <w:tabs>
          <w:tab w:val="left" w:pos="440"/>
          <w:tab w:val="right" w:pos="7462"/>
        </w:tabs>
        <w:rPr>
          <w:rFonts w:ascii="Frutiger 45 Light" w:eastAsiaTheme="minorEastAsia" w:hAnsi="Frutiger 45 Light" w:cstheme="minorBidi"/>
          <w:noProof/>
          <w:kern w:val="2"/>
          <w:sz w:val="18"/>
          <w:szCs w:val="18"/>
          <w:lang w:val="de-DE" w:eastAsia="de-DE"/>
          <w14:ligatures w14:val="standardContextual"/>
        </w:rPr>
      </w:pPr>
      <w:r w:rsidRPr="00877168">
        <w:rPr>
          <w:rFonts w:ascii="Frutiger 45 Light" w:hAnsi="Frutiger 45 Light"/>
          <w:sz w:val="18"/>
          <w:szCs w:val="18"/>
        </w:rPr>
        <w:fldChar w:fldCharType="begin"/>
      </w:r>
      <w:r w:rsidRPr="00877168">
        <w:rPr>
          <w:rFonts w:ascii="Frutiger 45 Light" w:hAnsi="Frutiger 45 Light"/>
          <w:sz w:val="18"/>
          <w:szCs w:val="18"/>
        </w:rPr>
        <w:instrText xml:space="preserve"> TOC \o "1-4" \f c \h \z \u </w:instrText>
      </w:r>
      <w:r w:rsidRPr="00877168">
        <w:rPr>
          <w:rFonts w:ascii="Frutiger 45 Light" w:hAnsi="Frutiger 45 Light"/>
          <w:sz w:val="18"/>
          <w:szCs w:val="18"/>
        </w:rPr>
        <w:fldChar w:fldCharType="separate"/>
      </w:r>
      <w:hyperlink w:anchor="_Toc201912709" w:history="1">
        <w:r w:rsidR="00877168" w:rsidRPr="00877168">
          <w:rPr>
            <w:rStyle w:val="Hyperlink"/>
            <w:rFonts w:ascii="Frutiger 45 Light" w:hAnsi="Frutiger 45 Light"/>
            <w:noProof/>
            <w:sz w:val="18"/>
            <w:szCs w:val="18"/>
          </w:rPr>
          <w:t>1.</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Kurzfassung</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_Toc201912709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3</w:t>
        </w:r>
        <w:r w:rsidR="00877168" w:rsidRPr="00877168">
          <w:rPr>
            <w:rFonts w:ascii="Frutiger 45 Light" w:hAnsi="Frutiger 45 Light"/>
            <w:noProof/>
            <w:webHidden/>
            <w:sz w:val="18"/>
            <w:szCs w:val="18"/>
          </w:rPr>
          <w:fldChar w:fldCharType="end"/>
        </w:r>
      </w:hyperlink>
    </w:p>
    <w:p w14:paraId="3959BA3E" w14:textId="401EA622" w:rsidR="00877168" w:rsidRPr="00877168" w:rsidRDefault="008E5AC7">
      <w:pPr>
        <w:pStyle w:val="Verzeichnis1"/>
        <w:tabs>
          <w:tab w:val="left" w:pos="44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0" w:history="1">
        <w:r w:rsidR="00877168" w:rsidRPr="00877168">
          <w:rPr>
            <w:rStyle w:val="Hyperlink"/>
            <w:rFonts w:ascii="Frutiger 45 Light" w:hAnsi="Frutiger 45 Light"/>
            <w:noProof/>
            <w:sz w:val="18"/>
            <w:szCs w:val="18"/>
            <w:lang w:val="de-DE"/>
          </w:rPr>
          <w:t>2.</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Einführung</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_Toc201912710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11</w:t>
        </w:r>
        <w:r w:rsidR="00877168" w:rsidRPr="00877168">
          <w:rPr>
            <w:rFonts w:ascii="Frutiger 45 Light" w:hAnsi="Frutiger 45 Light"/>
            <w:noProof/>
            <w:webHidden/>
            <w:sz w:val="18"/>
            <w:szCs w:val="18"/>
          </w:rPr>
          <w:fldChar w:fldCharType="end"/>
        </w:r>
      </w:hyperlink>
    </w:p>
    <w:p w14:paraId="424AA236" w14:textId="6CA7CF08" w:rsidR="00877168" w:rsidRPr="00877168" w:rsidRDefault="008E5AC7">
      <w:pPr>
        <w:pStyle w:val="Verzeichnis1"/>
        <w:tabs>
          <w:tab w:val="left" w:pos="44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1" w:history="1">
        <w:r w:rsidR="00877168" w:rsidRPr="00877168">
          <w:rPr>
            <w:rStyle w:val="Hyperlink"/>
            <w:rFonts w:ascii="Frutiger 45 Light" w:hAnsi="Frutiger 45 Light"/>
            <w:noProof/>
            <w:sz w:val="18"/>
            <w:szCs w:val="18"/>
            <w:lang w:val="de-DE"/>
          </w:rPr>
          <w:t>3.</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Methodik</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_Toc201912711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13</w:t>
        </w:r>
        <w:r w:rsidR="00877168" w:rsidRPr="00877168">
          <w:rPr>
            <w:rFonts w:ascii="Frutiger 45 Light" w:hAnsi="Frutiger 45 Light"/>
            <w:noProof/>
            <w:webHidden/>
            <w:sz w:val="18"/>
            <w:szCs w:val="18"/>
          </w:rPr>
          <w:fldChar w:fldCharType="end"/>
        </w:r>
      </w:hyperlink>
    </w:p>
    <w:p w14:paraId="443DB940" w14:textId="2D212BC9" w:rsidR="00877168" w:rsidRPr="00877168" w:rsidRDefault="008E5AC7">
      <w:pPr>
        <w:pStyle w:val="Verzeichnis1"/>
        <w:tabs>
          <w:tab w:val="left" w:pos="44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2" w:history="1">
        <w:r w:rsidR="00877168" w:rsidRPr="00877168">
          <w:rPr>
            <w:rStyle w:val="Hyperlink"/>
            <w:rFonts w:ascii="Frutiger 45 Light" w:hAnsi="Frutiger 45 Light"/>
            <w:noProof/>
            <w:sz w:val="18"/>
            <w:szCs w:val="18"/>
            <w:lang w:val="de-DE"/>
          </w:rPr>
          <w:t>4.</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Ergebnisse der Studie</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_Toc201912712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27</w:t>
        </w:r>
        <w:r w:rsidR="00877168" w:rsidRPr="00877168">
          <w:rPr>
            <w:rFonts w:ascii="Frutiger 45 Light" w:hAnsi="Frutiger 45 Light"/>
            <w:noProof/>
            <w:webHidden/>
            <w:sz w:val="18"/>
            <w:szCs w:val="18"/>
          </w:rPr>
          <w:fldChar w:fldCharType="end"/>
        </w:r>
      </w:hyperlink>
    </w:p>
    <w:p w14:paraId="0EF8989B" w14:textId="5969BB5B" w:rsidR="00877168" w:rsidRPr="00877168" w:rsidRDefault="008E5AC7">
      <w:pPr>
        <w:pStyle w:val="Verzeichnis1"/>
        <w:tabs>
          <w:tab w:val="left" w:pos="8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3" w:history="1">
        <w:r w:rsidR="00877168" w:rsidRPr="00877168">
          <w:rPr>
            <w:rStyle w:val="Hyperlink"/>
            <w:rFonts w:ascii="Frutiger 45 Light" w:hAnsi="Frutiger 45 Light"/>
            <w:noProof/>
            <w:sz w:val="18"/>
            <w:szCs w:val="18"/>
            <w:lang w:val="de-DE"/>
          </w:rPr>
          <w:t>4.1</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Entwicklung des Bestands</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_Toc201912713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27</w:t>
        </w:r>
        <w:r w:rsidR="00877168" w:rsidRPr="00877168">
          <w:rPr>
            <w:rFonts w:ascii="Frutiger 45 Light" w:hAnsi="Frutiger 45 Light"/>
            <w:noProof/>
            <w:webHidden/>
            <w:sz w:val="18"/>
            <w:szCs w:val="18"/>
          </w:rPr>
          <w:fldChar w:fldCharType="end"/>
        </w:r>
      </w:hyperlink>
    </w:p>
    <w:p w14:paraId="7203294E" w14:textId="29B3AEF4" w:rsidR="00877168" w:rsidRPr="00877168" w:rsidRDefault="008E5AC7">
      <w:pPr>
        <w:pStyle w:val="Verzeichnis1"/>
        <w:tabs>
          <w:tab w:val="left" w:pos="8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4" w:history="1">
        <w:r w:rsidR="00877168" w:rsidRPr="00877168">
          <w:rPr>
            <w:rStyle w:val="Hyperlink"/>
            <w:rFonts w:ascii="Frutiger 45 Light" w:hAnsi="Frutiger 45 Light"/>
            <w:noProof/>
            <w:sz w:val="18"/>
            <w:szCs w:val="18"/>
            <w:lang w:val="de-DE"/>
          </w:rPr>
          <w:t>4.2</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Entwicklung des nutzungsbedingten Strombedarfs der IKT</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_Toc201912714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31</w:t>
        </w:r>
        <w:r w:rsidR="00877168" w:rsidRPr="00877168">
          <w:rPr>
            <w:rFonts w:ascii="Frutiger 45 Light" w:hAnsi="Frutiger 45 Light"/>
            <w:noProof/>
            <w:webHidden/>
            <w:sz w:val="18"/>
            <w:szCs w:val="18"/>
          </w:rPr>
          <w:fldChar w:fldCharType="end"/>
        </w:r>
      </w:hyperlink>
    </w:p>
    <w:p w14:paraId="7E547B9C" w14:textId="06E5BC8D"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5" w:history="1">
        <w:r w:rsidR="00877168" w:rsidRPr="00877168">
          <w:rPr>
            <w:rStyle w:val="Hyperlink"/>
            <w:rFonts w:ascii="Frutiger 45 Light" w:hAnsi="Frutiger 45 Light"/>
            <w:noProof/>
            <w:sz w:val="18"/>
            <w:szCs w:val="18"/>
          </w:rPr>
          <w:t>4.2.1</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Strombedarf der IKT in Rechenzentren</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_Toc201912715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33</w:t>
        </w:r>
        <w:r w:rsidR="00877168" w:rsidRPr="00877168">
          <w:rPr>
            <w:rFonts w:ascii="Frutiger 45 Light" w:hAnsi="Frutiger 45 Light"/>
            <w:noProof/>
            <w:webHidden/>
            <w:sz w:val="18"/>
            <w:szCs w:val="18"/>
          </w:rPr>
          <w:fldChar w:fldCharType="end"/>
        </w:r>
      </w:hyperlink>
    </w:p>
    <w:p w14:paraId="0A170DA1" w14:textId="486C29CD"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6" w:history="1">
        <w:r w:rsidR="00877168" w:rsidRPr="00877168">
          <w:rPr>
            <w:rStyle w:val="Hyperlink"/>
            <w:rFonts w:ascii="Frutiger 45 Light" w:hAnsi="Frutiger 45 Light"/>
            <w:noProof/>
            <w:sz w:val="18"/>
            <w:szCs w:val="18"/>
          </w:rPr>
          <w:t>4.2.2</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Strombedarf der IKT in Telekommunikationsnetzen</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_Toc201912716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35</w:t>
        </w:r>
        <w:r w:rsidR="00877168" w:rsidRPr="00877168">
          <w:rPr>
            <w:rFonts w:ascii="Frutiger 45 Light" w:hAnsi="Frutiger 45 Light"/>
            <w:noProof/>
            <w:webHidden/>
            <w:sz w:val="18"/>
            <w:szCs w:val="18"/>
          </w:rPr>
          <w:fldChar w:fldCharType="end"/>
        </w:r>
      </w:hyperlink>
    </w:p>
    <w:p w14:paraId="31729A01" w14:textId="3DBEE146"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7" w:history="1">
        <w:r w:rsidR="00877168" w:rsidRPr="00877168">
          <w:rPr>
            <w:rStyle w:val="Hyperlink"/>
            <w:rFonts w:ascii="Frutiger 45 Light" w:hAnsi="Frutiger 45 Light"/>
            <w:noProof/>
            <w:sz w:val="18"/>
            <w:szCs w:val="18"/>
          </w:rPr>
          <w:t>4.2.3</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Strombedarf der IKT in Haushalten</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_Toc201912717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36</w:t>
        </w:r>
        <w:r w:rsidR="00877168" w:rsidRPr="00877168">
          <w:rPr>
            <w:rFonts w:ascii="Frutiger 45 Light" w:hAnsi="Frutiger 45 Light"/>
            <w:noProof/>
            <w:webHidden/>
            <w:sz w:val="18"/>
            <w:szCs w:val="18"/>
          </w:rPr>
          <w:fldChar w:fldCharType="end"/>
        </w:r>
      </w:hyperlink>
    </w:p>
    <w:p w14:paraId="148ADAE7" w14:textId="2CD10B43"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8" w:history="1">
        <w:r w:rsidR="00877168" w:rsidRPr="00877168">
          <w:rPr>
            <w:rStyle w:val="Hyperlink"/>
            <w:rFonts w:ascii="Frutiger 45 Light" w:hAnsi="Frutiger 45 Light"/>
            <w:noProof/>
            <w:sz w:val="18"/>
            <w:szCs w:val="18"/>
          </w:rPr>
          <w:t>4.2.4</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Strombedarf der IKT am Arbeitsplatz</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_Toc201912718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38</w:t>
        </w:r>
        <w:r w:rsidR="00877168" w:rsidRPr="00877168">
          <w:rPr>
            <w:rFonts w:ascii="Frutiger 45 Light" w:hAnsi="Frutiger 45 Light"/>
            <w:noProof/>
            <w:webHidden/>
            <w:sz w:val="18"/>
            <w:szCs w:val="18"/>
          </w:rPr>
          <w:fldChar w:fldCharType="end"/>
        </w:r>
      </w:hyperlink>
    </w:p>
    <w:p w14:paraId="2DFC8EC9" w14:textId="0EB19919"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19" w:history="1">
        <w:r w:rsidR="00877168" w:rsidRPr="00877168">
          <w:rPr>
            <w:rStyle w:val="Hyperlink"/>
            <w:rFonts w:ascii="Frutiger 45 Light" w:hAnsi="Frutiger 45 Light"/>
            <w:noProof/>
            <w:sz w:val="18"/>
            <w:szCs w:val="18"/>
          </w:rPr>
          <w:t>4.2.5</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Strombedarf der IKT im öffentlichen Raum</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_Toc201912719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38</w:t>
        </w:r>
        <w:r w:rsidR="00877168" w:rsidRPr="00877168">
          <w:rPr>
            <w:rFonts w:ascii="Frutiger 45 Light" w:hAnsi="Frutiger 45 Light"/>
            <w:noProof/>
            <w:webHidden/>
            <w:sz w:val="18"/>
            <w:szCs w:val="18"/>
          </w:rPr>
          <w:fldChar w:fldCharType="end"/>
        </w:r>
      </w:hyperlink>
    </w:p>
    <w:p w14:paraId="4CFE77B5" w14:textId="3122B6F7" w:rsidR="00877168" w:rsidRPr="00877168" w:rsidRDefault="008E5AC7">
      <w:pPr>
        <w:pStyle w:val="Verzeichnis1"/>
        <w:tabs>
          <w:tab w:val="left" w:pos="8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20" w:history="1">
        <w:r w:rsidR="00877168" w:rsidRPr="00877168">
          <w:rPr>
            <w:rStyle w:val="Hyperlink"/>
            <w:rFonts w:ascii="Frutiger 45 Light" w:hAnsi="Frutiger 45 Light"/>
            <w:noProof/>
            <w:sz w:val="18"/>
            <w:szCs w:val="18"/>
            <w:lang w:val="de-DE"/>
          </w:rPr>
          <w:t>4.3</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Carbon Footprint der Herstellung der IKT</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_Toc201912720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39</w:t>
        </w:r>
        <w:r w:rsidR="00877168" w:rsidRPr="00877168">
          <w:rPr>
            <w:rFonts w:ascii="Frutiger 45 Light" w:hAnsi="Frutiger 45 Light"/>
            <w:noProof/>
            <w:webHidden/>
            <w:sz w:val="18"/>
            <w:szCs w:val="18"/>
          </w:rPr>
          <w:fldChar w:fldCharType="end"/>
        </w:r>
      </w:hyperlink>
    </w:p>
    <w:p w14:paraId="5943278E" w14:textId="5FB8B836"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21" w:history="1">
        <w:r w:rsidR="00877168" w:rsidRPr="00877168">
          <w:rPr>
            <w:rStyle w:val="Hyperlink"/>
            <w:rFonts w:ascii="Frutiger 45 Light" w:hAnsi="Frutiger 45 Light"/>
            <w:noProof/>
            <w:sz w:val="18"/>
            <w:szCs w:val="18"/>
          </w:rPr>
          <w:t>4.3.1</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Carbon Footprint der Herstellung von IKT in Rechenzentren</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_Toc201912721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40</w:t>
        </w:r>
        <w:r w:rsidR="00877168" w:rsidRPr="00877168">
          <w:rPr>
            <w:rFonts w:ascii="Frutiger 45 Light" w:hAnsi="Frutiger 45 Light"/>
            <w:noProof/>
            <w:webHidden/>
            <w:sz w:val="18"/>
            <w:szCs w:val="18"/>
          </w:rPr>
          <w:fldChar w:fldCharType="end"/>
        </w:r>
      </w:hyperlink>
    </w:p>
    <w:p w14:paraId="00515366" w14:textId="6148B22B"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22" w:history="1">
        <w:r w:rsidR="00877168" w:rsidRPr="00877168">
          <w:rPr>
            <w:rStyle w:val="Hyperlink"/>
            <w:rFonts w:ascii="Frutiger 45 Light" w:hAnsi="Frutiger 45 Light"/>
            <w:noProof/>
            <w:sz w:val="18"/>
            <w:szCs w:val="18"/>
          </w:rPr>
          <w:t>4.3.2</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Carbon Footprint der Herstellung von IKT in Telekommunikationsnetzen</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_Toc201912722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42</w:t>
        </w:r>
        <w:r w:rsidR="00877168" w:rsidRPr="00877168">
          <w:rPr>
            <w:rFonts w:ascii="Frutiger 45 Light" w:hAnsi="Frutiger 45 Light"/>
            <w:noProof/>
            <w:webHidden/>
            <w:sz w:val="18"/>
            <w:szCs w:val="18"/>
          </w:rPr>
          <w:fldChar w:fldCharType="end"/>
        </w:r>
      </w:hyperlink>
    </w:p>
    <w:p w14:paraId="4AF9173E" w14:textId="2D3B9973"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23" w:history="1">
        <w:r w:rsidR="00877168" w:rsidRPr="00877168">
          <w:rPr>
            <w:rStyle w:val="Hyperlink"/>
            <w:rFonts w:ascii="Frutiger 45 Light" w:hAnsi="Frutiger 45 Light"/>
            <w:noProof/>
            <w:sz w:val="18"/>
            <w:szCs w:val="18"/>
          </w:rPr>
          <w:t>4.3.3</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Carbon Footprint der Herstellung von IKT in Haushalten</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_Toc201912723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43</w:t>
        </w:r>
        <w:r w:rsidR="00877168" w:rsidRPr="00877168">
          <w:rPr>
            <w:rFonts w:ascii="Frutiger 45 Light" w:hAnsi="Frutiger 45 Light"/>
            <w:noProof/>
            <w:webHidden/>
            <w:sz w:val="18"/>
            <w:szCs w:val="18"/>
          </w:rPr>
          <w:fldChar w:fldCharType="end"/>
        </w:r>
      </w:hyperlink>
    </w:p>
    <w:p w14:paraId="50FD7F4A" w14:textId="152455C4"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24" w:history="1">
        <w:r w:rsidR="00877168" w:rsidRPr="00877168">
          <w:rPr>
            <w:rStyle w:val="Hyperlink"/>
            <w:rFonts w:ascii="Frutiger 45 Light" w:hAnsi="Frutiger 45 Light"/>
            <w:noProof/>
            <w:sz w:val="18"/>
            <w:szCs w:val="18"/>
          </w:rPr>
          <w:t>4.3.4</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Carbon Footprint der Herstellung von IKT am Arbeitsplatz</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_Toc201912724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44</w:t>
        </w:r>
        <w:r w:rsidR="00877168" w:rsidRPr="00877168">
          <w:rPr>
            <w:rFonts w:ascii="Frutiger 45 Light" w:hAnsi="Frutiger 45 Light"/>
            <w:noProof/>
            <w:webHidden/>
            <w:sz w:val="18"/>
            <w:szCs w:val="18"/>
          </w:rPr>
          <w:fldChar w:fldCharType="end"/>
        </w:r>
      </w:hyperlink>
    </w:p>
    <w:p w14:paraId="280912F9" w14:textId="1065E03F"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25" w:history="1">
        <w:r w:rsidR="00877168" w:rsidRPr="00877168">
          <w:rPr>
            <w:rStyle w:val="Hyperlink"/>
            <w:rFonts w:ascii="Frutiger 45 Light" w:hAnsi="Frutiger 45 Light"/>
            <w:noProof/>
            <w:sz w:val="18"/>
            <w:szCs w:val="18"/>
          </w:rPr>
          <w:t>4.3.5</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Carbon Footprint der Herstellung von IKT im öffentlichen Raum</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_Toc201912725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45</w:t>
        </w:r>
        <w:r w:rsidR="00877168" w:rsidRPr="00877168">
          <w:rPr>
            <w:rFonts w:ascii="Frutiger 45 Light" w:hAnsi="Frutiger 45 Light"/>
            <w:noProof/>
            <w:webHidden/>
            <w:sz w:val="18"/>
            <w:szCs w:val="18"/>
          </w:rPr>
          <w:fldChar w:fldCharType="end"/>
        </w:r>
      </w:hyperlink>
    </w:p>
    <w:p w14:paraId="7F29B32B" w14:textId="73B2203F" w:rsidR="00877168" w:rsidRPr="00877168" w:rsidRDefault="008E5AC7" w:rsidP="00877168">
      <w:pPr>
        <w:pStyle w:val="Verzeichnis1"/>
        <w:tabs>
          <w:tab w:val="left" w:pos="800"/>
          <w:tab w:val="right" w:pos="7462"/>
        </w:tabs>
        <w:ind w:left="440" w:hanging="440"/>
        <w:rPr>
          <w:rFonts w:ascii="Frutiger 45 Light" w:eastAsiaTheme="minorEastAsia" w:hAnsi="Frutiger 45 Light" w:cstheme="minorBidi"/>
          <w:noProof/>
          <w:kern w:val="2"/>
          <w:sz w:val="18"/>
          <w:szCs w:val="18"/>
          <w:lang w:val="de-DE" w:eastAsia="de-DE"/>
          <w14:ligatures w14:val="standardContextual"/>
        </w:rPr>
      </w:pPr>
      <w:hyperlink w:anchor="_Toc201912726" w:history="1">
        <w:r w:rsidR="00877168" w:rsidRPr="00877168">
          <w:rPr>
            <w:rStyle w:val="Hyperlink"/>
            <w:rFonts w:ascii="Frutiger 45 Light" w:hAnsi="Frutiger 45 Light"/>
            <w:noProof/>
            <w:sz w:val="18"/>
            <w:szCs w:val="18"/>
            <w:lang w:val="de-DE"/>
          </w:rPr>
          <w:t>4.4</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Prognose des herstellungs- und nutzungsbezogenen Carbon Footprints der IKT in drei Szenarien</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_Toc201912726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46</w:t>
        </w:r>
        <w:r w:rsidR="00877168" w:rsidRPr="00877168">
          <w:rPr>
            <w:rFonts w:ascii="Frutiger 45 Light" w:hAnsi="Frutiger 45 Light"/>
            <w:noProof/>
            <w:webHidden/>
            <w:sz w:val="18"/>
            <w:szCs w:val="18"/>
          </w:rPr>
          <w:fldChar w:fldCharType="end"/>
        </w:r>
      </w:hyperlink>
    </w:p>
    <w:p w14:paraId="7DCB7B38" w14:textId="7BDADABE"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27" w:history="1">
        <w:r w:rsidR="00877168" w:rsidRPr="00877168">
          <w:rPr>
            <w:rStyle w:val="Hyperlink"/>
            <w:rFonts w:ascii="Frutiger 45 Light" w:hAnsi="Frutiger 45 Light"/>
            <w:noProof/>
            <w:sz w:val="18"/>
            <w:szCs w:val="18"/>
          </w:rPr>
          <w:t>4.4.1</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Szenario 1: Stagnierende Entwicklung des deutschen Strommixes</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_Toc201912727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46</w:t>
        </w:r>
        <w:r w:rsidR="00877168" w:rsidRPr="00877168">
          <w:rPr>
            <w:rFonts w:ascii="Frutiger 45 Light" w:hAnsi="Frutiger 45 Light"/>
            <w:noProof/>
            <w:webHidden/>
            <w:sz w:val="18"/>
            <w:szCs w:val="18"/>
          </w:rPr>
          <w:fldChar w:fldCharType="end"/>
        </w:r>
      </w:hyperlink>
    </w:p>
    <w:p w14:paraId="02430444" w14:textId="178211A7" w:rsidR="00877168" w:rsidRPr="00877168" w:rsidRDefault="008E5AC7">
      <w:pPr>
        <w:pStyle w:val="Verzeichnis3"/>
        <w:tabs>
          <w:tab w:val="left" w:pos="120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28" w:history="1">
        <w:r w:rsidR="00877168" w:rsidRPr="00877168">
          <w:rPr>
            <w:rStyle w:val="Hyperlink"/>
            <w:rFonts w:ascii="Frutiger 45 Light" w:hAnsi="Frutiger 45 Light"/>
            <w:noProof/>
            <w:sz w:val="18"/>
            <w:szCs w:val="18"/>
          </w:rPr>
          <w:t>4.4.2</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Szenario 2: Erreichung des deutschen Klimaschutzziels im Jahr 2030</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_Toc201912728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47</w:t>
        </w:r>
        <w:r w:rsidR="00877168" w:rsidRPr="00877168">
          <w:rPr>
            <w:rFonts w:ascii="Frutiger 45 Light" w:hAnsi="Frutiger 45 Light"/>
            <w:noProof/>
            <w:webHidden/>
            <w:sz w:val="18"/>
            <w:szCs w:val="18"/>
          </w:rPr>
          <w:fldChar w:fldCharType="end"/>
        </w:r>
      </w:hyperlink>
    </w:p>
    <w:p w14:paraId="60074DFD" w14:textId="3D375ACB" w:rsidR="00877168" w:rsidRPr="00877168" w:rsidRDefault="008E5AC7" w:rsidP="00877168">
      <w:pPr>
        <w:pStyle w:val="Verzeichnis3"/>
        <w:tabs>
          <w:tab w:val="left" w:pos="1200"/>
          <w:tab w:val="right" w:pos="7462"/>
        </w:tabs>
        <w:ind w:left="1200" w:hanging="760"/>
        <w:rPr>
          <w:rFonts w:ascii="Frutiger 45 Light" w:eastAsiaTheme="minorEastAsia" w:hAnsi="Frutiger 45 Light" w:cstheme="minorBidi"/>
          <w:noProof/>
          <w:kern w:val="2"/>
          <w:sz w:val="18"/>
          <w:szCs w:val="18"/>
          <w:lang w:val="de-DE" w:eastAsia="de-DE"/>
          <w14:ligatures w14:val="standardContextual"/>
        </w:rPr>
      </w:pPr>
      <w:hyperlink w:anchor="_Toc201912729" w:history="1">
        <w:r w:rsidR="00877168" w:rsidRPr="00877168">
          <w:rPr>
            <w:rStyle w:val="Hyperlink"/>
            <w:rFonts w:ascii="Frutiger 45 Light" w:hAnsi="Frutiger 45 Light"/>
            <w:noProof/>
            <w:sz w:val="18"/>
            <w:szCs w:val="18"/>
          </w:rPr>
          <w:t>4.4.3</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rPr>
          <w:t>Szenario 3: Erreichung der Ziele für den Ausbau erneuerbarer Energien im Jahr 2030</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_Toc201912729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48</w:t>
        </w:r>
        <w:r w:rsidR="00877168" w:rsidRPr="00877168">
          <w:rPr>
            <w:rFonts w:ascii="Frutiger 45 Light" w:hAnsi="Frutiger 45 Light"/>
            <w:noProof/>
            <w:webHidden/>
            <w:sz w:val="18"/>
            <w:szCs w:val="18"/>
          </w:rPr>
          <w:fldChar w:fldCharType="end"/>
        </w:r>
      </w:hyperlink>
    </w:p>
    <w:p w14:paraId="1347BFFA" w14:textId="7993CC13" w:rsidR="00877168" w:rsidRPr="00877168" w:rsidRDefault="008E5AC7">
      <w:pPr>
        <w:pStyle w:val="Verzeichnis1"/>
        <w:tabs>
          <w:tab w:val="left" w:pos="44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30" w:history="1">
        <w:r w:rsidR="00877168" w:rsidRPr="00877168">
          <w:rPr>
            <w:rStyle w:val="Hyperlink"/>
            <w:rFonts w:ascii="Frutiger 45 Light" w:hAnsi="Frutiger 45 Light"/>
            <w:noProof/>
            <w:sz w:val="18"/>
            <w:szCs w:val="18"/>
            <w:lang w:val="de-DE"/>
          </w:rPr>
          <w:t>5.</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Schlussbemerkung</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_Toc201912730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50</w:t>
        </w:r>
        <w:r w:rsidR="00877168" w:rsidRPr="00877168">
          <w:rPr>
            <w:rFonts w:ascii="Frutiger 45 Light" w:hAnsi="Frutiger 45 Light"/>
            <w:noProof/>
            <w:webHidden/>
            <w:sz w:val="18"/>
            <w:szCs w:val="18"/>
          </w:rPr>
          <w:fldChar w:fldCharType="end"/>
        </w:r>
      </w:hyperlink>
    </w:p>
    <w:p w14:paraId="429C94DD" w14:textId="111759E7" w:rsidR="00877168" w:rsidRPr="00877168" w:rsidRDefault="008E5AC7">
      <w:pPr>
        <w:pStyle w:val="Verzeichnis1"/>
        <w:tabs>
          <w:tab w:val="left" w:pos="44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31" w:history="1">
        <w:r w:rsidR="00877168" w:rsidRPr="00877168">
          <w:rPr>
            <w:rStyle w:val="Hyperlink"/>
            <w:rFonts w:ascii="Frutiger 45 Light" w:hAnsi="Frutiger 45 Light"/>
            <w:noProof/>
            <w:sz w:val="18"/>
            <w:szCs w:val="18"/>
          </w:rPr>
          <w:t>6.</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Literaturverzeichnis</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_Toc201912731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52</w:t>
        </w:r>
        <w:r w:rsidR="00877168" w:rsidRPr="00877168">
          <w:rPr>
            <w:rFonts w:ascii="Frutiger 45 Light" w:hAnsi="Frutiger 45 Light"/>
            <w:noProof/>
            <w:webHidden/>
            <w:sz w:val="18"/>
            <w:szCs w:val="18"/>
          </w:rPr>
          <w:fldChar w:fldCharType="end"/>
        </w:r>
      </w:hyperlink>
    </w:p>
    <w:p w14:paraId="0C07C139" w14:textId="1219CE52" w:rsidR="00877168" w:rsidRPr="00877168" w:rsidRDefault="008E5AC7">
      <w:pPr>
        <w:pStyle w:val="Verzeichnis1"/>
        <w:tabs>
          <w:tab w:val="left" w:pos="440"/>
          <w:tab w:val="right" w:pos="7462"/>
        </w:tabs>
        <w:rPr>
          <w:rFonts w:ascii="Frutiger 45 Light" w:eastAsiaTheme="minorEastAsia" w:hAnsi="Frutiger 45 Light" w:cstheme="minorBidi"/>
          <w:noProof/>
          <w:kern w:val="2"/>
          <w:sz w:val="18"/>
          <w:szCs w:val="18"/>
          <w:lang w:val="de-DE" w:eastAsia="de-DE"/>
          <w14:ligatures w14:val="standardContextual"/>
        </w:rPr>
      </w:pPr>
      <w:hyperlink w:anchor="_Toc201912732" w:history="1">
        <w:r w:rsidR="00877168" w:rsidRPr="00877168">
          <w:rPr>
            <w:rStyle w:val="Hyperlink"/>
            <w:rFonts w:ascii="Frutiger 45 Light" w:hAnsi="Frutiger 45 Light"/>
            <w:noProof/>
            <w:sz w:val="18"/>
            <w:szCs w:val="18"/>
            <w:lang w:val="de-DE"/>
          </w:rPr>
          <w:t>7.</w:t>
        </w:r>
        <w:r w:rsidR="00877168" w:rsidRPr="00877168">
          <w:rPr>
            <w:rFonts w:ascii="Frutiger 45 Light" w:eastAsiaTheme="minorEastAsia" w:hAnsi="Frutiger 45 Light" w:cstheme="minorBidi"/>
            <w:noProof/>
            <w:kern w:val="2"/>
            <w:sz w:val="18"/>
            <w:szCs w:val="18"/>
            <w:lang w:val="de-DE" w:eastAsia="de-DE"/>
            <w14:ligatures w14:val="standardContextual"/>
          </w:rPr>
          <w:tab/>
        </w:r>
        <w:r w:rsidR="00877168" w:rsidRPr="00877168">
          <w:rPr>
            <w:rStyle w:val="Hyperlink"/>
            <w:rFonts w:ascii="Frutiger 45 Light" w:hAnsi="Frutiger 45 Light"/>
            <w:noProof/>
            <w:sz w:val="18"/>
            <w:szCs w:val="18"/>
            <w:lang w:val="de-DE"/>
          </w:rPr>
          <w:t>Datenbasis (Anhang)</w:t>
        </w:r>
        <w:r w:rsidR="00877168" w:rsidRPr="00877168">
          <w:rPr>
            <w:rFonts w:ascii="Frutiger 45 Light" w:hAnsi="Frutiger 45 Light"/>
            <w:noProof/>
            <w:webHidden/>
            <w:sz w:val="18"/>
            <w:szCs w:val="18"/>
          </w:rPr>
          <w:tab/>
        </w:r>
        <w:r w:rsidR="00877168" w:rsidRPr="00877168">
          <w:rPr>
            <w:rFonts w:ascii="Frutiger 45 Light" w:hAnsi="Frutiger 45 Light"/>
            <w:noProof/>
            <w:webHidden/>
            <w:sz w:val="18"/>
            <w:szCs w:val="18"/>
          </w:rPr>
          <w:fldChar w:fldCharType="begin"/>
        </w:r>
        <w:r w:rsidR="00877168" w:rsidRPr="00877168">
          <w:rPr>
            <w:rFonts w:ascii="Frutiger 45 Light" w:hAnsi="Frutiger 45 Light"/>
            <w:noProof/>
            <w:webHidden/>
            <w:sz w:val="18"/>
            <w:szCs w:val="18"/>
          </w:rPr>
          <w:instrText xml:space="preserve"> PAGEREF _Toc201912732 \h </w:instrText>
        </w:r>
        <w:r w:rsidR="00877168" w:rsidRPr="00877168">
          <w:rPr>
            <w:rFonts w:ascii="Frutiger 45 Light" w:hAnsi="Frutiger 45 Light"/>
            <w:noProof/>
            <w:webHidden/>
            <w:sz w:val="18"/>
            <w:szCs w:val="18"/>
          </w:rPr>
        </w:r>
        <w:r w:rsidR="00877168" w:rsidRPr="00877168">
          <w:rPr>
            <w:rFonts w:ascii="Frutiger 45 Light" w:hAnsi="Frutiger 45 Light"/>
            <w:noProof/>
            <w:webHidden/>
            <w:sz w:val="18"/>
            <w:szCs w:val="18"/>
          </w:rPr>
          <w:fldChar w:fldCharType="separate"/>
        </w:r>
        <w:r w:rsidR="005E2E1F">
          <w:rPr>
            <w:rFonts w:ascii="Frutiger 45 Light" w:hAnsi="Frutiger 45 Light"/>
            <w:noProof/>
            <w:webHidden/>
            <w:sz w:val="18"/>
            <w:szCs w:val="18"/>
          </w:rPr>
          <w:t>53</w:t>
        </w:r>
        <w:r w:rsidR="00877168" w:rsidRPr="00877168">
          <w:rPr>
            <w:rFonts w:ascii="Frutiger 45 Light" w:hAnsi="Frutiger 45 Light"/>
            <w:noProof/>
            <w:webHidden/>
            <w:sz w:val="18"/>
            <w:szCs w:val="18"/>
          </w:rPr>
          <w:fldChar w:fldCharType="end"/>
        </w:r>
      </w:hyperlink>
    </w:p>
    <w:p w14:paraId="5FD45305" w14:textId="208C6081" w:rsidR="00DD7CCC" w:rsidRPr="00877168" w:rsidRDefault="000169E6" w:rsidP="002C7F06">
      <w:pPr>
        <w:rPr>
          <w:rFonts w:ascii="Frutiger 45 Light" w:eastAsia="Times New Roman" w:hAnsi="Frutiger 45 Light" w:cs="Times New Roman"/>
          <w:caps/>
          <w:sz w:val="18"/>
          <w:szCs w:val="18"/>
          <w:lang w:val="de-DE" w:eastAsia="de-DE"/>
        </w:rPr>
      </w:pPr>
      <w:r w:rsidRPr="00877168">
        <w:rPr>
          <w:rFonts w:ascii="Frutiger 45 Light" w:hAnsi="Frutiger 45 Light"/>
          <w:sz w:val="18"/>
          <w:szCs w:val="18"/>
        </w:rPr>
        <w:fldChar w:fldCharType="end"/>
      </w:r>
      <w:r w:rsidR="00DD7CCC" w:rsidRPr="00877168">
        <w:rPr>
          <w:rFonts w:ascii="Frutiger 45 Light" w:hAnsi="Frutiger 45 Light"/>
          <w:sz w:val="18"/>
          <w:szCs w:val="18"/>
        </w:rPr>
        <w:tab/>
      </w:r>
      <w:r w:rsidR="008A7934" w:rsidRPr="00877168">
        <w:rPr>
          <w:rFonts w:ascii="Frutiger 45 Light" w:eastAsia="Times New Roman" w:hAnsi="Frutiger 45 Light" w:cs="Times New Roman"/>
          <w:caps/>
          <w:sz w:val="18"/>
          <w:szCs w:val="18"/>
          <w:lang w:val="de-DE" w:eastAsia="de-DE"/>
        </w:rPr>
        <w:br w:type="page"/>
      </w:r>
    </w:p>
    <w:p w14:paraId="2CA7ED11" w14:textId="4629FE68" w:rsidR="00584242" w:rsidRPr="00AF64B8" w:rsidRDefault="00584242" w:rsidP="00584242">
      <w:pPr>
        <w:pStyle w:val="Inhalt"/>
        <w:spacing w:after="120" w:line="240" w:lineRule="auto"/>
        <w:jc w:val="both"/>
        <w:rPr>
          <w:rFonts w:ascii="Frutiger LT Com 45 Light" w:hAnsi="Frutiger LT Com 45 Light"/>
          <w:b/>
        </w:rPr>
      </w:pPr>
      <w:r w:rsidRPr="00AF64B8">
        <w:rPr>
          <w:rFonts w:ascii="Frutiger LT Com 45 Light" w:hAnsi="Frutiger LT Com 45 Light"/>
          <w:b/>
        </w:rPr>
        <w:lastRenderedPageBreak/>
        <w:t>Abbildungsverzeichnis</w:t>
      </w:r>
    </w:p>
    <w:p w14:paraId="30A9C81E" w14:textId="77777777" w:rsidR="00584242" w:rsidRPr="005D5E58" w:rsidRDefault="00584242">
      <w:pPr>
        <w:pStyle w:val="Abbildungsverzeichnis"/>
        <w:tabs>
          <w:tab w:val="right" w:leader="dot" w:pos="7462"/>
        </w:tabs>
        <w:rPr>
          <w:sz w:val="18"/>
          <w:szCs w:val="18"/>
          <w:lang w:val="de-DE" w:eastAsia="de-DE"/>
        </w:rPr>
      </w:pPr>
    </w:p>
    <w:p w14:paraId="52CC8052" w14:textId="362FA3D4" w:rsidR="00710A3E" w:rsidRPr="00EA4EBB" w:rsidRDefault="008A7934" w:rsidP="00EA4EBB">
      <w:pPr>
        <w:pStyle w:val="Abbildungsverzeichnis"/>
        <w:tabs>
          <w:tab w:val="right" w:leader="dot" w:pos="7462"/>
        </w:tabs>
        <w:spacing w:after="120"/>
        <w:rPr>
          <w:rStyle w:val="Hyperlink"/>
          <w:rFonts w:ascii="Frutiger 45 Light" w:hAnsi="Frutiger 45 Light"/>
          <w:sz w:val="18"/>
          <w:szCs w:val="18"/>
        </w:rPr>
      </w:pPr>
      <w:r w:rsidRPr="00EA4EBB">
        <w:rPr>
          <w:rStyle w:val="Hyperlink"/>
          <w:noProof/>
        </w:rPr>
        <w:fldChar w:fldCharType="begin"/>
      </w:r>
      <w:r w:rsidRPr="00EA4EBB">
        <w:rPr>
          <w:rStyle w:val="Hyperlink"/>
          <w:noProof/>
        </w:rPr>
        <w:instrText xml:space="preserve"> TOC \h \z \c "Abbildung" </w:instrText>
      </w:r>
      <w:r w:rsidRPr="00EA4EBB">
        <w:rPr>
          <w:rStyle w:val="Hyperlink"/>
          <w:noProof/>
        </w:rPr>
        <w:fldChar w:fldCharType="separate"/>
      </w:r>
      <w:hyperlink w:anchor="_Toc204330435" w:history="1">
        <w:r w:rsidR="00710A3E" w:rsidRPr="00EA4EBB">
          <w:rPr>
            <w:rStyle w:val="Hyperlink"/>
            <w:rFonts w:ascii="Frutiger 45 Light" w:hAnsi="Frutiger 45 Light"/>
            <w:i w:val="0"/>
            <w:iCs w:val="0"/>
            <w:noProof/>
            <w:sz w:val="18"/>
            <w:szCs w:val="18"/>
            <w:lang w:val="de-DE"/>
          </w:rPr>
          <w:t>Abbildung 1: Entwicklung des Strombedarfs der IKT in Deutschland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_Toc204330435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5</w:t>
        </w:r>
        <w:r w:rsidR="00710A3E" w:rsidRPr="00EA4EBB">
          <w:rPr>
            <w:rStyle w:val="Hyperlink"/>
            <w:rFonts w:ascii="Frutiger 45 Light" w:hAnsi="Frutiger 45 Light"/>
            <w:i w:val="0"/>
            <w:iCs w:val="0"/>
            <w:webHidden/>
            <w:sz w:val="18"/>
            <w:szCs w:val="18"/>
            <w:lang w:val="de-DE"/>
          </w:rPr>
          <w:fldChar w:fldCharType="end"/>
        </w:r>
      </w:hyperlink>
    </w:p>
    <w:p w14:paraId="0A63AF2C" w14:textId="00B82025"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36" w:history="1">
        <w:r w:rsidR="00710A3E" w:rsidRPr="00EA4EBB">
          <w:rPr>
            <w:rStyle w:val="Hyperlink"/>
            <w:rFonts w:ascii="Frutiger 45 Light" w:hAnsi="Frutiger 45 Light"/>
            <w:i w:val="0"/>
            <w:iCs w:val="0"/>
            <w:noProof/>
            <w:sz w:val="18"/>
            <w:szCs w:val="18"/>
            <w:lang w:val="de-DE"/>
          </w:rPr>
          <w:t>Abbildung 2: Entwicklung gemäß Szenario 2 (Basisszenario) - Carbon Footprint der Herstellungs- und Nutzungsphase der IKT in Deutschland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_Toc204330436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8</w:t>
        </w:r>
        <w:r w:rsidR="00710A3E" w:rsidRPr="00EA4EBB">
          <w:rPr>
            <w:rStyle w:val="Hyperlink"/>
            <w:rFonts w:ascii="Frutiger 45 Light" w:hAnsi="Frutiger 45 Light"/>
            <w:i w:val="0"/>
            <w:iCs w:val="0"/>
            <w:webHidden/>
            <w:sz w:val="18"/>
            <w:szCs w:val="18"/>
            <w:lang w:val="de-DE"/>
          </w:rPr>
          <w:fldChar w:fldCharType="end"/>
        </w:r>
      </w:hyperlink>
    </w:p>
    <w:p w14:paraId="2D43D53F" w14:textId="48E18B4A"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37" w:history="1">
        <w:r w:rsidR="00710A3E" w:rsidRPr="00EA4EBB">
          <w:rPr>
            <w:rStyle w:val="Hyperlink"/>
            <w:rFonts w:ascii="Frutiger 45 Light" w:hAnsi="Frutiger 45 Light"/>
            <w:i w:val="0"/>
            <w:iCs w:val="0"/>
            <w:noProof/>
            <w:sz w:val="18"/>
            <w:szCs w:val="18"/>
            <w:lang w:val="de-DE"/>
          </w:rPr>
          <w:t>Abbildung 3: Vergleich der THG-Emissionen aus den Szenarien 1, 2 und 3, gegliedert nach Anwendungsbereichen</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_Toc204330437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9</w:t>
        </w:r>
        <w:r w:rsidR="00710A3E" w:rsidRPr="00EA4EBB">
          <w:rPr>
            <w:rStyle w:val="Hyperlink"/>
            <w:rFonts w:ascii="Frutiger 45 Light" w:hAnsi="Frutiger 45 Light"/>
            <w:i w:val="0"/>
            <w:iCs w:val="0"/>
            <w:webHidden/>
            <w:sz w:val="18"/>
            <w:szCs w:val="18"/>
            <w:lang w:val="de-DE"/>
          </w:rPr>
          <w:fldChar w:fldCharType="end"/>
        </w:r>
      </w:hyperlink>
    </w:p>
    <w:p w14:paraId="1E589673" w14:textId="761015CC"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38" w:history="1">
        <w:r w:rsidR="00710A3E" w:rsidRPr="00EA4EBB">
          <w:rPr>
            <w:rStyle w:val="Hyperlink"/>
            <w:rFonts w:ascii="Frutiger 45 Light" w:hAnsi="Frutiger 45 Light"/>
            <w:i w:val="0"/>
            <w:iCs w:val="0"/>
            <w:noProof/>
            <w:sz w:val="18"/>
            <w:szCs w:val="18"/>
            <w:lang w:val="de-DE"/>
          </w:rPr>
          <w:t>Abbildung 4: Bestandsmodell auf Basis von Absatzstatistik und Annahmen zur Lebensdauer am Beispiel Smartphones</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_Toc204330438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17</w:t>
        </w:r>
        <w:r w:rsidR="00710A3E" w:rsidRPr="00EA4EBB">
          <w:rPr>
            <w:rStyle w:val="Hyperlink"/>
            <w:rFonts w:ascii="Frutiger 45 Light" w:hAnsi="Frutiger 45 Light"/>
            <w:i w:val="0"/>
            <w:iCs w:val="0"/>
            <w:webHidden/>
            <w:sz w:val="18"/>
            <w:szCs w:val="18"/>
            <w:lang w:val="de-DE"/>
          </w:rPr>
          <w:fldChar w:fldCharType="end"/>
        </w:r>
      </w:hyperlink>
    </w:p>
    <w:p w14:paraId="479074F8" w14:textId="43EA2164"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39" w:history="1">
        <w:r w:rsidR="00710A3E" w:rsidRPr="00EA4EBB">
          <w:rPr>
            <w:rStyle w:val="Hyperlink"/>
            <w:rFonts w:ascii="Frutiger 45 Light" w:hAnsi="Frutiger 45 Light"/>
            <w:i w:val="0"/>
            <w:iCs w:val="0"/>
            <w:noProof/>
            <w:sz w:val="18"/>
            <w:szCs w:val="18"/>
            <w:lang w:val="de-DE"/>
          </w:rPr>
          <w:t>Abbildung 5: Entwicklung der Thermal Design Power von 2016 bis 2024</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_Toc204330439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23</w:t>
        </w:r>
        <w:r w:rsidR="00710A3E" w:rsidRPr="00EA4EBB">
          <w:rPr>
            <w:rStyle w:val="Hyperlink"/>
            <w:rFonts w:ascii="Frutiger 45 Light" w:hAnsi="Frutiger 45 Light"/>
            <w:i w:val="0"/>
            <w:iCs w:val="0"/>
            <w:webHidden/>
            <w:sz w:val="18"/>
            <w:szCs w:val="18"/>
            <w:lang w:val="de-DE"/>
          </w:rPr>
          <w:fldChar w:fldCharType="end"/>
        </w:r>
      </w:hyperlink>
    </w:p>
    <w:p w14:paraId="0BE43AF8" w14:textId="0E2259D3"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0" w:history="1">
        <w:r w:rsidR="00710A3E" w:rsidRPr="00EA4EBB">
          <w:rPr>
            <w:rStyle w:val="Hyperlink"/>
            <w:rFonts w:ascii="Frutiger 45 Light" w:hAnsi="Frutiger 45 Light"/>
            <w:i w:val="0"/>
            <w:iCs w:val="0"/>
            <w:noProof/>
            <w:sz w:val="18"/>
            <w:szCs w:val="18"/>
            <w:lang w:val="de-DE"/>
          </w:rPr>
          <w:t>Abbildung 6: Boxplot, Datendurchsatz pro Watt pro Generation von 2017 bis 2024</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_Toc204330440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24</w:t>
        </w:r>
        <w:r w:rsidR="00710A3E" w:rsidRPr="00EA4EBB">
          <w:rPr>
            <w:rStyle w:val="Hyperlink"/>
            <w:rFonts w:ascii="Frutiger 45 Light" w:hAnsi="Frutiger 45 Light"/>
            <w:i w:val="0"/>
            <w:iCs w:val="0"/>
            <w:webHidden/>
            <w:sz w:val="18"/>
            <w:szCs w:val="18"/>
            <w:lang w:val="de-DE"/>
          </w:rPr>
          <w:fldChar w:fldCharType="end"/>
        </w:r>
      </w:hyperlink>
    </w:p>
    <w:p w14:paraId="4DB6ECA6" w14:textId="23C213AD"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1" w:history="1">
        <w:r w:rsidR="00710A3E" w:rsidRPr="00EA4EBB">
          <w:rPr>
            <w:rStyle w:val="Hyperlink"/>
            <w:rFonts w:ascii="Frutiger 45 Light" w:hAnsi="Frutiger 45 Light"/>
            <w:i w:val="0"/>
            <w:iCs w:val="0"/>
            <w:noProof/>
            <w:sz w:val="18"/>
            <w:szCs w:val="18"/>
            <w:lang w:val="de-DE"/>
          </w:rPr>
          <w:t>Abbildung 7: Annahmen für die Entwicklung der CO2-Intensität des Strommix in Szenario 1, Szenario 2 und Szenario 3</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_Toc204330441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25</w:t>
        </w:r>
        <w:r w:rsidR="00710A3E" w:rsidRPr="00EA4EBB">
          <w:rPr>
            <w:rStyle w:val="Hyperlink"/>
            <w:rFonts w:ascii="Frutiger 45 Light" w:hAnsi="Frutiger 45 Light"/>
            <w:i w:val="0"/>
            <w:iCs w:val="0"/>
            <w:webHidden/>
            <w:sz w:val="18"/>
            <w:szCs w:val="18"/>
            <w:lang w:val="de-DE"/>
          </w:rPr>
          <w:fldChar w:fldCharType="end"/>
        </w:r>
      </w:hyperlink>
    </w:p>
    <w:p w14:paraId="7DA16AC0" w14:textId="7AA27372"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2" w:history="1">
        <w:r w:rsidR="00710A3E" w:rsidRPr="00EA4EBB">
          <w:rPr>
            <w:rStyle w:val="Hyperlink"/>
            <w:rFonts w:ascii="Frutiger 45 Light" w:hAnsi="Frutiger 45 Light"/>
            <w:i w:val="0"/>
            <w:iCs w:val="0"/>
            <w:noProof/>
            <w:sz w:val="18"/>
            <w:szCs w:val="18"/>
            <w:lang w:val="de-DE"/>
          </w:rPr>
          <w:t>Abbildung 8: Entwicklung des Bestands der IKT in Deutschland prognostiziert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_Toc204330442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27</w:t>
        </w:r>
        <w:r w:rsidR="00710A3E" w:rsidRPr="00EA4EBB">
          <w:rPr>
            <w:rStyle w:val="Hyperlink"/>
            <w:rFonts w:ascii="Frutiger 45 Light" w:hAnsi="Frutiger 45 Light"/>
            <w:i w:val="0"/>
            <w:iCs w:val="0"/>
            <w:webHidden/>
            <w:sz w:val="18"/>
            <w:szCs w:val="18"/>
            <w:lang w:val="de-DE"/>
          </w:rPr>
          <w:fldChar w:fldCharType="end"/>
        </w:r>
      </w:hyperlink>
    </w:p>
    <w:p w14:paraId="34894EC6" w14:textId="5675EAA8"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3" w:history="1">
        <w:r w:rsidR="00710A3E" w:rsidRPr="00EA4EBB">
          <w:rPr>
            <w:rStyle w:val="Hyperlink"/>
            <w:rFonts w:ascii="Frutiger 45 Light" w:hAnsi="Frutiger 45 Light"/>
            <w:i w:val="0"/>
            <w:iCs w:val="0"/>
            <w:noProof/>
            <w:sz w:val="18"/>
            <w:szCs w:val="18"/>
            <w:lang w:val="de-DE"/>
          </w:rPr>
          <w:t>Abbildung 9: Bestandsentwicklung der IKT in Haushalten, gegliedert nach Produktgruppen</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_Toc204330443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28</w:t>
        </w:r>
        <w:r w:rsidR="00710A3E" w:rsidRPr="00EA4EBB">
          <w:rPr>
            <w:rStyle w:val="Hyperlink"/>
            <w:rFonts w:ascii="Frutiger 45 Light" w:hAnsi="Frutiger 45 Light"/>
            <w:i w:val="0"/>
            <w:iCs w:val="0"/>
            <w:webHidden/>
            <w:sz w:val="18"/>
            <w:szCs w:val="18"/>
            <w:lang w:val="de-DE"/>
          </w:rPr>
          <w:fldChar w:fldCharType="end"/>
        </w:r>
      </w:hyperlink>
    </w:p>
    <w:p w14:paraId="129FC1B2" w14:textId="0D8E1DA8"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4" w:history="1">
        <w:r w:rsidR="00710A3E" w:rsidRPr="00EA4EBB">
          <w:rPr>
            <w:rStyle w:val="Hyperlink"/>
            <w:rFonts w:ascii="Frutiger 45 Light" w:hAnsi="Frutiger 45 Light"/>
            <w:i w:val="0"/>
            <w:iCs w:val="0"/>
            <w:noProof/>
            <w:sz w:val="18"/>
            <w:szCs w:val="18"/>
            <w:lang w:val="de-DE"/>
          </w:rPr>
          <w:t>Abbildung 10: Bestandsentwicklung der IKT am Arbeitsplatz, gegliedert nach Produktgruppen</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_Toc204330444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29</w:t>
        </w:r>
        <w:r w:rsidR="00710A3E" w:rsidRPr="00EA4EBB">
          <w:rPr>
            <w:rStyle w:val="Hyperlink"/>
            <w:rFonts w:ascii="Frutiger 45 Light" w:hAnsi="Frutiger 45 Light"/>
            <w:i w:val="0"/>
            <w:iCs w:val="0"/>
            <w:webHidden/>
            <w:sz w:val="18"/>
            <w:szCs w:val="18"/>
            <w:lang w:val="de-DE"/>
          </w:rPr>
          <w:fldChar w:fldCharType="end"/>
        </w:r>
      </w:hyperlink>
    </w:p>
    <w:p w14:paraId="15D6933F" w14:textId="6D9D1254"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5" w:history="1">
        <w:r w:rsidR="00710A3E" w:rsidRPr="00EA4EBB">
          <w:rPr>
            <w:rStyle w:val="Hyperlink"/>
            <w:rFonts w:ascii="Frutiger 45 Light" w:hAnsi="Frutiger 45 Light"/>
            <w:i w:val="0"/>
            <w:iCs w:val="0"/>
            <w:noProof/>
            <w:sz w:val="18"/>
            <w:szCs w:val="18"/>
            <w:lang w:val="de-DE"/>
          </w:rPr>
          <w:t>Abbildung 11: Bestandsentwicklung der IKT in Rechenzentren, gegliedert nach Produktgruppen</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_Toc204330445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30</w:t>
        </w:r>
        <w:r w:rsidR="00710A3E" w:rsidRPr="00EA4EBB">
          <w:rPr>
            <w:rStyle w:val="Hyperlink"/>
            <w:rFonts w:ascii="Frutiger 45 Light" w:hAnsi="Frutiger 45 Light"/>
            <w:i w:val="0"/>
            <w:iCs w:val="0"/>
            <w:webHidden/>
            <w:sz w:val="18"/>
            <w:szCs w:val="18"/>
            <w:lang w:val="de-DE"/>
          </w:rPr>
          <w:fldChar w:fldCharType="end"/>
        </w:r>
      </w:hyperlink>
    </w:p>
    <w:p w14:paraId="63DB9999" w14:textId="6829261D"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6" w:history="1">
        <w:r w:rsidR="00710A3E" w:rsidRPr="00EA4EBB">
          <w:rPr>
            <w:rStyle w:val="Hyperlink"/>
            <w:rFonts w:ascii="Frutiger 45 Light" w:hAnsi="Frutiger 45 Light"/>
            <w:i w:val="0"/>
            <w:iCs w:val="0"/>
            <w:noProof/>
            <w:sz w:val="18"/>
            <w:szCs w:val="18"/>
            <w:lang w:val="de-DE"/>
          </w:rPr>
          <w:t>Abbildung 12: Bestandsentwicklung der IKT in Telekommunikationsnetzen</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_Toc204330446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31</w:t>
        </w:r>
        <w:r w:rsidR="00710A3E" w:rsidRPr="00EA4EBB">
          <w:rPr>
            <w:rStyle w:val="Hyperlink"/>
            <w:rFonts w:ascii="Frutiger 45 Light" w:hAnsi="Frutiger 45 Light"/>
            <w:i w:val="0"/>
            <w:iCs w:val="0"/>
            <w:webHidden/>
            <w:sz w:val="18"/>
            <w:szCs w:val="18"/>
            <w:lang w:val="de-DE"/>
          </w:rPr>
          <w:fldChar w:fldCharType="end"/>
        </w:r>
      </w:hyperlink>
    </w:p>
    <w:p w14:paraId="7AA067E2" w14:textId="3C405FC2"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7" w:history="1">
        <w:r w:rsidR="00710A3E" w:rsidRPr="00EA4EBB">
          <w:rPr>
            <w:rStyle w:val="Hyperlink"/>
            <w:rFonts w:ascii="Frutiger 45 Light" w:hAnsi="Frutiger 45 Light"/>
            <w:i w:val="0"/>
            <w:iCs w:val="0"/>
            <w:noProof/>
            <w:sz w:val="18"/>
            <w:szCs w:val="18"/>
            <w:lang w:val="de-DE"/>
          </w:rPr>
          <w:t>Abbildung 13: Entwicklung des Strombedarfs der IKT in Deutschland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_Toc204330447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32</w:t>
        </w:r>
        <w:r w:rsidR="00710A3E" w:rsidRPr="00EA4EBB">
          <w:rPr>
            <w:rStyle w:val="Hyperlink"/>
            <w:rFonts w:ascii="Frutiger 45 Light" w:hAnsi="Frutiger 45 Light"/>
            <w:i w:val="0"/>
            <w:iCs w:val="0"/>
            <w:webHidden/>
            <w:sz w:val="18"/>
            <w:szCs w:val="18"/>
            <w:lang w:val="de-DE"/>
          </w:rPr>
          <w:fldChar w:fldCharType="end"/>
        </w:r>
      </w:hyperlink>
    </w:p>
    <w:p w14:paraId="76BE391E" w14:textId="5CE558EC"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8" w:history="1">
        <w:r w:rsidR="00710A3E" w:rsidRPr="00EA4EBB">
          <w:rPr>
            <w:rStyle w:val="Hyperlink"/>
            <w:rFonts w:ascii="Frutiger 45 Light" w:hAnsi="Frutiger 45 Light"/>
            <w:i w:val="0"/>
            <w:iCs w:val="0"/>
            <w:noProof/>
            <w:sz w:val="18"/>
            <w:szCs w:val="18"/>
            <w:lang w:val="de-DE"/>
          </w:rPr>
          <w:t>Abbildung 14: Entwicklung des Strombedarfs der IKT in Rechenzentren (mit PUE)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_Toc204330448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33</w:t>
        </w:r>
        <w:r w:rsidR="00710A3E" w:rsidRPr="00EA4EBB">
          <w:rPr>
            <w:rStyle w:val="Hyperlink"/>
            <w:rFonts w:ascii="Frutiger 45 Light" w:hAnsi="Frutiger 45 Light"/>
            <w:i w:val="0"/>
            <w:iCs w:val="0"/>
            <w:webHidden/>
            <w:sz w:val="18"/>
            <w:szCs w:val="18"/>
            <w:lang w:val="de-DE"/>
          </w:rPr>
          <w:fldChar w:fldCharType="end"/>
        </w:r>
      </w:hyperlink>
    </w:p>
    <w:p w14:paraId="7AA22304" w14:textId="57AD1383"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49" w:history="1">
        <w:r w:rsidR="00710A3E" w:rsidRPr="00EA4EBB">
          <w:rPr>
            <w:rStyle w:val="Hyperlink"/>
            <w:rFonts w:ascii="Frutiger 45 Light" w:hAnsi="Frutiger 45 Light"/>
            <w:i w:val="0"/>
            <w:iCs w:val="0"/>
            <w:noProof/>
            <w:sz w:val="18"/>
            <w:szCs w:val="18"/>
            <w:lang w:val="de-DE"/>
          </w:rPr>
          <w:t>Abbildung 15: Entwicklung des Strombedarfs der IKT in Telekommunikationsnetzen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_Toc204330449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36</w:t>
        </w:r>
        <w:r w:rsidR="00710A3E" w:rsidRPr="00EA4EBB">
          <w:rPr>
            <w:rStyle w:val="Hyperlink"/>
            <w:rFonts w:ascii="Frutiger 45 Light" w:hAnsi="Frutiger 45 Light"/>
            <w:i w:val="0"/>
            <w:iCs w:val="0"/>
            <w:webHidden/>
            <w:sz w:val="18"/>
            <w:szCs w:val="18"/>
            <w:lang w:val="de-DE"/>
          </w:rPr>
          <w:fldChar w:fldCharType="end"/>
        </w:r>
      </w:hyperlink>
    </w:p>
    <w:p w14:paraId="392638AE" w14:textId="3563284B"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0" w:history="1">
        <w:r w:rsidR="00710A3E" w:rsidRPr="00EA4EBB">
          <w:rPr>
            <w:rStyle w:val="Hyperlink"/>
            <w:rFonts w:ascii="Frutiger 45 Light" w:hAnsi="Frutiger 45 Light"/>
            <w:i w:val="0"/>
            <w:iCs w:val="0"/>
            <w:noProof/>
            <w:sz w:val="18"/>
            <w:szCs w:val="18"/>
            <w:lang w:val="de-DE"/>
          </w:rPr>
          <w:t>Abbildung 16: Entwicklung des Strombedarfs der IKT in Haushalten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_Toc204330450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37</w:t>
        </w:r>
        <w:r w:rsidR="00710A3E" w:rsidRPr="00EA4EBB">
          <w:rPr>
            <w:rStyle w:val="Hyperlink"/>
            <w:rFonts w:ascii="Frutiger 45 Light" w:hAnsi="Frutiger 45 Light"/>
            <w:i w:val="0"/>
            <w:iCs w:val="0"/>
            <w:webHidden/>
            <w:sz w:val="18"/>
            <w:szCs w:val="18"/>
            <w:lang w:val="de-DE"/>
          </w:rPr>
          <w:fldChar w:fldCharType="end"/>
        </w:r>
      </w:hyperlink>
    </w:p>
    <w:p w14:paraId="0A59382A" w14:textId="0C185F58"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1" w:history="1">
        <w:r w:rsidR="00710A3E" w:rsidRPr="00EA4EBB">
          <w:rPr>
            <w:rStyle w:val="Hyperlink"/>
            <w:rFonts w:ascii="Frutiger 45 Light" w:hAnsi="Frutiger 45 Light"/>
            <w:i w:val="0"/>
            <w:iCs w:val="0"/>
            <w:noProof/>
            <w:sz w:val="18"/>
            <w:szCs w:val="18"/>
            <w:lang w:val="de-DE"/>
          </w:rPr>
          <w:t>Abbildung 17: Entwicklung des Strombedarfs der IKT am Arbeitsplatz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_Toc204330451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38</w:t>
        </w:r>
        <w:r w:rsidR="00710A3E" w:rsidRPr="00EA4EBB">
          <w:rPr>
            <w:rStyle w:val="Hyperlink"/>
            <w:rFonts w:ascii="Frutiger 45 Light" w:hAnsi="Frutiger 45 Light"/>
            <w:i w:val="0"/>
            <w:iCs w:val="0"/>
            <w:webHidden/>
            <w:sz w:val="18"/>
            <w:szCs w:val="18"/>
            <w:lang w:val="de-DE"/>
          </w:rPr>
          <w:fldChar w:fldCharType="end"/>
        </w:r>
      </w:hyperlink>
    </w:p>
    <w:p w14:paraId="1BCC6BA4" w14:textId="732B0828"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2" w:history="1">
        <w:r w:rsidR="00710A3E" w:rsidRPr="00EA4EBB">
          <w:rPr>
            <w:rStyle w:val="Hyperlink"/>
            <w:rFonts w:ascii="Frutiger 45 Light" w:hAnsi="Frutiger 45 Light"/>
            <w:i w:val="0"/>
            <w:iCs w:val="0"/>
            <w:noProof/>
            <w:sz w:val="18"/>
            <w:szCs w:val="18"/>
            <w:lang w:val="de-DE"/>
          </w:rPr>
          <w:t>Abbildung 18: Entwicklung des Strombedarfs der IKT im öffentlichen Raum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_Toc204330452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39</w:t>
        </w:r>
        <w:r w:rsidR="00710A3E" w:rsidRPr="00EA4EBB">
          <w:rPr>
            <w:rStyle w:val="Hyperlink"/>
            <w:rFonts w:ascii="Frutiger 45 Light" w:hAnsi="Frutiger 45 Light"/>
            <w:i w:val="0"/>
            <w:iCs w:val="0"/>
            <w:webHidden/>
            <w:sz w:val="18"/>
            <w:szCs w:val="18"/>
            <w:lang w:val="de-DE"/>
          </w:rPr>
          <w:fldChar w:fldCharType="end"/>
        </w:r>
      </w:hyperlink>
    </w:p>
    <w:p w14:paraId="0C4A37E4" w14:textId="35195613"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3" w:history="1">
        <w:r w:rsidR="00710A3E" w:rsidRPr="00EA4EBB">
          <w:rPr>
            <w:rStyle w:val="Hyperlink"/>
            <w:rFonts w:ascii="Frutiger 45 Light" w:hAnsi="Frutiger 45 Light"/>
            <w:i w:val="0"/>
            <w:iCs w:val="0"/>
            <w:noProof/>
            <w:sz w:val="18"/>
            <w:szCs w:val="18"/>
            <w:lang w:val="de-DE"/>
          </w:rPr>
          <w:t>Abbildung 19: Entwicklung des herstellungsbedingten Carbon Footprints der IKT in Deutschland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_Toc204330453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40</w:t>
        </w:r>
        <w:r w:rsidR="00710A3E" w:rsidRPr="00EA4EBB">
          <w:rPr>
            <w:rStyle w:val="Hyperlink"/>
            <w:rFonts w:ascii="Frutiger 45 Light" w:hAnsi="Frutiger 45 Light"/>
            <w:i w:val="0"/>
            <w:iCs w:val="0"/>
            <w:webHidden/>
            <w:sz w:val="18"/>
            <w:szCs w:val="18"/>
            <w:lang w:val="de-DE"/>
          </w:rPr>
          <w:fldChar w:fldCharType="end"/>
        </w:r>
      </w:hyperlink>
    </w:p>
    <w:p w14:paraId="164ED9FB" w14:textId="76B3F654"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4" w:history="1">
        <w:r w:rsidR="00710A3E" w:rsidRPr="00EA4EBB">
          <w:rPr>
            <w:rStyle w:val="Hyperlink"/>
            <w:rFonts w:ascii="Frutiger 45 Light" w:hAnsi="Frutiger 45 Light"/>
            <w:i w:val="0"/>
            <w:iCs w:val="0"/>
            <w:noProof/>
            <w:sz w:val="18"/>
            <w:szCs w:val="18"/>
            <w:lang w:val="de-DE"/>
          </w:rPr>
          <w:t>Abbildung 20: Entwicklung des herstellungsbedingten Carbon Footprints der IKT in Rechenzentren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_Toc204330454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41</w:t>
        </w:r>
        <w:r w:rsidR="00710A3E" w:rsidRPr="00EA4EBB">
          <w:rPr>
            <w:rStyle w:val="Hyperlink"/>
            <w:rFonts w:ascii="Frutiger 45 Light" w:hAnsi="Frutiger 45 Light"/>
            <w:i w:val="0"/>
            <w:iCs w:val="0"/>
            <w:webHidden/>
            <w:sz w:val="18"/>
            <w:szCs w:val="18"/>
            <w:lang w:val="de-DE"/>
          </w:rPr>
          <w:fldChar w:fldCharType="end"/>
        </w:r>
      </w:hyperlink>
    </w:p>
    <w:p w14:paraId="6A0D35D7" w14:textId="0B1E8B84"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5" w:history="1">
        <w:r w:rsidR="00710A3E" w:rsidRPr="00EA4EBB">
          <w:rPr>
            <w:rStyle w:val="Hyperlink"/>
            <w:rFonts w:ascii="Frutiger 45 Light" w:hAnsi="Frutiger 45 Light"/>
            <w:i w:val="0"/>
            <w:iCs w:val="0"/>
            <w:noProof/>
            <w:sz w:val="18"/>
            <w:szCs w:val="18"/>
            <w:lang w:val="de-DE"/>
          </w:rPr>
          <w:t>Abbildung 21: Entwicklung des herstellungsbedingten Carbon Footprints der IKT in Telekommunikationsnetzen von 2010 bis 2035</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_Toc204330455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43</w:t>
        </w:r>
        <w:r w:rsidR="00710A3E" w:rsidRPr="00EA4EBB">
          <w:rPr>
            <w:rStyle w:val="Hyperlink"/>
            <w:rFonts w:ascii="Frutiger 45 Light" w:hAnsi="Frutiger 45 Light"/>
            <w:i w:val="0"/>
            <w:iCs w:val="0"/>
            <w:webHidden/>
            <w:sz w:val="18"/>
            <w:szCs w:val="18"/>
            <w:lang w:val="de-DE"/>
          </w:rPr>
          <w:fldChar w:fldCharType="end"/>
        </w:r>
      </w:hyperlink>
    </w:p>
    <w:p w14:paraId="17D77A22" w14:textId="20A919DD"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6" w:history="1">
        <w:r w:rsidR="00710A3E" w:rsidRPr="00EA4EBB">
          <w:rPr>
            <w:rStyle w:val="Hyperlink"/>
            <w:rFonts w:ascii="Frutiger 45 Light" w:hAnsi="Frutiger 45 Light"/>
            <w:i w:val="0"/>
            <w:iCs w:val="0"/>
            <w:noProof/>
            <w:sz w:val="18"/>
            <w:szCs w:val="18"/>
            <w:lang w:val="de-DE"/>
          </w:rPr>
          <w:t>Abbildung 22: Entwicklung des herstellungsbedingten Carbon Footprints der IKT in Haushalten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_Toc204330456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44</w:t>
        </w:r>
        <w:r w:rsidR="00710A3E" w:rsidRPr="00EA4EBB">
          <w:rPr>
            <w:rStyle w:val="Hyperlink"/>
            <w:rFonts w:ascii="Frutiger 45 Light" w:hAnsi="Frutiger 45 Light"/>
            <w:i w:val="0"/>
            <w:iCs w:val="0"/>
            <w:webHidden/>
            <w:sz w:val="18"/>
            <w:szCs w:val="18"/>
            <w:lang w:val="de-DE"/>
          </w:rPr>
          <w:fldChar w:fldCharType="end"/>
        </w:r>
      </w:hyperlink>
    </w:p>
    <w:p w14:paraId="40753BF3" w14:textId="706796FD"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7" w:history="1">
        <w:r w:rsidR="00710A3E" w:rsidRPr="00EA4EBB">
          <w:rPr>
            <w:rStyle w:val="Hyperlink"/>
            <w:rFonts w:ascii="Frutiger 45 Light" w:hAnsi="Frutiger 45 Light"/>
            <w:i w:val="0"/>
            <w:iCs w:val="0"/>
            <w:noProof/>
            <w:sz w:val="18"/>
            <w:szCs w:val="18"/>
            <w:lang w:val="de-DE"/>
          </w:rPr>
          <w:t>Abbildung 23: Entwicklung des herstellungsbedingten Carbon Footprints der IKT am Arbeitsplatz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_Toc204330457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45</w:t>
        </w:r>
        <w:r w:rsidR="00710A3E" w:rsidRPr="00EA4EBB">
          <w:rPr>
            <w:rStyle w:val="Hyperlink"/>
            <w:rFonts w:ascii="Frutiger 45 Light" w:hAnsi="Frutiger 45 Light"/>
            <w:i w:val="0"/>
            <w:iCs w:val="0"/>
            <w:webHidden/>
            <w:sz w:val="18"/>
            <w:szCs w:val="18"/>
            <w:lang w:val="de-DE"/>
          </w:rPr>
          <w:fldChar w:fldCharType="end"/>
        </w:r>
      </w:hyperlink>
    </w:p>
    <w:p w14:paraId="6C89ABB2" w14:textId="28BBFD58"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8" w:history="1">
        <w:r w:rsidR="00710A3E" w:rsidRPr="00EA4EBB">
          <w:rPr>
            <w:rStyle w:val="Hyperlink"/>
            <w:rFonts w:ascii="Frutiger 45 Light" w:hAnsi="Frutiger 45 Light"/>
            <w:i w:val="0"/>
            <w:iCs w:val="0"/>
            <w:noProof/>
            <w:sz w:val="18"/>
            <w:szCs w:val="18"/>
            <w:lang w:val="de-DE"/>
          </w:rPr>
          <w:t>Abbildung 24: Entwicklung des herstellungsbedingten Carbon Footprints der IKT im öffentlichen Raum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_Toc204330458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45</w:t>
        </w:r>
        <w:r w:rsidR="00710A3E" w:rsidRPr="00EA4EBB">
          <w:rPr>
            <w:rStyle w:val="Hyperlink"/>
            <w:rFonts w:ascii="Frutiger 45 Light" w:hAnsi="Frutiger 45 Light"/>
            <w:i w:val="0"/>
            <w:iCs w:val="0"/>
            <w:webHidden/>
            <w:sz w:val="18"/>
            <w:szCs w:val="18"/>
            <w:lang w:val="de-DE"/>
          </w:rPr>
          <w:fldChar w:fldCharType="end"/>
        </w:r>
      </w:hyperlink>
    </w:p>
    <w:p w14:paraId="788CC45F" w14:textId="10F95395"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59" w:history="1">
        <w:r w:rsidR="00710A3E" w:rsidRPr="00EA4EBB">
          <w:rPr>
            <w:rStyle w:val="Hyperlink"/>
            <w:rFonts w:ascii="Frutiger 45 Light" w:hAnsi="Frutiger 45 Light"/>
            <w:i w:val="0"/>
            <w:iCs w:val="0"/>
            <w:noProof/>
            <w:sz w:val="18"/>
            <w:szCs w:val="18"/>
            <w:lang w:val="de-DE"/>
          </w:rPr>
          <w:t>Abbildung 25: Entwicklung gemäß Szenario 1 - Carbon Footprint der Herstellungs- und Nutzungsphase der IKT in Deutschland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_Toc204330459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47</w:t>
        </w:r>
        <w:r w:rsidR="00710A3E" w:rsidRPr="00EA4EBB">
          <w:rPr>
            <w:rStyle w:val="Hyperlink"/>
            <w:rFonts w:ascii="Frutiger 45 Light" w:hAnsi="Frutiger 45 Light"/>
            <w:i w:val="0"/>
            <w:iCs w:val="0"/>
            <w:webHidden/>
            <w:sz w:val="18"/>
            <w:szCs w:val="18"/>
            <w:lang w:val="de-DE"/>
          </w:rPr>
          <w:fldChar w:fldCharType="end"/>
        </w:r>
      </w:hyperlink>
    </w:p>
    <w:p w14:paraId="4B566254" w14:textId="01995A7B"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60" w:history="1">
        <w:r w:rsidR="00710A3E" w:rsidRPr="00EA4EBB">
          <w:rPr>
            <w:rStyle w:val="Hyperlink"/>
            <w:rFonts w:ascii="Frutiger 45 Light" w:hAnsi="Frutiger 45 Light"/>
            <w:i w:val="0"/>
            <w:iCs w:val="0"/>
            <w:noProof/>
            <w:sz w:val="18"/>
            <w:szCs w:val="18"/>
            <w:lang w:val="de-DE"/>
          </w:rPr>
          <w:t>Abbildung 26: Entwicklung gemäß Szenario 2 - Carbon Footprint der Herstellungs- und Nutzungsphase der IKT in Deutschland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_Toc204330460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48</w:t>
        </w:r>
        <w:r w:rsidR="00710A3E" w:rsidRPr="00EA4EBB">
          <w:rPr>
            <w:rStyle w:val="Hyperlink"/>
            <w:rFonts w:ascii="Frutiger 45 Light" w:hAnsi="Frutiger 45 Light"/>
            <w:i w:val="0"/>
            <w:iCs w:val="0"/>
            <w:webHidden/>
            <w:sz w:val="18"/>
            <w:szCs w:val="18"/>
            <w:lang w:val="de-DE"/>
          </w:rPr>
          <w:fldChar w:fldCharType="end"/>
        </w:r>
      </w:hyperlink>
    </w:p>
    <w:p w14:paraId="4C07070F" w14:textId="6175F8B9" w:rsidR="00710A3E" w:rsidRPr="00EA4EBB" w:rsidRDefault="008E5AC7" w:rsidP="00EA4EBB">
      <w:pPr>
        <w:pStyle w:val="Abbildungsverzeichnis"/>
        <w:tabs>
          <w:tab w:val="right" w:leader="dot" w:pos="7462"/>
        </w:tabs>
        <w:spacing w:after="120"/>
        <w:rPr>
          <w:rStyle w:val="Hyperlink"/>
          <w:rFonts w:ascii="Frutiger 45 Light" w:hAnsi="Frutiger 45 Light"/>
          <w:sz w:val="18"/>
          <w:szCs w:val="18"/>
        </w:rPr>
      </w:pPr>
      <w:hyperlink w:anchor="_Toc204330461" w:history="1">
        <w:r w:rsidR="00710A3E" w:rsidRPr="00EA4EBB">
          <w:rPr>
            <w:rStyle w:val="Hyperlink"/>
            <w:rFonts w:ascii="Frutiger 45 Light" w:hAnsi="Frutiger 45 Light"/>
            <w:i w:val="0"/>
            <w:iCs w:val="0"/>
            <w:noProof/>
            <w:sz w:val="18"/>
            <w:szCs w:val="18"/>
            <w:lang w:val="de-DE"/>
          </w:rPr>
          <w:t>Abbildung 27: Entwicklung gemäß Szenario 3 - Carbon Footprint der Herstellungs- und Nutzungsphase der IKT in Deutschland von 2010 bis 2036</w:t>
        </w:r>
        <w:r w:rsidR="00710A3E" w:rsidRPr="00EA4EBB">
          <w:rPr>
            <w:rStyle w:val="Hyperlink"/>
            <w:rFonts w:ascii="Frutiger 45 Light" w:hAnsi="Frutiger 45 Light"/>
            <w:i w:val="0"/>
            <w:iCs w:val="0"/>
            <w:webHidden/>
            <w:sz w:val="18"/>
            <w:szCs w:val="18"/>
            <w:lang w:val="de-DE"/>
          </w:rPr>
          <w:tab/>
        </w:r>
        <w:r w:rsidR="00710A3E" w:rsidRPr="00EA4EBB">
          <w:rPr>
            <w:rStyle w:val="Hyperlink"/>
            <w:rFonts w:ascii="Frutiger 45 Light" w:hAnsi="Frutiger 45 Light"/>
            <w:i w:val="0"/>
            <w:iCs w:val="0"/>
            <w:webHidden/>
            <w:sz w:val="18"/>
            <w:szCs w:val="18"/>
            <w:lang w:val="de-DE"/>
          </w:rPr>
          <w:fldChar w:fldCharType="begin"/>
        </w:r>
        <w:r w:rsidR="00710A3E" w:rsidRPr="00EA4EBB">
          <w:rPr>
            <w:rStyle w:val="Hyperlink"/>
            <w:rFonts w:ascii="Frutiger 45 Light" w:hAnsi="Frutiger 45 Light"/>
            <w:i w:val="0"/>
            <w:iCs w:val="0"/>
            <w:webHidden/>
            <w:sz w:val="18"/>
            <w:szCs w:val="18"/>
            <w:lang w:val="de-DE"/>
          </w:rPr>
          <w:instrText xml:space="preserve"> PAGEREF _Toc204330461 \h </w:instrText>
        </w:r>
        <w:r w:rsidR="00710A3E" w:rsidRPr="00EA4EBB">
          <w:rPr>
            <w:rStyle w:val="Hyperlink"/>
            <w:rFonts w:ascii="Frutiger 45 Light" w:hAnsi="Frutiger 45 Light"/>
            <w:i w:val="0"/>
            <w:iCs w:val="0"/>
            <w:webHidden/>
            <w:sz w:val="18"/>
            <w:szCs w:val="18"/>
            <w:lang w:val="de-DE"/>
          </w:rPr>
        </w:r>
        <w:r w:rsidR="00710A3E" w:rsidRPr="00EA4EBB">
          <w:rPr>
            <w:rStyle w:val="Hyperlink"/>
            <w:rFonts w:ascii="Frutiger 45 Light" w:hAnsi="Frutiger 45 Light"/>
            <w:i w:val="0"/>
            <w:iCs w:val="0"/>
            <w:webHidden/>
            <w:sz w:val="18"/>
            <w:szCs w:val="18"/>
            <w:lang w:val="de-DE"/>
          </w:rPr>
          <w:fldChar w:fldCharType="separate"/>
        </w:r>
        <w:r w:rsidR="00710A3E" w:rsidRPr="00EA4EBB">
          <w:rPr>
            <w:rStyle w:val="Hyperlink"/>
            <w:rFonts w:ascii="Frutiger 45 Light" w:hAnsi="Frutiger 45 Light"/>
            <w:i w:val="0"/>
            <w:iCs w:val="0"/>
            <w:webHidden/>
            <w:sz w:val="18"/>
            <w:szCs w:val="18"/>
            <w:lang w:val="de-DE"/>
          </w:rPr>
          <w:t>49</w:t>
        </w:r>
        <w:r w:rsidR="00710A3E" w:rsidRPr="00EA4EBB">
          <w:rPr>
            <w:rStyle w:val="Hyperlink"/>
            <w:rFonts w:ascii="Frutiger 45 Light" w:hAnsi="Frutiger 45 Light"/>
            <w:i w:val="0"/>
            <w:iCs w:val="0"/>
            <w:webHidden/>
            <w:sz w:val="18"/>
            <w:szCs w:val="18"/>
            <w:lang w:val="de-DE"/>
          </w:rPr>
          <w:fldChar w:fldCharType="end"/>
        </w:r>
      </w:hyperlink>
    </w:p>
    <w:p w14:paraId="6E5E2E86" w14:textId="44A69C6C" w:rsidR="005D5E58" w:rsidRPr="00876588" w:rsidRDefault="008A7934" w:rsidP="00EA4EBB">
      <w:pPr>
        <w:pStyle w:val="Abbildungsverzeichnis"/>
        <w:tabs>
          <w:tab w:val="right" w:leader="dot" w:pos="7462"/>
        </w:tabs>
        <w:spacing w:after="120"/>
        <w:rPr>
          <w:rFonts w:ascii="Frutiger 45 Light" w:hAnsi="Frutiger 45 Light"/>
          <w:sz w:val="18"/>
          <w:szCs w:val="18"/>
          <w:lang w:val="de-DE" w:eastAsia="de-DE"/>
        </w:rPr>
      </w:pPr>
      <w:r w:rsidRPr="00EA4EBB">
        <w:rPr>
          <w:rStyle w:val="Hyperlink"/>
          <w:i w:val="0"/>
          <w:iCs w:val="0"/>
          <w:noProof/>
        </w:rPr>
        <w:fldChar w:fldCharType="end"/>
      </w:r>
    </w:p>
    <w:p w14:paraId="082566AD" w14:textId="77777777" w:rsidR="005D5E58" w:rsidRDefault="005D5E58">
      <w:pPr>
        <w:rPr>
          <w:sz w:val="18"/>
          <w:szCs w:val="18"/>
          <w:lang w:val="de-DE" w:eastAsia="de-DE"/>
        </w:rPr>
      </w:pPr>
      <w:r>
        <w:rPr>
          <w:sz w:val="18"/>
          <w:szCs w:val="18"/>
          <w:lang w:val="de-DE" w:eastAsia="de-DE"/>
        </w:rPr>
        <w:br w:type="page"/>
      </w:r>
    </w:p>
    <w:p w14:paraId="59D64C57" w14:textId="3CB89AC5" w:rsidR="008A7934" w:rsidRPr="00AF64B8" w:rsidRDefault="00584242" w:rsidP="008A7934">
      <w:pPr>
        <w:rPr>
          <w:rFonts w:ascii="Frutiger LT Com 45 Light" w:eastAsia="Times New Roman" w:hAnsi="Frutiger LT Com 45 Light" w:cs="Times New Roman"/>
          <w:b/>
          <w:sz w:val="28"/>
          <w:szCs w:val="24"/>
          <w:lang w:val="de-DE" w:eastAsia="de-DE"/>
        </w:rPr>
      </w:pPr>
      <w:r w:rsidRPr="00AF64B8">
        <w:rPr>
          <w:rFonts w:ascii="Frutiger LT Com 45 Light" w:eastAsia="Times New Roman" w:hAnsi="Frutiger LT Com 45 Light" w:cs="Times New Roman"/>
          <w:b/>
          <w:sz w:val="28"/>
          <w:szCs w:val="24"/>
          <w:lang w:val="de-DE" w:eastAsia="de-DE"/>
        </w:rPr>
        <w:lastRenderedPageBreak/>
        <w:t>Tabellenverzeichnis</w:t>
      </w:r>
    </w:p>
    <w:p w14:paraId="19FB452E" w14:textId="77777777" w:rsidR="00584242" w:rsidRPr="00584242" w:rsidRDefault="00584242" w:rsidP="008A7934">
      <w:pPr>
        <w:rPr>
          <w:rFonts w:ascii="Frutiger LT Com 45 Light" w:eastAsia="Times New Roman" w:hAnsi="Frutiger LT Com 45 Light" w:cs="Times New Roman"/>
          <w:sz w:val="12"/>
          <w:szCs w:val="10"/>
          <w:lang w:val="de-DE" w:eastAsia="de-DE"/>
        </w:rPr>
      </w:pPr>
    </w:p>
    <w:p w14:paraId="7CEA11AF" w14:textId="30B150E2" w:rsidR="005D5E58" w:rsidRPr="005D5E58" w:rsidRDefault="008A7934" w:rsidP="005D5E58">
      <w:pPr>
        <w:pStyle w:val="Abbildungsverzeichnis"/>
        <w:tabs>
          <w:tab w:val="right" w:leader="dot" w:pos="7462"/>
        </w:tabs>
        <w:spacing w:after="120"/>
        <w:rPr>
          <w:rFonts w:ascii="Frutiger 45 Light" w:eastAsiaTheme="minorEastAsia" w:hAnsi="Frutiger 45 Light" w:cstheme="minorBidi"/>
          <w:i w:val="0"/>
          <w:noProof/>
          <w:kern w:val="2"/>
          <w:sz w:val="18"/>
          <w:szCs w:val="18"/>
          <w:lang w:val="de-DE" w:eastAsia="de-DE"/>
          <w14:ligatures w14:val="standardContextual"/>
        </w:rPr>
      </w:pPr>
      <w:r w:rsidRPr="005D5E58">
        <w:rPr>
          <w:rFonts w:ascii="Frutiger 45 Light" w:eastAsia="Times New Roman" w:hAnsi="Frutiger 45 Light" w:cs="Times New Roman"/>
          <w:i w:val="0"/>
          <w:caps/>
          <w:sz w:val="18"/>
          <w:szCs w:val="18"/>
          <w:lang w:val="de-DE" w:eastAsia="de-DE"/>
        </w:rPr>
        <w:fldChar w:fldCharType="begin"/>
      </w:r>
      <w:r w:rsidRPr="005D5E58">
        <w:rPr>
          <w:rFonts w:ascii="Frutiger 45 Light" w:eastAsia="Times New Roman" w:hAnsi="Frutiger 45 Light" w:cs="Times New Roman"/>
          <w:i w:val="0"/>
          <w:caps/>
          <w:sz w:val="18"/>
          <w:szCs w:val="18"/>
          <w:lang w:val="de-DE" w:eastAsia="de-DE"/>
        </w:rPr>
        <w:instrText xml:space="preserve"> TOC \h \z \c "Tabelle" </w:instrText>
      </w:r>
      <w:r w:rsidRPr="005D5E58">
        <w:rPr>
          <w:rFonts w:ascii="Frutiger 45 Light" w:eastAsia="Times New Roman" w:hAnsi="Frutiger 45 Light" w:cs="Times New Roman"/>
          <w:i w:val="0"/>
          <w:caps/>
          <w:sz w:val="18"/>
          <w:szCs w:val="18"/>
          <w:lang w:val="de-DE" w:eastAsia="de-DE"/>
        </w:rPr>
        <w:fldChar w:fldCharType="separate"/>
      </w:r>
      <w:hyperlink w:anchor="_Toc201912791" w:history="1">
        <w:r w:rsidR="005D5E58" w:rsidRPr="005D5E58">
          <w:rPr>
            <w:rStyle w:val="Hyperlink"/>
            <w:rFonts w:ascii="Frutiger 45 Light" w:hAnsi="Frutiger 45 Light"/>
            <w:i w:val="0"/>
            <w:noProof/>
            <w:sz w:val="18"/>
            <w:szCs w:val="18"/>
            <w:lang w:val="de-DE"/>
          </w:rPr>
          <w:t>Tabelle 1: Plausibilitätscheck am Beispiel der Server CPU-Units</w:t>
        </w:r>
        <w:r w:rsidR="005D5E58" w:rsidRPr="005D5E58">
          <w:rPr>
            <w:rFonts w:ascii="Frutiger 45 Light" w:hAnsi="Frutiger 45 Light"/>
            <w:i w:val="0"/>
            <w:noProof/>
            <w:webHidden/>
            <w:sz w:val="18"/>
            <w:szCs w:val="18"/>
          </w:rPr>
          <w:tab/>
        </w:r>
        <w:r w:rsidR="005D5E58" w:rsidRPr="005D5E58">
          <w:rPr>
            <w:rFonts w:ascii="Frutiger 45 Light" w:hAnsi="Frutiger 45 Light"/>
            <w:i w:val="0"/>
            <w:noProof/>
            <w:webHidden/>
            <w:sz w:val="18"/>
            <w:szCs w:val="18"/>
          </w:rPr>
          <w:fldChar w:fldCharType="begin"/>
        </w:r>
        <w:r w:rsidR="005D5E58" w:rsidRPr="005D5E58">
          <w:rPr>
            <w:rFonts w:ascii="Frutiger 45 Light" w:hAnsi="Frutiger 45 Light"/>
            <w:i w:val="0"/>
            <w:noProof/>
            <w:webHidden/>
            <w:sz w:val="18"/>
            <w:szCs w:val="18"/>
          </w:rPr>
          <w:instrText xml:space="preserve"> PAGEREF _Toc201912791 \h </w:instrText>
        </w:r>
        <w:r w:rsidR="005D5E58" w:rsidRPr="005D5E58">
          <w:rPr>
            <w:rFonts w:ascii="Frutiger 45 Light" w:hAnsi="Frutiger 45 Light"/>
            <w:i w:val="0"/>
            <w:noProof/>
            <w:webHidden/>
            <w:sz w:val="18"/>
            <w:szCs w:val="18"/>
          </w:rPr>
        </w:r>
        <w:r w:rsidR="005D5E58" w:rsidRPr="005D5E58">
          <w:rPr>
            <w:rFonts w:ascii="Frutiger 45 Light" w:hAnsi="Frutiger 45 Light"/>
            <w:i w:val="0"/>
            <w:noProof/>
            <w:webHidden/>
            <w:sz w:val="18"/>
            <w:szCs w:val="18"/>
          </w:rPr>
          <w:fldChar w:fldCharType="separate"/>
        </w:r>
        <w:r w:rsidR="005E2E1F">
          <w:rPr>
            <w:rFonts w:ascii="Frutiger 45 Light" w:hAnsi="Frutiger 45 Light"/>
            <w:i w:val="0"/>
            <w:noProof/>
            <w:webHidden/>
            <w:sz w:val="18"/>
            <w:szCs w:val="18"/>
          </w:rPr>
          <w:t>18</w:t>
        </w:r>
        <w:r w:rsidR="005D5E58" w:rsidRPr="005D5E58">
          <w:rPr>
            <w:rFonts w:ascii="Frutiger 45 Light" w:hAnsi="Frutiger 45 Light"/>
            <w:i w:val="0"/>
            <w:noProof/>
            <w:webHidden/>
            <w:sz w:val="18"/>
            <w:szCs w:val="18"/>
          </w:rPr>
          <w:fldChar w:fldCharType="end"/>
        </w:r>
      </w:hyperlink>
    </w:p>
    <w:p w14:paraId="3AB56282" w14:textId="3E506914" w:rsidR="005D5E58" w:rsidRPr="005D5E58" w:rsidRDefault="008E5AC7" w:rsidP="005D5E58">
      <w:pPr>
        <w:pStyle w:val="Abbildungsverzeichnis"/>
        <w:tabs>
          <w:tab w:val="right" w:leader="dot" w:pos="7462"/>
        </w:tabs>
        <w:spacing w:after="120"/>
        <w:rPr>
          <w:rFonts w:ascii="Frutiger 45 Light" w:eastAsiaTheme="minorEastAsia" w:hAnsi="Frutiger 45 Light" w:cstheme="minorBidi"/>
          <w:i w:val="0"/>
          <w:noProof/>
          <w:kern w:val="2"/>
          <w:sz w:val="18"/>
          <w:szCs w:val="18"/>
          <w:lang w:val="de-DE" w:eastAsia="de-DE"/>
          <w14:ligatures w14:val="standardContextual"/>
        </w:rPr>
      </w:pPr>
      <w:hyperlink w:anchor="_Toc201912792" w:history="1">
        <w:r w:rsidR="005D5E58" w:rsidRPr="005D5E58">
          <w:rPr>
            <w:rStyle w:val="Hyperlink"/>
            <w:rFonts w:ascii="Frutiger 45 Light" w:hAnsi="Frutiger 45 Light"/>
            <w:i w:val="0"/>
            <w:noProof/>
            <w:sz w:val="18"/>
            <w:szCs w:val="18"/>
            <w:lang w:val="de-DE"/>
          </w:rPr>
          <w:t>Tabelle 2: Alternatives Berechnungsmodell auf Basis typischer Rechenzentrumsgrößen und Konfigurationen</w:t>
        </w:r>
        <w:r w:rsidR="005D5E58" w:rsidRPr="005D5E58">
          <w:rPr>
            <w:rFonts w:ascii="Frutiger 45 Light" w:hAnsi="Frutiger 45 Light"/>
            <w:i w:val="0"/>
            <w:noProof/>
            <w:webHidden/>
            <w:sz w:val="18"/>
            <w:szCs w:val="18"/>
          </w:rPr>
          <w:tab/>
        </w:r>
        <w:r w:rsidR="005D5E58" w:rsidRPr="005D5E58">
          <w:rPr>
            <w:rFonts w:ascii="Frutiger 45 Light" w:hAnsi="Frutiger 45 Light"/>
            <w:i w:val="0"/>
            <w:noProof/>
            <w:webHidden/>
            <w:sz w:val="18"/>
            <w:szCs w:val="18"/>
          </w:rPr>
          <w:fldChar w:fldCharType="begin"/>
        </w:r>
        <w:r w:rsidR="005D5E58" w:rsidRPr="005D5E58">
          <w:rPr>
            <w:rFonts w:ascii="Frutiger 45 Light" w:hAnsi="Frutiger 45 Light"/>
            <w:i w:val="0"/>
            <w:noProof/>
            <w:webHidden/>
            <w:sz w:val="18"/>
            <w:szCs w:val="18"/>
          </w:rPr>
          <w:instrText xml:space="preserve"> PAGEREF _Toc201912792 \h </w:instrText>
        </w:r>
        <w:r w:rsidR="005D5E58" w:rsidRPr="005D5E58">
          <w:rPr>
            <w:rFonts w:ascii="Frutiger 45 Light" w:hAnsi="Frutiger 45 Light"/>
            <w:i w:val="0"/>
            <w:noProof/>
            <w:webHidden/>
            <w:sz w:val="18"/>
            <w:szCs w:val="18"/>
          </w:rPr>
        </w:r>
        <w:r w:rsidR="005D5E58" w:rsidRPr="005D5E58">
          <w:rPr>
            <w:rFonts w:ascii="Frutiger 45 Light" w:hAnsi="Frutiger 45 Light"/>
            <w:i w:val="0"/>
            <w:noProof/>
            <w:webHidden/>
            <w:sz w:val="18"/>
            <w:szCs w:val="18"/>
          </w:rPr>
          <w:fldChar w:fldCharType="separate"/>
        </w:r>
        <w:r w:rsidR="005E2E1F">
          <w:rPr>
            <w:rFonts w:ascii="Frutiger 45 Light" w:hAnsi="Frutiger 45 Light"/>
            <w:i w:val="0"/>
            <w:noProof/>
            <w:webHidden/>
            <w:sz w:val="18"/>
            <w:szCs w:val="18"/>
          </w:rPr>
          <w:t>19</w:t>
        </w:r>
        <w:r w:rsidR="005D5E58" w:rsidRPr="005D5E58">
          <w:rPr>
            <w:rFonts w:ascii="Frutiger 45 Light" w:hAnsi="Frutiger 45 Light"/>
            <w:i w:val="0"/>
            <w:noProof/>
            <w:webHidden/>
            <w:sz w:val="18"/>
            <w:szCs w:val="18"/>
          </w:rPr>
          <w:fldChar w:fldCharType="end"/>
        </w:r>
      </w:hyperlink>
    </w:p>
    <w:p w14:paraId="5B90D97C" w14:textId="6B992483" w:rsidR="005D5E58" w:rsidRPr="005D5E58" w:rsidRDefault="008E5AC7" w:rsidP="005D5E58">
      <w:pPr>
        <w:pStyle w:val="Abbildungsverzeichnis"/>
        <w:tabs>
          <w:tab w:val="right" w:leader="dot" w:pos="7462"/>
        </w:tabs>
        <w:spacing w:after="120"/>
        <w:rPr>
          <w:rFonts w:ascii="Frutiger 45 Light" w:eastAsiaTheme="minorEastAsia" w:hAnsi="Frutiger 45 Light" w:cstheme="minorBidi"/>
          <w:i w:val="0"/>
          <w:noProof/>
          <w:kern w:val="2"/>
          <w:sz w:val="18"/>
          <w:szCs w:val="18"/>
          <w:lang w:val="de-DE" w:eastAsia="de-DE"/>
          <w14:ligatures w14:val="standardContextual"/>
        </w:rPr>
      </w:pPr>
      <w:hyperlink w:anchor="_Toc201912793" w:history="1">
        <w:r w:rsidR="005D5E58" w:rsidRPr="005D5E58">
          <w:rPr>
            <w:rStyle w:val="Hyperlink"/>
            <w:rFonts w:ascii="Frutiger 45 Light" w:hAnsi="Frutiger 45 Light"/>
            <w:i w:val="0"/>
            <w:noProof/>
            <w:sz w:val="18"/>
            <w:szCs w:val="18"/>
            <w:lang w:val="de-DE"/>
          </w:rPr>
          <w:t xml:space="preserve">Tabelle 3: Anzahl von Basisstationen unterschiedlicher Mobilfunkgenerationen für den Zeitraum von 2010 bis 2024 auf Basis von veröffentlichten Daten (basierend auf BNetzA [5] [4] </w:t>
        </w:r>
        <w:r w:rsidR="005D5E58" w:rsidRPr="005D5E58">
          <w:rPr>
            <w:rStyle w:val="Hyperlink"/>
            <w:rFonts w:ascii="Frutiger 45 Light" w:hAnsi="Frutiger 45 Light"/>
            <w:i w:val="0"/>
            <w:noProof/>
            <w:sz w:val="18"/>
            <w:szCs w:val="18"/>
            <w:vertAlign w:val="superscript"/>
            <w:lang w:val="de-DE"/>
          </w:rPr>
          <w:t>4</w:t>
        </w:r>
        <w:r w:rsidR="005D5E58" w:rsidRPr="005D5E58">
          <w:rPr>
            <w:rStyle w:val="Hyperlink"/>
            <w:rFonts w:ascii="Frutiger 45 Light" w:hAnsi="Frutiger 45 Light"/>
            <w:i w:val="0"/>
            <w:noProof/>
            <w:sz w:val="18"/>
            <w:szCs w:val="18"/>
            <w:lang w:val="de-DE"/>
          </w:rPr>
          <w:t>)</w:t>
        </w:r>
        <w:r w:rsidR="005D5E58" w:rsidRPr="005D5E58">
          <w:rPr>
            <w:rFonts w:ascii="Frutiger 45 Light" w:hAnsi="Frutiger 45 Light"/>
            <w:i w:val="0"/>
            <w:noProof/>
            <w:webHidden/>
            <w:sz w:val="18"/>
            <w:szCs w:val="18"/>
          </w:rPr>
          <w:tab/>
        </w:r>
        <w:r w:rsidR="005D5E58" w:rsidRPr="005D5E58">
          <w:rPr>
            <w:rFonts w:ascii="Frutiger 45 Light" w:hAnsi="Frutiger 45 Light"/>
            <w:i w:val="0"/>
            <w:noProof/>
            <w:webHidden/>
            <w:sz w:val="18"/>
            <w:szCs w:val="18"/>
          </w:rPr>
          <w:fldChar w:fldCharType="begin"/>
        </w:r>
        <w:r w:rsidR="005D5E58" w:rsidRPr="005D5E58">
          <w:rPr>
            <w:rFonts w:ascii="Frutiger 45 Light" w:hAnsi="Frutiger 45 Light"/>
            <w:i w:val="0"/>
            <w:noProof/>
            <w:webHidden/>
            <w:sz w:val="18"/>
            <w:szCs w:val="18"/>
          </w:rPr>
          <w:instrText xml:space="preserve"> PAGEREF _Toc201912793 \h </w:instrText>
        </w:r>
        <w:r w:rsidR="005D5E58" w:rsidRPr="005D5E58">
          <w:rPr>
            <w:rFonts w:ascii="Frutiger 45 Light" w:hAnsi="Frutiger 45 Light"/>
            <w:i w:val="0"/>
            <w:noProof/>
            <w:webHidden/>
            <w:sz w:val="18"/>
            <w:szCs w:val="18"/>
          </w:rPr>
        </w:r>
        <w:r w:rsidR="005D5E58" w:rsidRPr="005D5E58">
          <w:rPr>
            <w:rFonts w:ascii="Frutiger 45 Light" w:hAnsi="Frutiger 45 Light"/>
            <w:i w:val="0"/>
            <w:noProof/>
            <w:webHidden/>
            <w:sz w:val="18"/>
            <w:szCs w:val="18"/>
          </w:rPr>
          <w:fldChar w:fldCharType="separate"/>
        </w:r>
        <w:r w:rsidR="005E2E1F">
          <w:rPr>
            <w:rFonts w:ascii="Frutiger 45 Light" w:hAnsi="Frutiger 45 Light"/>
            <w:i w:val="0"/>
            <w:noProof/>
            <w:webHidden/>
            <w:sz w:val="18"/>
            <w:szCs w:val="18"/>
          </w:rPr>
          <w:t>19</w:t>
        </w:r>
        <w:r w:rsidR="005D5E58" w:rsidRPr="005D5E58">
          <w:rPr>
            <w:rFonts w:ascii="Frutiger 45 Light" w:hAnsi="Frutiger 45 Light"/>
            <w:i w:val="0"/>
            <w:noProof/>
            <w:webHidden/>
            <w:sz w:val="18"/>
            <w:szCs w:val="18"/>
          </w:rPr>
          <w:fldChar w:fldCharType="end"/>
        </w:r>
      </w:hyperlink>
    </w:p>
    <w:p w14:paraId="5EF45618" w14:textId="33DCC895" w:rsidR="005D5E58" w:rsidRPr="005D5E58" w:rsidRDefault="008E5AC7" w:rsidP="005D5E58">
      <w:pPr>
        <w:pStyle w:val="Abbildungsverzeichnis"/>
        <w:tabs>
          <w:tab w:val="right" w:leader="dot" w:pos="7462"/>
        </w:tabs>
        <w:spacing w:after="120"/>
        <w:rPr>
          <w:rFonts w:ascii="Frutiger 45 Light" w:eastAsiaTheme="minorEastAsia" w:hAnsi="Frutiger 45 Light" w:cstheme="minorBidi"/>
          <w:i w:val="0"/>
          <w:noProof/>
          <w:kern w:val="2"/>
          <w:sz w:val="18"/>
          <w:szCs w:val="18"/>
          <w:lang w:val="de-DE" w:eastAsia="de-DE"/>
          <w14:ligatures w14:val="standardContextual"/>
        </w:rPr>
      </w:pPr>
      <w:hyperlink w:anchor="_Toc201912794" w:history="1">
        <w:r w:rsidR="005D5E58" w:rsidRPr="005D5E58">
          <w:rPr>
            <w:rStyle w:val="Hyperlink"/>
            <w:rFonts w:ascii="Frutiger 45 Light" w:hAnsi="Frutiger 45 Light"/>
            <w:i w:val="0"/>
            <w:noProof/>
            <w:sz w:val="18"/>
            <w:szCs w:val="18"/>
            <w:lang w:val="de-DE"/>
          </w:rPr>
          <w:t>Tabelle 4: Historische Entwicklung des mobilen Datenvolumens (basierend auf Jahresberichte der BnetzA [5] [4]</w:t>
        </w:r>
        <w:r w:rsidR="005D5E58" w:rsidRPr="005D5E58">
          <w:rPr>
            <w:rStyle w:val="Hyperlink"/>
            <w:rFonts w:ascii="Frutiger 45 Light" w:hAnsi="Frutiger 45 Light"/>
            <w:i w:val="0"/>
            <w:noProof/>
            <w:sz w:val="18"/>
            <w:szCs w:val="18"/>
            <w:vertAlign w:val="superscript"/>
            <w:lang w:val="de-DE"/>
          </w:rPr>
          <w:t>4</w:t>
        </w:r>
        <w:r w:rsidR="005D5E58" w:rsidRPr="005D5E58">
          <w:rPr>
            <w:rStyle w:val="Hyperlink"/>
            <w:rFonts w:ascii="Frutiger 45 Light" w:hAnsi="Frutiger 45 Light"/>
            <w:i w:val="0"/>
            <w:noProof/>
            <w:sz w:val="18"/>
            <w:szCs w:val="18"/>
            <w:lang w:val="de-DE"/>
          </w:rPr>
          <w:t>)</w:t>
        </w:r>
        <w:r w:rsidR="005D5E58" w:rsidRPr="005D5E58">
          <w:rPr>
            <w:rFonts w:ascii="Frutiger 45 Light" w:hAnsi="Frutiger 45 Light"/>
            <w:i w:val="0"/>
            <w:noProof/>
            <w:webHidden/>
            <w:sz w:val="18"/>
            <w:szCs w:val="18"/>
          </w:rPr>
          <w:tab/>
        </w:r>
        <w:r w:rsidR="005D5E58" w:rsidRPr="005D5E58">
          <w:rPr>
            <w:rFonts w:ascii="Frutiger 45 Light" w:hAnsi="Frutiger 45 Light"/>
            <w:i w:val="0"/>
            <w:noProof/>
            <w:webHidden/>
            <w:sz w:val="18"/>
            <w:szCs w:val="18"/>
          </w:rPr>
          <w:fldChar w:fldCharType="begin"/>
        </w:r>
        <w:r w:rsidR="005D5E58" w:rsidRPr="005D5E58">
          <w:rPr>
            <w:rFonts w:ascii="Frutiger 45 Light" w:hAnsi="Frutiger 45 Light"/>
            <w:i w:val="0"/>
            <w:noProof/>
            <w:webHidden/>
            <w:sz w:val="18"/>
            <w:szCs w:val="18"/>
          </w:rPr>
          <w:instrText xml:space="preserve"> PAGEREF _Toc201912794 \h </w:instrText>
        </w:r>
        <w:r w:rsidR="005D5E58" w:rsidRPr="005D5E58">
          <w:rPr>
            <w:rFonts w:ascii="Frutiger 45 Light" w:hAnsi="Frutiger 45 Light"/>
            <w:i w:val="0"/>
            <w:noProof/>
            <w:webHidden/>
            <w:sz w:val="18"/>
            <w:szCs w:val="18"/>
          </w:rPr>
        </w:r>
        <w:r w:rsidR="005D5E58" w:rsidRPr="005D5E58">
          <w:rPr>
            <w:rFonts w:ascii="Frutiger 45 Light" w:hAnsi="Frutiger 45 Light"/>
            <w:i w:val="0"/>
            <w:noProof/>
            <w:webHidden/>
            <w:sz w:val="18"/>
            <w:szCs w:val="18"/>
          </w:rPr>
          <w:fldChar w:fldCharType="separate"/>
        </w:r>
        <w:r w:rsidR="005E2E1F">
          <w:rPr>
            <w:rFonts w:ascii="Frutiger 45 Light" w:hAnsi="Frutiger 45 Light"/>
            <w:i w:val="0"/>
            <w:noProof/>
            <w:webHidden/>
            <w:sz w:val="18"/>
            <w:szCs w:val="18"/>
          </w:rPr>
          <w:t>20</w:t>
        </w:r>
        <w:r w:rsidR="005D5E58" w:rsidRPr="005D5E58">
          <w:rPr>
            <w:rFonts w:ascii="Frutiger 45 Light" w:hAnsi="Frutiger 45 Light"/>
            <w:i w:val="0"/>
            <w:noProof/>
            <w:webHidden/>
            <w:sz w:val="18"/>
            <w:szCs w:val="18"/>
          </w:rPr>
          <w:fldChar w:fldCharType="end"/>
        </w:r>
      </w:hyperlink>
    </w:p>
    <w:p w14:paraId="5E97ADB5" w14:textId="1D133A83" w:rsidR="005D5E58" w:rsidRPr="005D5E58" w:rsidRDefault="008E5AC7" w:rsidP="005D5E58">
      <w:pPr>
        <w:pStyle w:val="Abbildungsverzeichnis"/>
        <w:tabs>
          <w:tab w:val="right" w:leader="dot" w:pos="7462"/>
        </w:tabs>
        <w:spacing w:after="120"/>
        <w:rPr>
          <w:rFonts w:ascii="Frutiger 45 Light" w:eastAsiaTheme="minorEastAsia" w:hAnsi="Frutiger 45 Light" w:cstheme="minorBidi"/>
          <w:i w:val="0"/>
          <w:noProof/>
          <w:kern w:val="2"/>
          <w:sz w:val="18"/>
          <w:szCs w:val="18"/>
          <w:lang w:val="de-DE" w:eastAsia="de-DE"/>
          <w14:ligatures w14:val="standardContextual"/>
        </w:rPr>
      </w:pPr>
      <w:hyperlink w:anchor="_Toc201912795" w:history="1">
        <w:r w:rsidR="005D5E58" w:rsidRPr="005D5E58">
          <w:rPr>
            <w:rStyle w:val="Hyperlink"/>
            <w:rFonts w:ascii="Frutiger 45 Light" w:hAnsi="Frutiger 45 Light"/>
            <w:i w:val="0"/>
            <w:noProof/>
            <w:sz w:val="18"/>
            <w:szCs w:val="18"/>
            <w:lang w:val="de-DE"/>
          </w:rPr>
          <w:t>Tabelle 5: Annahmen für die Bestandsprognose von Basisstationen und Antennen</w:t>
        </w:r>
        <w:r w:rsidR="005D5E58" w:rsidRPr="005D5E58">
          <w:rPr>
            <w:rFonts w:ascii="Frutiger 45 Light" w:hAnsi="Frutiger 45 Light"/>
            <w:i w:val="0"/>
            <w:noProof/>
            <w:webHidden/>
            <w:sz w:val="18"/>
            <w:szCs w:val="18"/>
          </w:rPr>
          <w:tab/>
        </w:r>
        <w:r w:rsidR="005D5E58" w:rsidRPr="005D5E58">
          <w:rPr>
            <w:rFonts w:ascii="Frutiger 45 Light" w:hAnsi="Frutiger 45 Light"/>
            <w:i w:val="0"/>
            <w:noProof/>
            <w:webHidden/>
            <w:sz w:val="18"/>
            <w:szCs w:val="18"/>
          </w:rPr>
          <w:fldChar w:fldCharType="begin"/>
        </w:r>
        <w:r w:rsidR="005D5E58" w:rsidRPr="005D5E58">
          <w:rPr>
            <w:rFonts w:ascii="Frutiger 45 Light" w:hAnsi="Frutiger 45 Light"/>
            <w:i w:val="0"/>
            <w:noProof/>
            <w:webHidden/>
            <w:sz w:val="18"/>
            <w:szCs w:val="18"/>
          </w:rPr>
          <w:instrText xml:space="preserve"> PAGEREF _Toc201912795 \h </w:instrText>
        </w:r>
        <w:r w:rsidR="005D5E58" w:rsidRPr="005D5E58">
          <w:rPr>
            <w:rFonts w:ascii="Frutiger 45 Light" w:hAnsi="Frutiger 45 Light"/>
            <w:i w:val="0"/>
            <w:noProof/>
            <w:webHidden/>
            <w:sz w:val="18"/>
            <w:szCs w:val="18"/>
          </w:rPr>
        </w:r>
        <w:r w:rsidR="005D5E58" w:rsidRPr="005D5E58">
          <w:rPr>
            <w:rFonts w:ascii="Frutiger 45 Light" w:hAnsi="Frutiger 45 Light"/>
            <w:i w:val="0"/>
            <w:noProof/>
            <w:webHidden/>
            <w:sz w:val="18"/>
            <w:szCs w:val="18"/>
          </w:rPr>
          <w:fldChar w:fldCharType="separate"/>
        </w:r>
        <w:r w:rsidR="005E2E1F">
          <w:rPr>
            <w:rFonts w:ascii="Frutiger 45 Light" w:hAnsi="Frutiger 45 Light"/>
            <w:i w:val="0"/>
            <w:noProof/>
            <w:webHidden/>
            <w:sz w:val="18"/>
            <w:szCs w:val="18"/>
          </w:rPr>
          <w:t>20</w:t>
        </w:r>
        <w:r w:rsidR="005D5E58" w:rsidRPr="005D5E58">
          <w:rPr>
            <w:rFonts w:ascii="Frutiger 45 Light" w:hAnsi="Frutiger 45 Light"/>
            <w:i w:val="0"/>
            <w:noProof/>
            <w:webHidden/>
            <w:sz w:val="18"/>
            <w:szCs w:val="18"/>
          </w:rPr>
          <w:fldChar w:fldCharType="end"/>
        </w:r>
      </w:hyperlink>
    </w:p>
    <w:p w14:paraId="7BEFF488" w14:textId="12561AD0" w:rsidR="005D5E58" w:rsidRPr="005D5E58" w:rsidRDefault="008E5AC7" w:rsidP="005D5E58">
      <w:pPr>
        <w:pStyle w:val="Abbildungsverzeichnis"/>
        <w:tabs>
          <w:tab w:val="right" w:leader="dot" w:pos="7462"/>
        </w:tabs>
        <w:spacing w:after="120"/>
        <w:rPr>
          <w:rFonts w:ascii="Frutiger 45 Light" w:eastAsiaTheme="minorEastAsia" w:hAnsi="Frutiger 45 Light" w:cstheme="minorBidi"/>
          <w:i w:val="0"/>
          <w:noProof/>
          <w:kern w:val="2"/>
          <w:sz w:val="18"/>
          <w:szCs w:val="18"/>
          <w:lang w:val="de-DE" w:eastAsia="de-DE"/>
          <w14:ligatures w14:val="standardContextual"/>
        </w:rPr>
      </w:pPr>
      <w:hyperlink w:anchor="_Toc201912796" w:history="1">
        <w:r w:rsidR="005D5E58" w:rsidRPr="005D5E58">
          <w:rPr>
            <w:rStyle w:val="Hyperlink"/>
            <w:rFonts w:ascii="Frutiger 45 Light" w:hAnsi="Frutiger 45 Light"/>
            <w:i w:val="0"/>
            <w:noProof/>
            <w:sz w:val="18"/>
            <w:szCs w:val="18"/>
            <w:lang w:val="de-DE"/>
          </w:rPr>
          <w:t xml:space="preserve">Tabelle 6: Art und Anzahl der Teilnehmeranschlüssen (basierend auf BNetzA [5] [4] </w:t>
        </w:r>
        <w:r w:rsidR="005D5E58" w:rsidRPr="005D5E58">
          <w:rPr>
            <w:rStyle w:val="Hyperlink"/>
            <w:rFonts w:ascii="Frutiger 45 Light" w:hAnsi="Frutiger 45 Light"/>
            <w:i w:val="0"/>
            <w:noProof/>
            <w:sz w:val="18"/>
            <w:szCs w:val="18"/>
            <w:vertAlign w:val="superscript"/>
            <w:lang w:val="de-DE"/>
          </w:rPr>
          <w:t>4</w:t>
        </w:r>
        <w:r w:rsidR="005D5E58" w:rsidRPr="005D5E58">
          <w:rPr>
            <w:rStyle w:val="Hyperlink"/>
            <w:rFonts w:ascii="Frutiger 45 Light" w:hAnsi="Frutiger 45 Light"/>
            <w:i w:val="0"/>
            <w:noProof/>
            <w:sz w:val="18"/>
            <w:szCs w:val="18"/>
            <w:lang w:val="de-DE"/>
          </w:rPr>
          <w:t>)</w:t>
        </w:r>
        <w:r w:rsidR="005D5E58" w:rsidRPr="005D5E58">
          <w:rPr>
            <w:rFonts w:ascii="Frutiger 45 Light" w:hAnsi="Frutiger 45 Light"/>
            <w:i w:val="0"/>
            <w:noProof/>
            <w:webHidden/>
            <w:sz w:val="18"/>
            <w:szCs w:val="18"/>
          </w:rPr>
          <w:tab/>
        </w:r>
        <w:r w:rsidR="005D5E58" w:rsidRPr="005D5E58">
          <w:rPr>
            <w:rFonts w:ascii="Frutiger 45 Light" w:hAnsi="Frutiger 45 Light"/>
            <w:i w:val="0"/>
            <w:noProof/>
            <w:webHidden/>
            <w:sz w:val="18"/>
            <w:szCs w:val="18"/>
          </w:rPr>
          <w:fldChar w:fldCharType="begin"/>
        </w:r>
        <w:r w:rsidR="005D5E58" w:rsidRPr="005D5E58">
          <w:rPr>
            <w:rFonts w:ascii="Frutiger 45 Light" w:hAnsi="Frutiger 45 Light"/>
            <w:i w:val="0"/>
            <w:noProof/>
            <w:webHidden/>
            <w:sz w:val="18"/>
            <w:szCs w:val="18"/>
          </w:rPr>
          <w:instrText xml:space="preserve"> PAGEREF _Toc201912796 \h </w:instrText>
        </w:r>
        <w:r w:rsidR="005D5E58" w:rsidRPr="005D5E58">
          <w:rPr>
            <w:rFonts w:ascii="Frutiger 45 Light" w:hAnsi="Frutiger 45 Light"/>
            <w:i w:val="0"/>
            <w:noProof/>
            <w:webHidden/>
            <w:sz w:val="18"/>
            <w:szCs w:val="18"/>
          </w:rPr>
        </w:r>
        <w:r w:rsidR="005D5E58" w:rsidRPr="005D5E58">
          <w:rPr>
            <w:rFonts w:ascii="Frutiger 45 Light" w:hAnsi="Frutiger 45 Light"/>
            <w:i w:val="0"/>
            <w:noProof/>
            <w:webHidden/>
            <w:sz w:val="18"/>
            <w:szCs w:val="18"/>
          </w:rPr>
          <w:fldChar w:fldCharType="separate"/>
        </w:r>
        <w:r w:rsidR="005E2E1F">
          <w:rPr>
            <w:rFonts w:ascii="Frutiger 45 Light" w:hAnsi="Frutiger 45 Light"/>
            <w:i w:val="0"/>
            <w:noProof/>
            <w:webHidden/>
            <w:sz w:val="18"/>
            <w:szCs w:val="18"/>
          </w:rPr>
          <w:t>21</w:t>
        </w:r>
        <w:r w:rsidR="005D5E58" w:rsidRPr="005D5E58">
          <w:rPr>
            <w:rFonts w:ascii="Frutiger 45 Light" w:hAnsi="Frutiger 45 Light"/>
            <w:i w:val="0"/>
            <w:noProof/>
            <w:webHidden/>
            <w:sz w:val="18"/>
            <w:szCs w:val="18"/>
          </w:rPr>
          <w:fldChar w:fldCharType="end"/>
        </w:r>
      </w:hyperlink>
    </w:p>
    <w:p w14:paraId="3F85084E" w14:textId="586F0F1E" w:rsidR="005D5E58" w:rsidRPr="005D5E58" w:rsidRDefault="008E5AC7" w:rsidP="005D5E58">
      <w:pPr>
        <w:pStyle w:val="Abbildungsverzeichnis"/>
        <w:tabs>
          <w:tab w:val="right" w:leader="dot" w:pos="7462"/>
        </w:tabs>
        <w:spacing w:after="120"/>
        <w:rPr>
          <w:rFonts w:ascii="Frutiger 45 Light" w:eastAsiaTheme="minorEastAsia" w:hAnsi="Frutiger 45 Light" w:cstheme="minorBidi"/>
          <w:i w:val="0"/>
          <w:noProof/>
          <w:kern w:val="2"/>
          <w:sz w:val="18"/>
          <w:szCs w:val="18"/>
          <w:lang w:val="de-DE" w:eastAsia="de-DE"/>
          <w14:ligatures w14:val="standardContextual"/>
        </w:rPr>
      </w:pPr>
      <w:hyperlink w:anchor="_Toc201912797" w:history="1">
        <w:r w:rsidR="005D5E58" w:rsidRPr="005D5E58">
          <w:rPr>
            <w:rStyle w:val="Hyperlink"/>
            <w:rFonts w:ascii="Frutiger 45 Light" w:hAnsi="Frutiger 45 Light"/>
            <w:i w:val="0"/>
            <w:noProof/>
            <w:sz w:val="18"/>
            <w:szCs w:val="18"/>
            <w:lang w:val="de-DE"/>
          </w:rPr>
          <w:t>Tabelle 7: Plausibilitätschecks und Rückrechnungen zur Bestimmung der Nutzungsintensitäten</w:t>
        </w:r>
        <w:r w:rsidR="005D5E58" w:rsidRPr="005D5E58">
          <w:rPr>
            <w:rFonts w:ascii="Frutiger 45 Light" w:hAnsi="Frutiger 45 Light"/>
            <w:i w:val="0"/>
            <w:noProof/>
            <w:webHidden/>
            <w:sz w:val="18"/>
            <w:szCs w:val="18"/>
          </w:rPr>
          <w:tab/>
        </w:r>
        <w:r w:rsidR="005D5E58" w:rsidRPr="005D5E58">
          <w:rPr>
            <w:rFonts w:ascii="Frutiger 45 Light" w:hAnsi="Frutiger 45 Light"/>
            <w:i w:val="0"/>
            <w:noProof/>
            <w:webHidden/>
            <w:sz w:val="18"/>
            <w:szCs w:val="18"/>
          </w:rPr>
          <w:fldChar w:fldCharType="begin"/>
        </w:r>
        <w:r w:rsidR="005D5E58" w:rsidRPr="005D5E58">
          <w:rPr>
            <w:rFonts w:ascii="Frutiger 45 Light" w:hAnsi="Frutiger 45 Light"/>
            <w:i w:val="0"/>
            <w:noProof/>
            <w:webHidden/>
            <w:sz w:val="18"/>
            <w:szCs w:val="18"/>
          </w:rPr>
          <w:instrText xml:space="preserve"> PAGEREF _Toc201912797 \h </w:instrText>
        </w:r>
        <w:r w:rsidR="005D5E58" w:rsidRPr="005D5E58">
          <w:rPr>
            <w:rFonts w:ascii="Frutiger 45 Light" w:hAnsi="Frutiger 45 Light"/>
            <w:i w:val="0"/>
            <w:noProof/>
            <w:webHidden/>
            <w:sz w:val="18"/>
            <w:szCs w:val="18"/>
          </w:rPr>
        </w:r>
        <w:r w:rsidR="005D5E58" w:rsidRPr="005D5E58">
          <w:rPr>
            <w:rFonts w:ascii="Frutiger 45 Light" w:hAnsi="Frutiger 45 Light"/>
            <w:i w:val="0"/>
            <w:noProof/>
            <w:webHidden/>
            <w:sz w:val="18"/>
            <w:szCs w:val="18"/>
          </w:rPr>
          <w:fldChar w:fldCharType="separate"/>
        </w:r>
        <w:r w:rsidR="005E2E1F">
          <w:rPr>
            <w:rFonts w:ascii="Frutiger 45 Light" w:hAnsi="Frutiger 45 Light"/>
            <w:i w:val="0"/>
            <w:noProof/>
            <w:webHidden/>
            <w:sz w:val="18"/>
            <w:szCs w:val="18"/>
          </w:rPr>
          <w:t>21</w:t>
        </w:r>
        <w:r w:rsidR="005D5E58" w:rsidRPr="005D5E58">
          <w:rPr>
            <w:rFonts w:ascii="Frutiger 45 Light" w:hAnsi="Frutiger 45 Light"/>
            <w:i w:val="0"/>
            <w:noProof/>
            <w:webHidden/>
            <w:sz w:val="18"/>
            <w:szCs w:val="18"/>
          </w:rPr>
          <w:fldChar w:fldCharType="end"/>
        </w:r>
      </w:hyperlink>
    </w:p>
    <w:p w14:paraId="6D9C7EC3" w14:textId="2186E670" w:rsidR="005D5E58" w:rsidRPr="005D5E58" w:rsidRDefault="008E5AC7" w:rsidP="005D5E58">
      <w:pPr>
        <w:pStyle w:val="Abbildungsverzeichnis"/>
        <w:tabs>
          <w:tab w:val="right" w:leader="dot" w:pos="7462"/>
        </w:tabs>
        <w:spacing w:after="120"/>
        <w:rPr>
          <w:rFonts w:ascii="Frutiger 45 Light" w:eastAsiaTheme="minorEastAsia" w:hAnsi="Frutiger 45 Light" w:cstheme="minorBidi"/>
          <w:i w:val="0"/>
          <w:noProof/>
          <w:kern w:val="2"/>
          <w:sz w:val="18"/>
          <w:szCs w:val="18"/>
          <w:lang w:val="de-DE" w:eastAsia="de-DE"/>
          <w14:ligatures w14:val="standardContextual"/>
        </w:rPr>
      </w:pPr>
      <w:hyperlink w:anchor="_Toc201912798" w:history="1">
        <w:r w:rsidR="005D5E58" w:rsidRPr="005D5E58">
          <w:rPr>
            <w:rStyle w:val="Hyperlink"/>
            <w:rFonts w:ascii="Frutiger 45 Light" w:hAnsi="Frutiger 45 Light"/>
            <w:i w:val="0"/>
            <w:noProof/>
            <w:sz w:val="18"/>
            <w:szCs w:val="18"/>
            <w:lang w:val="de-DE"/>
          </w:rPr>
          <w:t>Tabelle 8: Aufbau der Ergebnistabellen im Anhang</w:t>
        </w:r>
        <w:r w:rsidR="005D5E58" w:rsidRPr="005D5E58">
          <w:rPr>
            <w:rFonts w:ascii="Frutiger 45 Light" w:hAnsi="Frutiger 45 Light"/>
            <w:i w:val="0"/>
            <w:noProof/>
            <w:webHidden/>
            <w:sz w:val="18"/>
            <w:szCs w:val="18"/>
          </w:rPr>
          <w:tab/>
        </w:r>
        <w:r w:rsidR="005D5E58" w:rsidRPr="005D5E58">
          <w:rPr>
            <w:rFonts w:ascii="Frutiger 45 Light" w:hAnsi="Frutiger 45 Light"/>
            <w:i w:val="0"/>
            <w:noProof/>
            <w:webHidden/>
            <w:sz w:val="18"/>
            <w:szCs w:val="18"/>
          </w:rPr>
          <w:fldChar w:fldCharType="begin"/>
        </w:r>
        <w:r w:rsidR="005D5E58" w:rsidRPr="005D5E58">
          <w:rPr>
            <w:rFonts w:ascii="Frutiger 45 Light" w:hAnsi="Frutiger 45 Light"/>
            <w:i w:val="0"/>
            <w:noProof/>
            <w:webHidden/>
            <w:sz w:val="18"/>
            <w:szCs w:val="18"/>
          </w:rPr>
          <w:instrText xml:space="preserve"> PAGEREF _Toc201912798 \h </w:instrText>
        </w:r>
        <w:r w:rsidR="005D5E58" w:rsidRPr="005D5E58">
          <w:rPr>
            <w:rFonts w:ascii="Frutiger 45 Light" w:hAnsi="Frutiger 45 Light"/>
            <w:i w:val="0"/>
            <w:noProof/>
            <w:webHidden/>
            <w:sz w:val="18"/>
            <w:szCs w:val="18"/>
          </w:rPr>
        </w:r>
        <w:r w:rsidR="005D5E58" w:rsidRPr="005D5E58">
          <w:rPr>
            <w:rFonts w:ascii="Frutiger 45 Light" w:hAnsi="Frutiger 45 Light"/>
            <w:i w:val="0"/>
            <w:noProof/>
            <w:webHidden/>
            <w:sz w:val="18"/>
            <w:szCs w:val="18"/>
          </w:rPr>
          <w:fldChar w:fldCharType="separate"/>
        </w:r>
        <w:r w:rsidR="005E2E1F">
          <w:rPr>
            <w:rFonts w:ascii="Frutiger 45 Light" w:hAnsi="Frutiger 45 Light"/>
            <w:i w:val="0"/>
            <w:noProof/>
            <w:webHidden/>
            <w:sz w:val="18"/>
            <w:szCs w:val="18"/>
          </w:rPr>
          <w:t>26</w:t>
        </w:r>
        <w:r w:rsidR="005D5E58" w:rsidRPr="005D5E58">
          <w:rPr>
            <w:rFonts w:ascii="Frutiger 45 Light" w:hAnsi="Frutiger 45 Light"/>
            <w:i w:val="0"/>
            <w:noProof/>
            <w:webHidden/>
            <w:sz w:val="18"/>
            <w:szCs w:val="18"/>
          </w:rPr>
          <w:fldChar w:fldCharType="end"/>
        </w:r>
      </w:hyperlink>
    </w:p>
    <w:p w14:paraId="2F329B43" w14:textId="27B7E44B" w:rsidR="00DD7CCC" w:rsidRPr="005D5E58" w:rsidRDefault="008A7934" w:rsidP="005D5E58">
      <w:pPr>
        <w:spacing w:after="120"/>
        <w:rPr>
          <w:rFonts w:ascii="Frutiger 45 Light" w:hAnsi="Frutiger 45 Light"/>
          <w:iCs/>
          <w:sz w:val="18"/>
          <w:szCs w:val="18"/>
        </w:rPr>
      </w:pPr>
      <w:r w:rsidRPr="005D5E58">
        <w:rPr>
          <w:rFonts w:ascii="Frutiger 45 Light" w:eastAsia="Times New Roman" w:hAnsi="Frutiger 45 Light" w:cs="Times New Roman"/>
          <w:iCs/>
          <w:caps/>
          <w:sz w:val="18"/>
          <w:szCs w:val="18"/>
          <w:lang w:val="de-DE" w:eastAsia="de-DE"/>
        </w:rPr>
        <w:fldChar w:fldCharType="end"/>
      </w:r>
    </w:p>
    <w:p w14:paraId="3203B5AB" w14:textId="77777777" w:rsidR="000169E6" w:rsidRPr="00DD7CCC" w:rsidRDefault="000169E6" w:rsidP="00DD7CCC">
      <w:pPr>
        <w:sectPr w:rsidR="000169E6" w:rsidRPr="00DD7CCC" w:rsidSect="000169E6">
          <w:headerReference w:type="default" r:id="rId20"/>
          <w:footerReference w:type="even" r:id="rId21"/>
          <w:footerReference w:type="default" r:id="rId22"/>
          <w:pgSz w:w="11906" w:h="16838" w:code="9"/>
          <w:pgMar w:top="1542" w:right="3158" w:bottom="1656" w:left="1276" w:header="936" w:footer="227" w:gutter="0"/>
          <w:cols w:space="708"/>
          <w:docGrid w:linePitch="360"/>
        </w:sectPr>
      </w:pPr>
    </w:p>
    <w:p w14:paraId="437B30A2" w14:textId="309DD632" w:rsidR="000169E6" w:rsidRPr="00F65B9F" w:rsidRDefault="003219E9" w:rsidP="00AF64B8">
      <w:pPr>
        <w:pStyle w:val="berschrift1"/>
        <w:spacing w:before="0" w:after="120"/>
        <w:ind w:left="357" w:hanging="357"/>
      </w:pPr>
      <w:bookmarkStart w:id="1" w:name="_Toc201912709"/>
      <w:r>
        <w:lastRenderedPageBreak/>
        <w:t>Kurzfassung</w:t>
      </w:r>
      <w:bookmarkEnd w:id="1"/>
    </w:p>
    <w:p w14:paraId="3650A1B6" w14:textId="03346183" w:rsidR="000169E6" w:rsidRPr="0029540E" w:rsidRDefault="000169E6" w:rsidP="00434300">
      <w:pPr>
        <w:spacing w:after="120"/>
        <w:jc w:val="both"/>
        <w:textAlignment w:val="center"/>
        <w:rPr>
          <w:rFonts w:ascii="Frutiger 45 Light" w:hAnsi="Frutiger 45 Light"/>
          <w:lang w:val="de-DE"/>
        </w:rPr>
      </w:pPr>
      <w:r w:rsidRPr="0029540E">
        <w:rPr>
          <w:rFonts w:ascii="Frutiger 45 Light" w:hAnsi="Frutiger 45 Light"/>
          <w:lang w:val="de-DE"/>
        </w:rPr>
        <w:t>Der vorliegende Bericht beschreibt die Entwicklung des jährlichen Strombedarfs der Nutzung von Informations- und Kommunikationstechnik (IKT) in Deutschland sowie die Treibhausgasemissionen (THG), die durch die Herstellung der IKT-Geräte entstehen. Diese Studie wurde vom Bundesministerium für Bildung und Forschung (BMBF</w:t>
      </w:r>
      <w:r w:rsidRPr="00A644A7">
        <w:rPr>
          <w:rFonts w:ascii="Frutiger 45 Light" w:hAnsi="Frutiger 45 Light"/>
          <w:lang w:val="de-DE"/>
        </w:rPr>
        <w:t xml:space="preserve">) </w:t>
      </w:r>
      <w:r w:rsidR="00A644A7" w:rsidRPr="00A644A7">
        <w:rPr>
          <w:rFonts w:ascii="Frutiger 45 Light" w:hAnsi="Frutiger 45 Light"/>
          <w:lang w:val="de-DE"/>
        </w:rPr>
        <w:t xml:space="preserve">– heute Bundesministerium für Forschung, Technologie und Raumfahrt (BMFTR) – unter den Förderkennzeichen 16ME0491K, 16ME0502 und 16ME0504 </w:t>
      </w:r>
      <w:r w:rsidRPr="00A644A7">
        <w:rPr>
          <w:rFonts w:ascii="Frutiger 45 Light" w:hAnsi="Frutiger 45 Light"/>
          <w:lang w:val="de-DE"/>
        </w:rPr>
        <w:t xml:space="preserve">im Rahmen des Kompetenzzentrums </w:t>
      </w:r>
      <w:r w:rsidR="00B57B58" w:rsidRPr="00A644A7">
        <w:rPr>
          <w:rFonts w:ascii="Frutiger 45 Light" w:hAnsi="Frutiger 45 Light"/>
          <w:lang w:val="de-DE"/>
        </w:rPr>
        <w:t>»</w:t>
      </w:r>
      <w:r w:rsidRPr="00A644A7">
        <w:rPr>
          <w:rFonts w:ascii="Frutiger 45 Light" w:hAnsi="Frutiger 45 Light"/>
          <w:lang w:val="de-DE"/>
        </w:rPr>
        <w:t>Green ICT @ FMD</w:t>
      </w:r>
      <w:r w:rsidR="00B57B58" w:rsidRPr="00A644A7">
        <w:rPr>
          <w:rFonts w:ascii="Frutiger 45 Light" w:hAnsi="Frutiger 45 Light"/>
          <w:lang w:val="de-DE"/>
        </w:rPr>
        <w:t>«</w:t>
      </w:r>
      <w:r w:rsidRPr="00A644A7">
        <w:rPr>
          <w:rFonts w:ascii="Frutiger 45 Light" w:hAnsi="Frutiger 45 Light"/>
          <w:lang w:val="de-DE"/>
        </w:rPr>
        <w:t xml:space="preserve"> beauftragt und gefördert</w:t>
      </w:r>
      <w:r w:rsidRPr="0029540E">
        <w:rPr>
          <w:rFonts w:ascii="Frutiger 45 Light" w:hAnsi="Frutiger 45 Light"/>
          <w:lang w:val="de-DE"/>
        </w:rPr>
        <w:t>.</w:t>
      </w:r>
    </w:p>
    <w:p w14:paraId="04327F43" w14:textId="75705589" w:rsidR="7986F320" w:rsidRDefault="2EE34A8E" w:rsidP="00434300">
      <w:pPr>
        <w:spacing w:after="120"/>
        <w:jc w:val="both"/>
        <w:rPr>
          <w:rFonts w:ascii="Frutiger 45 Light" w:hAnsi="Frutiger 45 Light"/>
          <w:i/>
          <w:lang w:val="de-DE"/>
        </w:rPr>
      </w:pPr>
      <w:r w:rsidRPr="6E0E8E81">
        <w:rPr>
          <w:rFonts w:ascii="Frutiger 45 Light" w:hAnsi="Frutiger 45 Light"/>
          <w:i/>
          <w:iCs/>
          <w:lang w:val="de-DE"/>
        </w:rPr>
        <w:t>Das Datenmodell</w:t>
      </w:r>
    </w:p>
    <w:p w14:paraId="34E3FEB5" w14:textId="053566D3" w:rsidR="000169E6" w:rsidRPr="0029540E" w:rsidRDefault="000169E6" w:rsidP="00434300">
      <w:pPr>
        <w:spacing w:after="120"/>
        <w:jc w:val="both"/>
        <w:textAlignment w:val="center"/>
        <w:rPr>
          <w:rFonts w:ascii="Frutiger 45 Light" w:hAnsi="Frutiger 45 Light"/>
          <w:lang w:val="de-DE"/>
        </w:rPr>
      </w:pPr>
      <w:r w:rsidRPr="0029540E">
        <w:rPr>
          <w:rFonts w:ascii="Frutiger 45 Light" w:hAnsi="Frutiger 45 Light"/>
          <w:lang w:val="de-DE"/>
        </w:rPr>
        <w:t>Das vom Fraunhofer IZM entwickelte Datenmodell für die Quantifizierung der Umweltwirkung der IKT umfasst wesentliche Anwendungsbereiche und Produktkategorien einschließlich der IKT in Haushalten, am Arbeitsplatz, im öffentlichen Raum, in Rechenzentren</w:t>
      </w:r>
      <w:r w:rsidR="00406C05">
        <w:rPr>
          <w:rFonts w:ascii="Frutiger 45 Light" w:hAnsi="Frutiger 45 Light"/>
          <w:lang w:val="de-DE"/>
        </w:rPr>
        <w:t xml:space="preserve"> (RZ)</w:t>
      </w:r>
      <w:r w:rsidRPr="0029540E">
        <w:rPr>
          <w:rFonts w:ascii="Frutiger 45 Light" w:hAnsi="Frutiger 45 Light"/>
          <w:lang w:val="de-DE"/>
        </w:rPr>
        <w:t xml:space="preserve"> und den Telekommunikationsnetzen</w:t>
      </w:r>
      <w:r w:rsidR="00406C05">
        <w:rPr>
          <w:rFonts w:ascii="Frutiger 45 Light" w:hAnsi="Frutiger 45 Light"/>
          <w:lang w:val="de-DE"/>
        </w:rPr>
        <w:t xml:space="preserve"> (TK)</w:t>
      </w:r>
      <w:r w:rsidRPr="0029540E">
        <w:rPr>
          <w:rFonts w:ascii="Frutiger 45 Light" w:hAnsi="Frutiger 45 Light"/>
          <w:lang w:val="de-DE"/>
        </w:rPr>
        <w:t xml:space="preserve">. IKT mit Einsatz in der Industrieproduktion, Landwirtschaft, Logistik, Mobilität und Verkehr, sowie in den Bereichen Energie und Gebäudesteuerung konnten aufgrund der begrenzten öffentlichen Datenlage nicht modelliert werden. Der zeitliche Rahmen der Betrachtung reicht rückwirkend zum Jahr 2010 und in der Prognose vorausschauend bis zum Jahr 2036. Der geografische Bezug ist Deutschland mit der Ergänzung, dass die Umweltwirkung der IKT-Herstellung im Ausland den in Deutschland genutzten Geräten im Jahr </w:t>
      </w:r>
      <w:r w:rsidR="00825086">
        <w:rPr>
          <w:rFonts w:ascii="Frutiger 45 Light" w:hAnsi="Frutiger 45 Light"/>
          <w:lang w:val="de-DE"/>
        </w:rPr>
        <w:t>ihr</w:t>
      </w:r>
      <w:r w:rsidRPr="0029540E">
        <w:rPr>
          <w:rFonts w:ascii="Frutiger 45 Light" w:hAnsi="Frutiger 45 Light"/>
          <w:lang w:val="de-DE"/>
        </w:rPr>
        <w:t>es Markteintritts</w:t>
      </w:r>
      <w:r w:rsidR="00825086">
        <w:rPr>
          <w:rFonts w:ascii="Frutiger 45 Light" w:hAnsi="Frutiger 45 Light"/>
          <w:lang w:val="de-DE"/>
        </w:rPr>
        <w:t xml:space="preserve"> den herstellungsbezogenen Emissionen in Deutschland</w:t>
      </w:r>
      <w:r w:rsidRPr="0029540E">
        <w:rPr>
          <w:rFonts w:ascii="Frutiger 45 Light" w:hAnsi="Frutiger 45 Light"/>
          <w:lang w:val="de-DE"/>
        </w:rPr>
        <w:t xml:space="preserve"> zugerechnet werden. Die technischen und nutzungsbezogenen Parameter der IKT-Geräte wurden in Abständen von fünf Jahren angepasst (2007,</w:t>
      </w:r>
      <w:r w:rsidRPr="00591A4B">
        <w:rPr>
          <w:lang w:val="de-DE"/>
        </w:rPr>
        <w:t xml:space="preserve"> </w:t>
      </w:r>
      <w:r w:rsidRPr="0029540E">
        <w:rPr>
          <w:rFonts w:ascii="Frutiger 45 Light" w:hAnsi="Frutiger 45 Light"/>
          <w:lang w:val="de-DE"/>
        </w:rPr>
        <w:t>2012, 2017, 2022, usw.), um den technischen Fortschritt und auch Änderungen in der Nutzungsintensität hinreichend genau abzubilden. Eine höhere Granularität der Datenauflösung ha</w:t>
      </w:r>
      <w:r w:rsidR="00FD778A">
        <w:rPr>
          <w:rFonts w:ascii="Frutiger 45 Light" w:hAnsi="Frutiger 45 Light"/>
          <w:lang w:val="de-DE"/>
        </w:rPr>
        <w:t>t</w:t>
      </w:r>
      <w:r w:rsidRPr="0029540E">
        <w:rPr>
          <w:rFonts w:ascii="Frutiger 45 Light" w:hAnsi="Frutiger 45 Light"/>
          <w:lang w:val="de-DE"/>
        </w:rPr>
        <w:t xml:space="preserve"> beispielhaft im Berechnungsmodell zu keinen substanziellen Veränderungen der Ergebnisse geführt. Die hauptsächlichen Ergebnisse der Studie werden nachfolgenden in Kürze beschrieben.</w:t>
      </w:r>
    </w:p>
    <w:p w14:paraId="18C6CF82" w14:textId="4AED64C6" w:rsidR="644C24A6" w:rsidRDefault="2F6D4EC9" w:rsidP="00434300">
      <w:pPr>
        <w:spacing w:after="120"/>
        <w:jc w:val="both"/>
        <w:rPr>
          <w:rFonts w:ascii="Frutiger 45 Light" w:hAnsi="Frutiger 45 Light"/>
          <w:i/>
          <w:iCs/>
          <w:lang w:val="de-DE"/>
        </w:rPr>
      </w:pPr>
      <w:r w:rsidRPr="6E0E8E81">
        <w:rPr>
          <w:rFonts w:ascii="Frutiger 45 Light" w:hAnsi="Frutiger 45 Light"/>
          <w:i/>
          <w:iCs/>
          <w:lang w:val="de-DE"/>
        </w:rPr>
        <w:t xml:space="preserve">Die Entwicklung des </w:t>
      </w:r>
      <w:r w:rsidR="644C24A6" w:rsidRPr="6E0E8E81">
        <w:rPr>
          <w:rFonts w:ascii="Frutiger 45 Light" w:hAnsi="Frutiger 45 Light"/>
          <w:i/>
          <w:iCs/>
          <w:lang w:val="de-DE"/>
        </w:rPr>
        <w:t>Strombedarf</w:t>
      </w:r>
      <w:r w:rsidR="19CBCC34" w:rsidRPr="6E0E8E81">
        <w:rPr>
          <w:rFonts w:ascii="Frutiger 45 Light" w:hAnsi="Frutiger 45 Light"/>
          <w:i/>
          <w:iCs/>
          <w:lang w:val="de-DE"/>
        </w:rPr>
        <w:t>s</w:t>
      </w:r>
      <w:r w:rsidR="644C24A6" w:rsidRPr="6E0E8E81">
        <w:rPr>
          <w:rFonts w:ascii="Frutiger 45 Light" w:hAnsi="Frutiger 45 Light"/>
          <w:i/>
          <w:iCs/>
          <w:lang w:val="de-DE"/>
        </w:rPr>
        <w:t xml:space="preserve"> der IKT</w:t>
      </w:r>
    </w:p>
    <w:p w14:paraId="6C429382" w14:textId="0D09910A" w:rsidR="000169E6" w:rsidRDefault="0B4E4C93" w:rsidP="00434300">
      <w:pPr>
        <w:spacing w:after="120"/>
        <w:jc w:val="both"/>
        <w:textAlignment w:val="center"/>
        <w:rPr>
          <w:rFonts w:ascii="Frutiger 45 Light" w:hAnsi="Frutiger 45 Light"/>
          <w:lang w:val="de-DE"/>
        </w:rPr>
      </w:pPr>
      <w:r w:rsidRPr="0206C7E4">
        <w:rPr>
          <w:rFonts w:ascii="Frutiger 45 Light" w:hAnsi="Frutiger 45 Light"/>
          <w:lang w:val="de-DE"/>
        </w:rPr>
        <w:t>Der jährliche Gesamtstrombedarf der IKT in Deutschland ist von rund 46,</w:t>
      </w:r>
      <w:r w:rsidR="00536503">
        <w:rPr>
          <w:rFonts w:ascii="Frutiger 45 Light" w:hAnsi="Frutiger 45 Light"/>
          <w:lang w:val="de-DE"/>
        </w:rPr>
        <w:t>5</w:t>
      </w:r>
      <w:r w:rsidRPr="0206C7E4">
        <w:rPr>
          <w:rFonts w:ascii="Frutiger 45 Light" w:hAnsi="Frutiger 45 Light"/>
          <w:lang w:val="de-DE"/>
        </w:rPr>
        <w:t xml:space="preserve"> TWh im Jahr 2015 auf 54,4</w:t>
      </w:r>
      <w:r w:rsidR="00985975">
        <w:rPr>
          <w:rFonts w:ascii="Frutiger 45 Light" w:hAnsi="Frutiger 45 Light"/>
          <w:lang w:val="de-DE"/>
        </w:rPr>
        <w:t> </w:t>
      </w:r>
      <w:r w:rsidRPr="0206C7E4">
        <w:rPr>
          <w:rFonts w:ascii="Frutiger 45 Light" w:hAnsi="Frutiger 45 Light"/>
          <w:lang w:val="de-DE"/>
        </w:rPr>
        <w:t>TWh im Jahr 2025 angewachsen. Die modellierte Prognose zeigt einen weiteren Anstieg auf rund 75,5 TWh im Jahr 2035. Diese Entwicklung resultiert primär aus dem zunehmenden Strombedarf der IKT in Rechenzentren (RZ</w:t>
      </w:r>
      <w:r w:rsidR="000169E6" w:rsidRPr="0029540E">
        <w:rPr>
          <w:rFonts w:ascii="Frutiger 45 Light" w:hAnsi="Frutiger 45 Light"/>
          <w:lang w:val="de-DE"/>
        </w:rPr>
        <w:t>)</w:t>
      </w:r>
      <w:r w:rsidR="00AC4941">
        <w:rPr>
          <w:rFonts w:ascii="Frutiger 45 Light" w:hAnsi="Frutiger 45 Light"/>
          <w:lang w:val="de-DE"/>
        </w:rPr>
        <w:t xml:space="preserve"> (</w:t>
      </w:r>
      <w:r w:rsidR="00AC4941">
        <w:rPr>
          <w:rFonts w:ascii="Frutiger 45 Light" w:hAnsi="Frutiger 45 Light"/>
          <w:lang w:val="de-DE"/>
        </w:rPr>
        <w:fldChar w:fldCharType="begin"/>
      </w:r>
      <w:r w:rsidR="00AC4941">
        <w:rPr>
          <w:rFonts w:ascii="Frutiger 45 Light" w:hAnsi="Frutiger 45 Light"/>
          <w:lang w:val="de-DE"/>
        </w:rPr>
        <w:instrText xml:space="preserve"> REF _Ref201905527 \h </w:instrText>
      </w:r>
      <w:r w:rsidR="00AC4941">
        <w:rPr>
          <w:rFonts w:ascii="Frutiger 45 Light" w:hAnsi="Frutiger 45 Light"/>
          <w:lang w:val="de-DE"/>
        </w:rPr>
      </w:r>
      <w:r w:rsidR="00AC4941">
        <w:rPr>
          <w:rFonts w:ascii="Frutiger 45 Light" w:hAnsi="Frutiger 45 Light"/>
          <w:lang w:val="de-DE"/>
        </w:rPr>
        <w:fldChar w:fldCharType="separate"/>
      </w:r>
      <w:r w:rsidR="005E2E1F" w:rsidRPr="00672C1E">
        <w:rPr>
          <w:rFonts w:ascii="Frutiger 45 Light" w:hAnsi="Frutiger 45 Light"/>
          <w:lang w:val="de-DE"/>
        </w:rPr>
        <w:t xml:space="preserve">Abbildung </w:t>
      </w:r>
      <w:r w:rsidR="005E2E1F">
        <w:rPr>
          <w:rFonts w:ascii="Frutiger 45 Light" w:hAnsi="Frutiger 45 Light"/>
          <w:noProof/>
          <w:lang w:val="de-DE"/>
        </w:rPr>
        <w:t>1</w:t>
      </w:r>
      <w:r w:rsidR="00AC4941">
        <w:rPr>
          <w:rFonts w:ascii="Frutiger 45 Light" w:hAnsi="Frutiger 45 Light"/>
          <w:lang w:val="de-DE"/>
        </w:rPr>
        <w:fldChar w:fldCharType="end"/>
      </w:r>
      <w:r w:rsidR="00AC4941">
        <w:rPr>
          <w:rFonts w:ascii="Frutiger 45 Light" w:hAnsi="Frutiger 45 Light"/>
          <w:lang w:val="de-DE"/>
        </w:rPr>
        <w:t>)</w:t>
      </w:r>
      <w:r w:rsidR="000169E6" w:rsidRPr="0029540E">
        <w:rPr>
          <w:rFonts w:ascii="Frutiger 45 Light" w:hAnsi="Frutiger 45 Light"/>
          <w:lang w:val="de-DE"/>
        </w:rPr>
        <w:t xml:space="preserve">. </w:t>
      </w:r>
    </w:p>
    <w:p w14:paraId="37172901" w14:textId="098BBF1E" w:rsidR="00057840" w:rsidRDefault="00057840" w:rsidP="00057840">
      <w:pPr>
        <w:spacing w:after="120"/>
        <w:jc w:val="both"/>
        <w:rPr>
          <w:rFonts w:ascii="Frutiger 45 Light" w:hAnsi="Frutiger 45 Light"/>
          <w:lang w:val="de-DE"/>
        </w:rPr>
      </w:pPr>
      <w:r w:rsidRPr="0206C7E4">
        <w:rPr>
          <w:rFonts w:ascii="Frutiger 45 Light" w:hAnsi="Frutiger 45 Light"/>
          <w:lang w:val="de-DE"/>
        </w:rPr>
        <w:t>Der Anteil der Rechenzentren am Gesamtstrombedarf der IKT wächst seit einigen Jahren deutlich an. Im Jahr 2015 betrug der RZ-Strombedarf noch 14,1 TWh, was einem Anteil von 30 % des IKT bedingten Gesamtstromverbrauchs entsprach. Bis zum Jahr 2025 hat der Strombedarf auf jährlich 25,9</w:t>
      </w:r>
      <w:r>
        <w:rPr>
          <w:rFonts w:ascii="Frutiger 45 Light" w:hAnsi="Frutiger 45 Light"/>
          <w:lang w:val="de-DE"/>
        </w:rPr>
        <w:t> </w:t>
      </w:r>
      <w:r w:rsidRPr="0206C7E4">
        <w:rPr>
          <w:rFonts w:ascii="Frutiger 45 Light" w:hAnsi="Frutiger 45 Light"/>
          <w:lang w:val="de-DE"/>
        </w:rPr>
        <w:t>TWh zugenommen, was einen Anteil von 47,9 % ausmacht. Die Prognose für das Jahr 2035 zeigt einen erneuten Zuwachs auf 41,3 TWh, was 54,</w:t>
      </w:r>
      <w:r w:rsidR="00536503">
        <w:rPr>
          <w:rFonts w:ascii="Frutiger 45 Light" w:hAnsi="Frutiger 45 Light"/>
          <w:lang w:val="de-DE"/>
        </w:rPr>
        <w:t>7</w:t>
      </w:r>
      <w:r w:rsidRPr="0206C7E4">
        <w:rPr>
          <w:rFonts w:ascii="Frutiger 45 Light" w:hAnsi="Frutiger 45 Light"/>
          <w:lang w:val="de-DE"/>
        </w:rPr>
        <w:t xml:space="preserve"> % des Gesamtstrombedarfs der IKT entsprechen würde. Somit sind Rechenzentren der größte Treiber des Strombedarfs der IKT in Deutschland. Dieser Anstieg ist nur teilweise auf den Zuwachs des Serverbestands zurückzuführen, da die Rechen- und Speicherkapazität pro Einheit mit jeder neuen Generation weiterhin steigt. Gleichzeitig ist festzustellen, dass dieser technische Fortschritt, der in den letzten Jahrzehnten durch die kontinuierliche Miniaturisierung erzielt wurde (Moore's Law), sich mit der Zeit verlangsamt und nur mit einem immer höheren technischen und finanziellen Aufwand erzielt wird. Eine für diese Studie durchgeführte Auswertung von Performanz-Benchmarks und technischen Parametern von Server-CPUs, die von Intel und AMD seit dem Jahr 2017 bis zum Jahr 2024 am Markt angeboten werden, zeigt, dass die durchschnittliche Leistungsaufnahme, gemessen an der Thermal Design Power (TDP), von etwa 125 W auf 250 W angestiegen ist. Betrachtet man den Performanzgewinn im Verhältnis zur durchschnittlichen Leistungsaufnahme, so nimmt zwar die Energieeffizienz weiterhin zu, jedoch mit einer deutlich geringeren Steigerung als noch in den Jahrzehnten zuvor. Auch die Grundlast im Bereitschaftszustand (Idle) nimmt zu, sodass ein stärker lastadaptiver Betrieb zwar Energieeinsparungen bewirkt, diese jedoch weniger substanziell sind. Die Ursachen der zunehmenden elektrischen Leistungsaufnahme von Prozessoren sind unter anderem die steigende Anzahl der Transistoren, komplexere Architekturen, höhere Taktfrequenzen, Leitungsverluste und die ausbleibende Möglichkeit einer weiteren Spannungsabsenkung. Die immer kleiner werdenden Transistorstrukturen bewirken auch ein Absinken </w:t>
      </w:r>
      <w:r w:rsidRPr="0206C7E4">
        <w:rPr>
          <w:rFonts w:ascii="Frutiger 45 Light" w:hAnsi="Frutiger 45 Light"/>
          <w:lang w:val="de-DE"/>
        </w:rPr>
        <w:lastRenderedPageBreak/>
        <w:t xml:space="preserve">der Junction-Temperatur, also der thermischen Schwelle, die für einen zuverlässigen Betrieb der Transistoren notwendig ist. Als Konsequenz wird an immer komplexeren Transistordesigns wie FinFET und Gate-All-Around oder auch an neuen Architekturen für die Signal- und Stromzuführung wie </w:t>
      </w:r>
      <w:r w:rsidRPr="0206C7E4">
        <w:rPr>
          <w:rFonts w:ascii="Frutiger 45 Light" w:eastAsia="Frutiger 45 Light" w:hAnsi="Frutiger 45 Light" w:cs="Frutiger 45 Light"/>
          <w:lang w:val="de-DE"/>
        </w:rPr>
        <w:t>Backside Power Delivery (BPD)</w:t>
      </w:r>
      <w:r w:rsidRPr="0206C7E4">
        <w:rPr>
          <w:rFonts w:ascii="Frutiger 45 Light" w:hAnsi="Frutiger 45 Light"/>
          <w:lang w:val="de-DE"/>
        </w:rPr>
        <w:t xml:space="preserve"> gearbeitet. Neue 3D-Architekturen bewirken auch im Speicher-Chip-Design weitere Performance-Gewinne und Miniaturisierung. Ein weiteres Technologiefeld betrifft die thermische Optimierung bzw. die Entwärmung der ICs. Die Kühlung der Hauptbaugruppen der Server erfolgt heute bereits häufig hybrid, mit einer Flüssigkeitskühlung für die Prozessoren und den Arbeitsspeicher einerseits und einer herkömmlichen Konvektionskühlung für die Festspeicher-, Netzwerk- und Stromversorgungskomponenten andererseits. Neben dieser flüssigkeitsbasierten Chipkühlung gibt es auch sogenannte Immersion-Cooling-Konzepte, bei denen die Server komplett in eine Flüssigkeit versenkt werden. Diese Technologieentwicklung auf der Hardware-Ebene wirkt sich auch auf das künftige Verbesserungspotenzial der Kühl- und Stromversorgungsinfrastruktur auf der Raumebene der Rechenzentren aus. Die Leistungskennzahl Power Usage Effectiveness (PUE) ist ein Wert, der die Effektivität der Kühl- und Stromversorgungsinfrastruktur quantifiziert. Rechenzentrumsbetreiber haben in den letzten 15 Jahren der Verbesserung des PUE-Wertes eine große Aufmerksamkeit geschenkt und dadurch die Gesamtenergieeffizienz des Betriebs von Rechenzentren erhöht. Zu diesem Verbesserungspotenzial gehören beispielsweise Stromwandler mit höheren Wirkungsgraden, höhere Temperaturniveaus im Rack, Maßnahmen zur Trennung von Kalt- und Warmluft, ein verlustarmer Abwärmetransport und sogenannte Freikühlungskonzepte. Diese Maßnahmen zur Verbesserung des PUE-Wertes sind sicherlich noch nicht vollumfänglich ausgeschöpft. Sie werden jedoch langfristig nur noch wenig zur Reduktion des Gesamtenergiebedarfs der Rechenzentren beitragen.</w:t>
      </w:r>
    </w:p>
    <w:p w14:paraId="0CA2F818" w14:textId="4A9EF8BC" w:rsidR="00057840" w:rsidRPr="0029540E" w:rsidRDefault="00057840" w:rsidP="00057840">
      <w:pPr>
        <w:spacing w:after="120"/>
        <w:jc w:val="both"/>
        <w:textAlignment w:val="center"/>
        <w:rPr>
          <w:rFonts w:ascii="Frutiger 45 Light" w:hAnsi="Frutiger 45 Light"/>
          <w:lang w:val="de-DE"/>
        </w:rPr>
      </w:pPr>
      <w:r w:rsidRPr="0029540E">
        <w:rPr>
          <w:rFonts w:ascii="Frutiger 45 Light" w:hAnsi="Frutiger 45 Light"/>
          <w:lang w:val="de-DE"/>
        </w:rPr>
        <w:t>Die IKT in Haushalten stellt den zweitgrößten Anwendungsbereich im Hinblick auf den Stromverbrauch dar. Diese Kategorie umfasst 36 Produktgruppen wie u.a. Smartphones, Personal Computer (PC), Fernseher und Home Router. Im Jahr 2015 hatte die IKT in Haushalten mit 22,2 TWh einen Anteil von knapp 47</w:t>
      </w:r>
      <w:r w:rsidR="006A1BD8">
        <w:rPr>
          <w:rFonts w:ascii="Frutiger 45 Light" w:hAnsi="Frutiger 45 Light"/>
          <w:lang w:val="de-DE"/>
        </w:rPr>
        <w:t>,7</w:t>
      </w:r>
      <w:r>
        <w:rPr>
          <w:rFonts w:ascii="Frutiger 45 Light" w:hAnsi="Frutiger 45 Light"/>
          <w:lang w:val="de-DE"/>
        </w:rPr>
        <w:t> </w:t>
      </w:r>
      <w:r w:rsidRPr="0029540E">
        <w:rPr>
          <w:rFonts w:ascii="Frutiger 45 Light" w:hAnsi="Frutiger 45 Light"/>
          <w:lang w:val="de-DE"/>
        </w:rPr>
        <w:t>% am Gesamtstrombedarf der IKT. Diese Produkte unterlagen im gleichen Zeitraum deutlichen technischen Verbesserungen, die auch im Zusammenhang mit konsequenten europäischen Gesetzesanforderungen an die maximale Leistungsaufnahme stehen. Hierdurch nahm der Strombedarf in den Folgejahren deutlich ab und erreicht im Jahr 2025 einen Wert von 17,1 TWh, was einem Anteil von nur noch 3</w:t>
      </w:r>
      <w:r w:rsidR="006A1BD8">
        <w:rPr>
          <w:rFonts w:ascii="Frutiger 45 Light" w:hAnsi="Frutiger 45 Light"/>
          <w:lang w:val="de-DE"/>
        </w:rPr>
        <w:t>1,4</w:t>
      </w:r>
      <w:r w:rsidRPr="0029540E">
        <w:rPr>
          <w:rFonts w:ascii="Frutiger 45 Light" w:hAnsi="Frutiger 45 Light"/>
          <w:lang w:val="de-DE"/>
        </w:rPr>
        <w:t xml:space="preserve"> % entspricht. Mittelfristig wird der Strombedarf der IKT in Haushalten jedoch wieder ansteigen. Dieser Trend resultiert insbesondere aus der nicht unerheblichen elektrischen Leistungsaufnahme von großen Fernsehern und der Netzwerktechnik im </w:t>
      </w:r>
      <w:r>
        <w:rPr>
          <w:rFonts w:ascii="Frutiger 45 Light" w:hAnsi="Frutiger 45 Light"/>
          <w:lang w:val="de-DE"/>
        </w:rPr>
        <w:t>häuslichen Umfeld</w:t>
      </w:r>
      <w:r w:rsidRPr="0029540E">
        <w:rPr>
          <w:rFonts w:ascii="Frutiger 45 Light" w:hAnsi="Frutiger 45 Light"/>
          <w:lang w:val="de-DE"/>
        </w:rPr>
        <w:t>. Für das Jahr 2035 wird ein Wert von 21,</w:t>
      </w:r>
      <w:r w:rsidR="006A1BD8">
        <w:rPr>
          <w:rFonts w:ascii="Frutiger 45 Light" w:hAnsi="Frutiger 45 Light"/>
          <w:lang w:val="de-DE"/>
        </w:rPr>
        <w:t>8</w:t>
      </w:r>
      <w:r w:rsidRPr="0029540E">
        <w:rPr>
          <w:rFonts w:ascii="Frutiger 45 Light" w:hAnsi="Frutiger 45 Light"/>
          <w:lang w:val="de-DE"/>
        </w:rPr>
        <w:t xml:space="preserve"> TWh prognostiziert, was einem gleichbleibenden Anteil von 28,</w:t>
      </w:r>
      <w:r w:rsidR="006A1BD8">
        <w:rPr>
          <w:rFonts w:ascii="Frutiger 45 Light" w:hAnsi="Frutiger 45 Light"/>
          <w:lang w:val="de-DE"/>
        </w:rPr>
        <w:t>9</w:t>
      </w:r>
      <w:r w:rsidRPr="0029540E">
        <w:rPr>
          <w:rFonts w:ascii="Frutiger 45 Light" w:hAnsi="Frutiger 45 Light"/>
          <w:lang w:val="de-DE"/>
        </w:rPr>
        <w:t xml:space="preserve"> % entspricht. </w:t>
      </w:r>
    </w:p>
    <w:p w14:paraId="631469D0" w14:textId="4E81E7D0" w:rsidR="00057840" w:rsidRDefault="00057840" w:rsidP="00057840">
      <w:pPr>
        <w:spacing w:after="120"/>
        <w:jc w:val="both"/>
        <w:rPr>
          <w:rFonts w:ascii="Frutiger 45 Light" w:hAnsi="Frutiger 45 Light"/>
          <w:lang w:val="de-DE"/>
        </w:rPr>
      </w:pPr>
      <w:r w:rsidRPr="0029540E">
        <w:rPr>
          <w:rFonts w:ascii="Frutiger 45 Light" w:hAnsi="Frutiger 45 Light"/>
          <w:lang w:val="de-DE"/>
        </w:rPr>
        <w:t xml:space="preserve">Die Anwendungsbereiche IKT am Arbeitsplatz sowie </w:t>
      </w:r>
      <w:r>
        <w:rPr>
          <w:rFonts w:ascii="Frutiger 45 Light" w:hAnsi="Frutiger 45 Light"/>
          <w:lang w:val="de-DE"/>
        </w:rPr>
        <w:t xml:space="preserve">im </w:t>
      </w:r>
      <w:r w:rsidRPr="0029540E">
        <w:rPr>
          <w:rFonts w:ascii="Frutiger 45 Light" w:hAnsi="Frutiger 45 Light"/>
          <w:lang w:val="de-DE"/>
        </w:rPr>
        <w:t>öffentliche</w:t>
      </w:r>
      <w:r>
        <w:rPr>
          <w:rFonts w:ascii="Frutiger 45 Light" w:hAnsi="Frutiger 45 Light"/>
          <w:lang w:val="de-DE"/>
        </w:rPr>
        <w:t>n</w:t>
      </w:r>
      <w:r w:rsidRPr="0029540E">
        <w:rPr>
          <w:rFonts w:ascii="Frutiger 45 Light" w:hAnsi="Frutiger 45 Light"/>
          <w:lang w:val="de-DE"/>
        </w:rPr>
        <w:t xml:space="preserve"> Raum bleiben seit dem Jahr 2015 mit durchschnittlich </w:t>
      </w:r>
      <w:r w:rsidR="006A1BD8">
        <w:rPr>
          <w:rFonts w:ascii="Frutiger 45 Light" w:hAnsi="Frutiger 45 Light"/>
          <w:lang w:val="de-DE"/>
        </w:rPr>
        <w:t>7</w:t>
      </w:r>
      <w:r w:rsidRPr="0029540E">
        <w:rPr>
          <w:rFonts w:ascii="Frutiger 45 Light" w:hAnsi="Frutiger 45 Light"/>
          <w:lang w:val="de-DE"/>
        </w:rPr>
        <w:t xml:space="preserve"> TWh bzw. 0,5 TWh weitgehend konstant und zeigen auch in der Prognose bis zum Jahr 2035 nur geringfügige Veränderungen. Für beide Prognosen gibt es eine gewisse Un</w:t>
      </w:r>
      <w:r>
        <w:rPr>
          <w:rFonts w:ascii="Frutiger 45 Light" w:hAnsi="Frutiger 45 Light"/>
          <w:lang w:val="de-DE"/>
        </w:rPr>
        <w:t>schärfe</w:t>
      </w:r>
      <w:r w:rsidRPr="0029540E">
        <w:rPr>
          <w:rFonts w:ascii="Frutiger 45 Light" w:hAnsi="Frutiger 45 Light"/>
          <w:lang w:val="de-DE"/>
        </w:rPr>
        <w:t>, da öffentliche Daten zur Bestandsermittlung teilweise widersprüchlich erscheinen. Die abnehmenden Absatzzahlen lassen den Schluss zu, dass die Geräte heute um mehrere Jahre länger genutzt werden als noch vor zehn Jahren. Eine gerechtfertigte Annahme in diesem Zusammenhang ist, dass der funktionale und technologische Reifegrad von PCs, Displays und Kommunikationstechnik zur längeren Nutzungsdauer beiträgt.</w:t>
      </w:r>
    </w:p>
    <w:p w14:paraId="4B3C0070" w14:textId="77777777" w:rsidR="00057840" w:rsidRPr="0029540E" w:rsidRDefault="00057840" w:rsidP="00057840">
      <w:pPr>
        <w:spacing w:after="120"/>
        <w:jc w:val="both"/>
        <w:textAlignment w:val="center"/>
        <w:rPr>
          <w:rFonts w:ascii="Frutiger 45 Light" w:hAnsi="Frutiger 45 Light"/>
          <w:lang w:val="de-DE"/>
        </w:rPr>
      </w:pPr>
      <w:r w:rsidRPr="0029540E">
        <w:rPr>
          <w:rFonts w:ascii="Frutiger 45 Light" w:hAnsi="Frutiger 45 Light"/>
          <w:lang w:val="de-DE"/>
        </w:rPr>
        <w:t>Der Strombedarf der Telekommunikationsnetze steigt seit Jahren leicht an. In den vergangenen Jahren gab es einen deutlichen Zuwachs von rund 2,7 TWh im Jahr 2015 (rechnet man das damals noch existierende Analog/ISDN-Netz hinzu wären es rund 3,5 TWh) auf 4,8 TWh im Jahr 2025. In der Prognose wird mittelfristig nur noch eine leichte weitere Steigerung auf 6,0 TWh im Jahr 2035 erwartet. Der flächenmäßige Ausbau der Mobilfunknetze und die Umstellung auf neue Mobilfunkstandards waren Treiber des wachsenden Strombedarfs der letzten Jahre. Modernere Technologien und Systemarchitekturen verbessern jedoch meist die Energieeffizienz. So nimmt, trotz des</w:t>
      </w:r>
      <w:r>
        <w:rPr>
          <w:rFonts w:ascii="Frutiger 45 Light" w:hAnsi="Frutiger 45 Light"/>
          <w:lang w:val="de-DE"/>
        </w:rPr>
        <w:t xml:space="preserve"> über die Netzte transportierten</w:t>
      </w:r>
      <w:r w:rsidRPr="0029540E">
        <w:rPr>
          <w:rFonts w:ascii="Frutiger 45 Light" w:hAnsi="Frutiger 45 Light"/>
          <w:lang w:val="de-DE"/>
        </w:rPr>
        <w:t xml:space="preserve"> steigenden Datenvolumens, der Strombedarf in den kommenden Jahren eher nur moderat zu, da die Netze kontinuierlich modernisiert werden. </w:t>
      </w:r>
    </w:p>
    <w:p w14:paraId="6F269BBB" w14:textId="77777777" w:rsidR="00057840" w:rsidRDefault="00057840" w:rsidP="00057840">
      <w:pPr>
        <w:spacing w:after="120"/>
        <w:jc w:val="both"/>
        <w:rPr>
          <w:rFonts w:ascii="Frutiger 45 Light" w:hAnsi="Frutiger 45 Light"/>
          <w:lang w:val="de-DE"/>
        </w:rPr>
      </w:pPr>
    </w:p>
    <w:p w14:paraId="1236EF17" w14:textId="729F598B" w:rsidR="00672C1E" w:rsidRDefault="00672C1E" w:rsidP="00672C1E">
      <w:pPr>
        <w:keepNext/>
        <w:spacing w:after="120"/>
        <w:jc w:val="both"/>
      </w:pPr>
      <w:r>
        <w:rPr>
          <w:noProof/>
        </w:rPr>
        <w:lastRenderedPageBreak/>
        <w:drawing>
          <wp:inline distT="0" distB="0" distL="0" distR="0" wp14:anchorId="03648650" wp14:editId="37AACFC1">
            <wp:extent cx="6048376" cy="5076826"/>
            <wp:effectExtent l="0" t="0" r="6350" b="0"/>
            <wp:docPr id="646021065" name="Grafik 64602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60210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8376" cy="5076826"/>
                    </a:xfrm>
                    <a:prstGeom prst="rect">
                      <a:avLst/>
                    </a:prstGeom>
                  </pic:spPr>
                </pic:pic>
              </a:graphicData>
            </a:graphic>
          </wp:inline>
        </w:drawing>
      </w:r>
    </w:p>
    <w:p w14:paraId="1A859878" w14:textId="577E1939" w:rsidR="00672C1E" w:rsidRPr="00672C1E" w:rsidRDefault="00672C1E" w:rsidP="00672C1E">
      <w:pPr>
        <w:pStyle w:val="Beschriftung"/>
        <w:jc w:val="both"/>
        <w:rPr>
          <w:rFonts w:ascii="Frutiger 45 Light" w:hAnsi="Frutiger 45 Light"/>
          <w:color w:val="auto"/>
          <w:lang w:val="de-DE"/>
        </w:rPr>
      </w:pPr>
      <w:bookmarkStart w:id="2" w:name="_Ref201905527"/>
      <w:bookmarkStart w:id="3" w:name="_Toc201905848"/>
      <w:bookmarkStart w:id="4" w:name="_Toc204330435"/>
      <w:r w:rsidRPr="00672C1E">
        <w:rPr>
          <w:rFonts w:ascii="Frutiger 45 Light" w:hAnsi="Frutiger 45 Light"/>
          <w:color w:val="auto"/>
          <w:lang w:val="de-DE"/>
        </w:rPr>
        <w:t xml:space="preserve">Abbildung </w:t>
      </w:r>
      <w:r w:rsidRPr="00672C1E">
        <w:rPr>
          <w:rFonts w:ascii="Frutiger 45 Light" w:hAnsi="Frutiger 45 Light"/>
          <w:color w:val="auto"/>
        </w:rPr>
        <w:fldChar w:fldCharType="begin"/>
      </w:r>
      <w:r w:rsidRPr="00672C1E">
        <w:rPr>
          <w:rFonts w:ascii="Frutiger 45 Light" w:hAnsi="Frutiger 45 Light"/>
          <w:color w:val="auto"/>
          <w:lang w:val="de-DE"/>
        </w:rPr>
        <w:instrText xml:space="preserve"> SEQ Abbildung \* ARABIC </w:instrText>
      </w:r>
      <w:r w:rsidRPr="00672C1E">
        <w:rPr>
          <w:rFonts w:ascii="Frutiger 45 Light" w:hAnsi="Frutiger 45 Light"/>
          <w:color w:val="auto"/>
        </w:rPr>
        <w:fldChar w:fldCharType="separate"/>
      </w:r>
      <w:r w:rsidR="005E2E1F">
        <w:rPr>
          <w:rFonts w:ascii="Frutiger 45 Light" w:hAnsi="Frutiger 45 Light"/>
          <w:noProof/>
          <w:color w:val="auto"/>
          <w:lang w:val="de-DE"/>
        </w:rPr>
        <w:t>1</w:t>
      </w:r>
      <w:r w:rsidRPr="00672C1E">
        <w:rPr>
          <w:rFonts w:ascii="Frutiger 45 Light" w:hAnsi="Frutiger 45 Light"/>
          <w:color w:val="auto"/>
        </w:rPr>
        <w:fldChar w:fldCharType="end"/>
      </w:r>
      <w:bookmarkEnd w:id="2"/>
      <w:r w:rsidRPr="00672C1E">
        <w:rPr>
          <w:rFonts w:ascii="Frutiger 45 Light" w:hAnsi="Frutiger 45 Light"/>
          <w:color w:val="auto"/>
          <w:lang w:val="de-DE"/>
        </w:rPr>
        <w:t>: Entwicklung des Strombedarfs der IKT in Deutschland 2010 bis 2036</w:t>
      </w:r>
      <w:bookmarkEnd w:id="3"/>
      <w:bookmarkEnd w:id="4"/>
    </w:p>
    <w:p w14:paraId="2C403B55" w14:textId="75D2EAF8" w:rsidR="000169E6" w:rsidRPr="0029540E" w:rsidRDefault="000169E6" w:rsidP="00434300">
      <w:pPr>
        <w:spacing w:after="120"/>
        <w:jc w:val="both"/>
        <w:textAlignment w:val="center"/>
        <w:rPr>
          <w:rFonts w:ascii="Frutiger 45 Light" w:hAnsi="Frutiger 45 Light"/>
          <w:lang w:val="de-DE"/>
        </w:rPr>
      </w:pPr>
      <w:r w:rsidRPr="0029540E">
        <w:rPr>
          <w:rFonts w:ascii="Frutiger 45 Light" w:hAnsi="Frutiger 45 Light"/>
          <w:lang w:val="de-DE"/>
        </w:rPr>
        <w:t>Interessanterweise liegt das Datenvolumen pro Anschluss in Deutschland im europäischen Vergleich eher im (unteren) Mittelfeld. Jährliche Statistiken der Bundesnetzagentur (BNetzA) zeigen, dass seit 2015 die jährlichen Wachstumsraten (CAGR) beim Datenvolumen abnehmen. Von 2014 bis 2019 wuchs das mobile Datenvolumen von Jahr zu Jahr noch um durchschnittlich 48 %, während das festnetzgebundene Datenvolumen um 36 % zunahm. Im Zeitraum von 2020 bis 2022 sank diese jährliche Wachstumsrate auf 35 % für den Mobilfunk und 26 % für das Festnetz. Die Jahr</w:t>
      </w:r>
      <w:r w:rsidR="00360BA5">
        <w:rPr>
          <w:rFonts w:ascii="Frutiger 45 Light" w:hAnsi="Frutiger 45 Light"/>
          <w:lang w:val="de-DE"/>
        </w:rPr>
        <w:t>e</w:t>
      </w:r>
      <w:r w:rsidRPr="0029540E">
        <w:rPr>
          <w:rFonts w:ascii="Frutiger 45 Light" w:hAnsi="Frutiger 45 Light"/>
          <w:lang w:val="de-DE"/>
        </w:rPr>
        <w:t xml:space="preserve"> 2023 und 2024 wiesen hohe Schwankungen auf, und das jährliche Wachstum fiel auf durchschnittlich 21 % im Mobilfunk und 11 % im Festnetz.</w:t>
      </w:r>
      <w:r w:rsidR="003219E9">
        <w:rPr>
          <w:rFonts w:ascii="Frutiger 45 Light" w:hAnsi="Frutiger 45 Light"/>
          <w:lang w:val="de-DE"/>
        </w:rPr>
        <w:t xml:space="preserve"> </w:t>
      </w:r>
      <w:r w:rsidRPr="0029540E">
        <w:rPr>
          <w:rFonts w:ascii="Frutiger 45 Light" w:hAnsi="Frutiger 45 Light"/>
          <w:lang w:val="de-DE"/>
        </w:rPr>
        <w:t>Diese Entwicklung kann auf verschiedene Dinge hinweisen, darunter eine gewisse Sättigung des Nutzungsverhalten</w:t>
      </w:r>
      <w:r w:rsidR="002F3363">
        <w:rPr>
          <w:rFonts w:ascii="Frutiger 45 Light" w:hAnsi="Frutiger 45 Light"/>
          <w:lang w:val="de-DE"/>
        </w:rPr>
        <w:t>s</w:t>
      </w:r>
      <w:r w:rsidRPr="0029540E">
        <w:rPr>
          <w:rFonts w:ascii="Frutiger 45 Light" w:hAnsi="Frutiger 45 Light"/>
          <w:lang w:val="de-DE"/>
        </w:rPr>
        <w:t>, wirtschaftlich bedingte Konsumschwächen und technische Engpässe, wie die vergleichsweise recht langsam fortschreitende Umstellung auf Glasfaseranschlüsse.</w:t>
      </w:r>
    </w:p>
    <w:p w14:paraId="35A768D9" w14:textId="44F9AD61" w:rsidR="38C847C9" w:rsidRDefault="5E064362" w:rsidP="00434300">
      <w:pPr>
        <w:spacing w:after="120"/>
        <w:jc w:val="both"/>
        <w:rPr>
          <w:rFonts w:ascii="Frutiger 45 Light" w:hAnsi="Frutiger 45 Light"/>
          <w:i/>
          <w:lang w:val="de-DE"/>
        </w:rPr>
      </w:pPr>
      <w:r w:rsidRPr="53E6D0F4">
        <w:rPr>
          <w:rFonts w:ascii="Frutiger 45 Light" w:hAnsi="Frutiger 45 Light"/>
          <w:i/>
          <w:iCs/>
          <w:lang w:val="de-DE"/>
        </w:rPr>
        <w:t>Der herstellungsbezogene Carbon Footprint der IKT</w:t>
      </w:r>
    </w:p>
    <w:p w14:paraId="36D7D4DC" w14:textId="6C3525D0" w:rsidR="5E064362" w:rsidRDefault="5E064362" w:rsidP="00434300">
      <w:pPr>
        <w:spacing w:after="120"/>
        <w:jc w:val="both"/>
        <w:rPr>
          <w:rFonts w:ascii="Frutiger 45 Light" w:hAnsi="Frutiger 45 Light"/>
          <w:lang w:val="de-DE"/>
        </w:rPr>
      </w:pPr>
      <w:r w:rsidRPr="350848AA">
        <w:rPr>
          <w:rFonts w:ascii="Frutiger 45 Light" w:hAnsi="Frutiger 45 Light"/>
          <w:color w:val="000000" w:themeColor="text1"/>
          <w:lang w:val="de-DE"/>
        </w:rPr>
        <w:t xml:space="preserve">Die herstellungsbezogenen THG-Emissionen umfassen Energie- und Stoffströme in der Rohstoffgewinnung, die Material- und Komponentenfertigung sowie die Endmontage und das Testen der gefertigten IKT-Geräte. Der größte Teil der Elektronik- bzw. IKT-Fertigung erfolgt aktuell nicht in Europa. Die vorliegende Berechnung der herstellungsbezogenen Emissionen bezieht sich auf die heute typischen industriellen Lieferketten und damit auf die überwiegende Fertigung im Ausland. Im Modell werden die Treibhausgasemissionen der Herstellung dem Jahr des Markteintritts eines IKT-Gerätes vollständig zugeordnet. Daher zeigt das Modell in einzelnen Jahren Schwankungen, welche durch die jährlichen Verkaufszahlen bedingt sind, und marktrelevante Änderungen widerspiegeln. </w:t>
      </w:r>
    </w:p>
    <w:p w14:paraId="1E4CBC90" w14:textId="274FE67B" w:rsidR="5E064362" w:rsidRDefault="5E064362" w:rsidP="00434300">
      <w:pPr>
        <w:spacing w:after="120"/>
        <w:jc w:val="both"/>
        <w:rPr>
          <w:rFonts w:ascii="Frutiger 45 Light" w:hAnsi="Frutiger 45 Light"/>
          <w:color w:val="000000" w:themeColor="text1"/>
          <w:lang w:val="de-DE"/>
        </w:rPr>
      </w:pPr>
      <w:r w:rsidRPr="38C847C9">
        <w:rPr>
          <w:rFonts w:ascii="Frutiger 45 Light" w:hAnsi="Frutiger 45 Light"/>
          <w:color w:val="000000" w:themeColor="text1"/>
          <w:lang w:val="de-DE"/>
        </w:rPr>
        <w:lastRenderedPageBreak/>
        <w:t>Produktbezogene Ökobilanzen zeigen seit geraumer Zeit, dass die Umweltwirkung von IKT zu einem wesentlichen Teil auf die Fertigung halbleiterbasierter Bauelemente, wie Prozessoren- und Speicherchips (Integrated Circuits, ICs) und Displays zurückzuführen sind. Die Herstellung von Leiterplatten, passiven Bauelementen, Kühlkörpern und elektromechanischen Komponenten haben je nach Produktgruppe auch eine erhebliche Umweltwirkung.</w:t>
      </w:r>
    </w:p>
    <w:p w14:paraId="26AAFA3F" w14:textId="69B5EE3E" w:rsidR="5E064362" w:rsidRDefault="7172620E" w:rsidP="00434300">
      <w:pPr>
        <w:spacing w:after="120"/>
        <w:jc w:val="both"/>
        <w:rPr>
          <w:rFonts w:ascii="Frutiger 45 Light" w:hAnsi="Frutiger 45 Light"/>
          <w:color w:val="000000" w:themeColor="text1"/>
          <w:lang w:val="de-DE"/>
        </w:rPr>
      </w:pPr>
      <w:r w:rsidRPr="0206C7E4">
        <w:rPr>
          <w:rFonts w:ascii="Frutiger 45 Light" w:hAnsi="Frutiger 45 Light"/>
          <w:color w:val="000000" w:themeColor="text1"/>
          <w:lang w:val="de-DE"/>
        </w:rPr>
        <w:t xml:space="preserve">Das für diese Studie entwickelte Datenmodell, berücksichtigt das Wissen aus der Erstellung von Ökobilanzen für IKT-Produkte. Für die Modellierung wurden die Hauptbaugruppen der IKT-Geräte, die Halbleiterbauelemente, Leiterplatten, Displays, Batterien und Gehäuse in sehr vereinfachten Sachbilanzen erfasst. Diese vereinfachten Sachbilanzen berücksichtigen beispielsweise die Funktion eines Chips/ICs (Logik, Speicher, etc.), sowie Die-Fläche und Fertigungsgeneration (Technologieknoten). Die Leiterplatten werden anhand ihrer Fläche und Lagenzahl (Komplexität) abgeschätzt. Die Technologiegeneration und das Jahr der Fertigung spielt für die Bewertung eine entscheidende Rolle. Gerade in der halbleiterbasierten Elektronik wird die Fertigung der Chips/ICs mit fortschreitender Miniaturisierung. </w:t>
      </w:r>
      <w:r w:rsidR="2CEE087A" w:rsidRPr="0206C7E4">
        <w:rPr>
          <w:rFonts w:ascii="Frutiger 45 Light" w:hAnsi="Frutiger 45 Light"/>
          <w:color w:val="000000" w:themeColor="text1"/>
          <w:lang w:val="de-DE"/>
        </w:rPr>
        <w:t>D</w:t>
      </w:r>
      <w:r w:rsidRPr="0206C7E4">
        <w:rPr>
          <w:rFonts w:ascii="Frutiger 45 Light" w:hAnsi="Frutiger 45 Light"/>
          <w:color w:val="000000" w:themeColor="text1"/>
          <w:lang w:val="de-DE"/>
        </w:rPr>
        <w:t xml:space="preserve">urch die zunehmende Anzahl der Arbeitsschritte und die benötigte Präzision </w:t>
      </w:r>
      <w:r w:rsidR="0BC2C192" w:rsidRPr="0206C7E4">
        <w:rPr>
          <w:rFonts w:ascii="Frutiger 45 Light" w:hAnsi="Frutiger 45 Light"/>
          <w:color w:val="000000" w:themeColor="text1"/>
          <w:lang w:val="de-DE"/>
        </w:rPr>
        <w:t xml:space="preserve">wird die Herstellung </w:t>
      </w:r>
      <w:r w:rsidRPr="0206C7E4">
        <w:rPr>
          <w:rFonts w:ascii="Frutiger 45 Light" w:hAnsi="Frutiger 45 Light"/>
          <w:color w:val="000000" w:themeColor="text1"/>
          <w:lang w:val="de-DE"/>
        </w:rPr>
        <w:t>immer komplexer. Gleichzeitig optimieren die Hersteller die Energie- und Ressourceneffizienz ihrer Fertigungstechnologien und -infrastrukturen (z. B. Reinräume), reduzieren direkte THG-Emissionen durch Abgasreinigungssysteme, und entwickeln Konzepte für einen reduzierteren und effektiven Umgang mit Wasser. Die technologische Entwicklung bleibt auf allen Ebenen sehr dynamisch, was zu gegenläufigen Trends führt. Daher müssen die herstellungsbedingten Emissionen periodisch neu betrachtet werden. Um technologische Veränderungen möglichst präzise darzustellen, wurden auch für herstellungsbedingte Emissionen die Datensätze in Abständen von fünf Jahren angepasst (2007, 2012, 2017, 2022, usw.).</w:t>
      </w:r>
    </w:p>
    <w:p w14:paraId="38CB95E1" w14:textId="0DCB510C" w:rsidR="5E064362" w:rsidRDefault="7172620E" w:rsidP="00434300">
      <w:pPr>
        <w:spacing w:after="120"/>
        <w:jc w:val="both"/>
        <w:rPr>
          <w:rFonts w:ascii="Frutiger 45 Light" w:hAnsi="Frutiger 45 Light"/>
          <w:lang w:val="de-DE"/>
        </w:rPr>
      </w:pPr>
      <w:r w:rsidRPr="0206C7E4">
        <w:rPr>
          <w:rFonts w:ascii="Frutiger 45 Light" w:hAnsi="Frutiger 45 Light"/>
          <w:color w:val="000000" w:themeColor="text1"/>
          <w:lang w:val="de-DE"/>
        </w:rPr>
        <w:t>Die Ergebnisse der Prognose der herstellungsbedingten Emissionen zeigen einige interessante Trends. Die im Jahr 2025 in den Markt kommenden IKT-Geräte erzeugen in der Herstellung einen Carbon Footprint von rund 11,</w:t>
      </w:r>
      <w:r w:rsidR="006A1BD8">
        <w:rPr>
          <w:rFonts w:ascii="Frutiger 45 Light" w:hAnsi="Frutiger 45 Light"/>
          <w:color w:val="000000" w:themeColor="text1"/>
          <w:lang w:val="de-DE"/>
        </w:rPr>
        <w:t>2</w:t>
      </w:r>
      <w:r w:rsidRPr="0206C7E4">
        <w:rPr>
          <w:rFonts w:ascii="Frutiger 45 Light" w:hAnsi="Frutiger 45 Light"/>
          <w:color w:val="000000" w:themeColor="text1"/>
          <w:lang w:val="de-DE"/>
        </w:rPr>
        <w:t xml:space="preserve"> Millionen t</w:t>
      </w:r>
      <w:r w:rsidR="4DDA99A8" w:rsidRPr="0206C7E4">
        <w:rPr>
          <w:rFonts w:ascii="Frutiger 45 Light" w:hAnsi="Frutiger 45 Light"/>
          <w:color w:val="000000" w:themeColor="text1"/>
          <w:lang w:val="de-DE"/>
        </w:rPr>
        <w:t xml:space="preserve"> </w:t>
      </w:r>
      <w:r w:rsidRPr="0206C7E4">
        <w:rPr>
          <w:rFonts w:ascii="Frutiger 45 Light" w:hAnsi="Frutiger 45 Light"/>
          <w:color w:val="000000" w:themeColor="text1"/>
          <w:lang w:val="de-DE"/>
        </w:rPr>
        <w:t>CO</w:t>
      </w:r>
      <w:r w:rsidRPr="0206C7E4">
        <w:rPr>
          <w:rFonts w:ascii="Frutiger 45 Light" w:hAnsi="Frutiger 45 Light"/>
          <w:color w:val="000000" w:themeColor="text1"/>
          <w:vertAlign w:val="subscript"/>
          <w:lang w:val="de-DE"/>
        </w:rPr>
        <w:t>2</w:t>
      </w:r>
      <w:r w:rsidRPr="0206C7E4">
        <w:rPr>
          <w:rFonts w:ascii="Frutiger 45 Light" w:hAnsi="Frutiger 45 Light"/>
          <w:color w:val="000000" w:themeColor="text1"/>
          <w:lang w:val="de-DE"/>
        </w:rPr>
        <w:t>e, verglichen mit lediglich 9,</w:t>
      </w:r>
      <w:r w:rsidR="006A1BD8">
        <w:rPr>
          <w:rFonts w:ascii="Frutiger 45 Light" w:hAnsi="Frutiger 45 Light"/>
          <w:color w:val="000000" w:themeColor="text1"/>
          <w:lang w:val="de-DE"/>
        </w:rPr>
        <w:t>3</w:t>
      </w:r>
      <w:r w:rsidRPr="0206C7E4">
        <w:rPr>
          <w:rFonts w:ascii="Frutiger 45 Light" w:hAnsi="Frutiger 45 Light"/>
          <w:color w:val="000000" w:themeColor="text1"/>
          <w:lang w:val="de-DE"/>
        </w:rPr>
        <w:t xml:space="preserve"> Millionen t CO</w:t>
      </w:r>
      <w:r w:rsidRPr="0206C7E4">
        <w:rPr>
          <w:rFonts w:ascii="Frutiger 45 Light" w:hAnsi="Frutiger 45 Light"/>
          <w:color w:val="000000" w:themeColor="text1"/>
          <w:vertAlign w:val="subscript"/>
          <w:lang w:val="de-DE"/>
        </w:rPr>
        <w:t>2</w:t>
      </w:r>
      <w:r w:rsidRPr="0206C7E4">
        <w:rPr>
          <w:rFonts w:ascii="Frutiger 45 Light" w:hAnsi="Frutiger 45 Light"/>
          <w:color w:val="000000" w:themeColor="text1"/>
          <w:lang w:val="de-DE"/>
        </w:rPr>
        <w:t>e im Jahr 2015. Betrachtet man die gesamten THG-Emissionen von Herstellung und Nutzung, so hat die Herstellung im Jahr 2025 einen Anteil von rund 3</w:t>
      </w:r>
      <w:r w:rsidR="006A1BD8">
        <w:rPr>
          <w:rFonts w:ascii="Frutiger 45 Light" w:hAnsi="Frutiger 45 Light"/>
          <w:color w:val="000000" w:themeColor="text1"/>
          <w:lang w:val="de-DE"/>
        </w:rPr>
        <w:t>3</w:t>
      </w:r>
      <w:r w:rsidRPr="0206C7E4">
        <w:rPr>
          <w:rFonts w:ascii="Frutiger 45 Light" w:hAnsi="Frutiger 45 Light"/>
          <w:color w:val="000000" w:themeColor="text1"/>
          <w:lang w:val="de-DE"/>
        </w:rPr>
        <w:t xml:space="preserve"> %. In der Prognose wird ein weiterer Anstieg auf rund 15,0</w:t>
      </w:r>
      <w:r w:rsidR="00024457">
        <w:rPr>
          <w:rFonts w:ascii="Frutiger 45 Light" w:hAnsi="Frutiger 45 Light"/>
          <w:color w:val="000000" w:themeColor="text1"/>
          <w:lang w:val="de-DE"/>
        </w:rPr>
        <w:t> </w:t>
      </w:r>
      <w:r w:rsidRPr="0206C7E4">
        <w:rPr>
          <w:rFonts w:ascii="Frutiger 45 Light" w:hAnsi="Frutiger 45 Light"/>
          <w:color w:val="000000" w:themeColor="text1"/>
          <w:lang w:val="de-DE"/>
        </w:rPr>
        <w:t>Millionen t CO</w:t>
      </w:r>
      <w:r w:rsidRPr="0206C7E4">
        <w:rPr>
          <w:rFonts w:ascii="Frutiger 45 Light" w:hAnsi="Frutiger 45 Light"/>
          <w:color w:val="000000" w:themeColor="text1"/>
          <w:vertAlign w:val="subscript"/>
          <w:lang w:val="de-DE"/>
        </w:rPr>
        <w:t>2</w:t>
      </w:r>
      <w:r w:rsidRPr="0206C7E4">
        <w:rPr>
          <w:rFonts w:ascii="Frutiger 45 Light" w:hAnsi="Frutiger 45 Light"/>
          <w:color w:val="000000" w:themeColor="text1"/>
          <w:lang w:val="de-DE"/>
        </w:rPr>
        <w:t>e im Jahr 2035 erwartet, wodurch der Herstellungsanteil prinzipiell weiter zunimmt. Diese Entwicklung ist bemerkenswert, da sich der Gerätebestand über diesen Zeitraum kaum verändert, von 1,1 Milliarden Geräteeinheiten im Jahr 2015 auf 1,</w:t>
      </w:r>
      <w:r w:rsidR="006A1BD8">
        <w:rPr>
          <w:rFonts w:ascii="Frutiger 45 Light" w:hAnsi="Frutiger 45 Light"/>
          <w:color w:val="000000" w:themeColor="text1"/>
          <w:lang w:val="de-DE"/>
        </w:rPr>
        <w:t>2</w:t>
      </w:r>
      <w:r w:rsidRPr="0206C7E4">
        <w:rPr>
          <w:rFonts w:ascii="Frutiger 45 Light" w:hAnsi="Frutiger 45 Light"/>
          <w:color w:val="000000" w:themeColor="text1"/>
          <w:lang w:val="de-DE"/>
        </w:rPr>
        <w:t xml:space="preserve"> Milliarden Geräteeinheiten im Jahr 2025.</w:t>
      </w:r>
    </w:p>
    <w:p w14:paraId="045B3200" w14:textId="562A7A7B" w:rsidR="5E064362" w:rsidRDefault="5E064362" w:rsidP="00434300">
      <w:pPr>
        <w:spacing w:after="120"/>
        <w:jc w:val="both"/>
        <w:rPr>
          <w:rFonts w:ascii="Frutiger 45 Light" w:hAnsi="Frutiger 45 Light"/>
          <w:color w:val="000000" w:themeColor="text1"/>
          <w:lang w:val="de-DE"/>
        </w:rPr>
      </w:pPr>
      <w:r w:rsidRPr="350848AA">
        <w:rPr>
          <w:rFonts w:ascii="Frutiger 45 Light" w:hAnsi="Frutiger 45 Light"/>
          <w:color w:val="000000" w:themeColor="text1"/>
          <w:lang w:val="de-DE"/>
        </w:rPr>
        <w:t>In der Binnengliederung wird ersichtlich, dass die Herstellung der vielen Millionen Endgeräte, die in Haushalten genutzt werden, mit Abstand für den größten Teil der herstellungsbedingten Emissionen verantwortlich ist. Im Jahr 2015 betrug dieser mit 7,</w:t>
      </w:r>
      <w:r w:rsidR="006A1BD8">
        <w:rPr>
          <w:rFonts w:ascii="Frutiger 45 Light" w:hAnsi="Frutiger 45 Light"/>
          <w:color w:val="000000" w:themeColor="text1"/>
          <w:lang w:val="de-DE"/>
        </w:rPr>
        <w:t>6</w:t>
      </w:r>
      <w:r w:rsidRPr="350848AA">
        <w:rPr>
          <w:rFonts w:ascii="Frutiger 45 Light" w:hAnsi="Frutiger 45 Light"/>
          <w:color w:val="000000" w:themeColor="text1"/>
          <w:lang w:val="de-DE"/>
        </w:rPr>
        <w:t xml:space="preserve"> Millionen t CO</w:t>
      </w:r>
      <w:r w:rsidRPr="350848AA">
        <w:rPr>
          <w:rFonts w:ascii="Frutiger 45 Light" w:hAnsi="Frutiger 45 Light"/>
          <w:color w:val="000000" w:themeColor="text1"/>
          <w:vertAlign w:val="subscript"/>
          <w:lang w:val="de-DE"/>
        </w:rPr>
        <w:t>2</w:t>
      </w:r>
      <w:r w:rsidRPr="350848AA">
        <w:rPr>
          <w:rFonts w:ascii="Frutiger 45 Light" w:hAnsi="Frutiger 45 Light"/>
          <w:color w:val="000000" w:themeColor="text1"/>
          <w:lang w:val="de-DE"/>
        </w:rPr>
        <w:t>e rund 80 %. Bis zum Jahr 2025 sind die THG-Emissionen zwar leicht auf 7,</w:t>
      </w:r>
      <w:r w:rsidR="006A1BD8">
        <w:rPr>
          <w:rFonts w:ascii="Frutiger 45 Light" w:hAnsi="Frutiger 45 Light"/>
          <w:color w:val="000000" w:themeColor="text1"/>
          <w:lang w:val="de-DE"/>
        </w:rPr>
        <w:t>8</w:t>
      </w:r>
      <w:r w:rsidRPr="350848AA">
        <w:rPr>
          <w:rFonts w:ascii="Frutiger 45 Light" w:hAnsi="Frutiger 45 Light"/>
          <w:color w:val="000000" w:themeColor="text1"/>
          <w:lang w:val="de-DE"/>
        </w:rPr>
        <w:t xml:space="preserve"> Millionen t CO</w:t>
      </w:r>
      <w:r w:rsidRPr="350848AA">
        <w:rPr>
          <w:rFonts w:ascii="Frutiger 45 Light" w:hAnsi="Frutiger 45 Light"/>
          <w:color w:val="000000" w:themeColor="text1"/>
          <w:vertAlign w:val="subscript"/>
          <w:lang w:val="de-DE"/>
        </w:rPr>
        <w:t>2</w:t>
      </w:r>
      <w:r w:rsidRPr="350848AA">
        <w:rPr>
          <w:rFonts w:ascii="Frutiger 45 Light" w:hAnsi="Frutiger 45 Light"/>
          <w:color w:val="000000" w:themeColor="text1"/>
          <w:lang w:val="de-DE"/>
        </w:rPr>
        <w:t xml:space="preserve">e gestiegen, der Anteil ist jedoch auf </w:t>
      </w:r>
      <w:r w:rsidR="006A1BD8">
        <w:rPr>
          <w:rFonts w:ascii="Frutiger 45 Light" w:hAnsi="Frutiger 45 Light"/>
          <w:color w:val="000000" w:themeColor="text1"/>
          <w:lang w:val="de-DE"/>
        </w:rPr>
        <w:t>70</w:t>
      </w:r>
      <w:r w:rsidR="00024457">
        <w:rPr>
          <w:rFonts w:ascii="Frutiger 45 Light" w:hAnsi="Frutiger 45 Light"/>
          <w:color w:val="000000" w:themeColor="text1"/>
          <w:lang w:val="de-DE"/>
        </w:rPr>
        <w:t> </w:t>
      </w:r>
      <w:r w:rsidRPr="350848AA">
        <w:rPr>
          <w:rFonts w:ascii="Frutiger 45 Light" w:hAnsi="Frutiger 45 Light"/>
          <w:color w:val="000000" w:themeColor="text1"/>
          <w:lang w:val="de-DE"/>
        </w:rPr>
        <w:t>% gesunken. Einen starken Zuwachs hatten in diesem Zeitraum die herstellungsbedingten Emissionen der Rechenzentren, die von 0,</w:t>
      </w:r>
      <w:r w:rsidR="006A1BD8">
        <w:rPr>
          <w:rFonts w:ascii="Frutiger 45 Light" w:hAnsi="Frutiger 45 Light"/>
          <w:color w:val="000000" w:themeColor="text1"/>
          <w:lang w:val="de-DE"/>
        </w:rPr>
        <w:t>3</w:t>
      </w:r>
      <w:r w:rsidRPr="350848AA">
        <w:rPr>
          <w:rFonts w:ascii="Frutiger 45 Light" w:hAnsi="Frutiger 45 Light"/>
          <w:color w:val="000000" w:themeColor="text1"/>
          <w:lang w:val="de-DE"/>
        </w:rPr>
        <w:t xml:space="preserve"> Millionen t CO</w:t>
      </w:r>
      <w:r w:rsidRPr="350848AA">
        <w:rPr>
          <w:rFonts w:ascii="Frutiger 45 Light" w:hAnsi="Frutiger 45 Light"/>
          <w:color w:val="000000" w:themeColor="text1"/>
          <w:vertAlign w:val="subscript"/>
          <w:lang w:val="de-DE"/>
        </w:rPr>
        <w:t>2</w:t>
      </w:r>
      <w:r w:rsidRPr="350848AA">
        <w:rPr>
          <w:rFonts w:ascii="Frutiger 45 Light" w:hAnsi="Frutiger 45 Light"/>
          <w:color w:val="000000" w:themeColor="text1"/>
          <w:lang w:val="de-DE"/>
        </w:rPr>
        <w:t>e im Jahr 2015 auf 1,</w:t>
      </w:r>
      <w:r w:rsidR="006A1BD8">
        <w:rPr>
          <w:rFonts w:ascii="Frutiger 45 Light" w:hAnsi="Frutiger 45 Light"/>
          <w:color w:val="000000" w:themeColor="text1"/>
          <w:lang w:val="de-DE"/>
        </w:rPr>
        <w:t>2</w:t>
      </w:r>
      <w:r w:rsidRPr="350848AA">
        <w:rPr>
          <w:rFonts w:ascii="Frutiger 45 Light" w:hAnsi="Frutiger 45 Light"/>
          <w:color w:val="000000" w:themeColor="text1"/>
          <w:lang w:val="de-DE"/>
        </w:rPr>
        <w:t xml:space="preserve"> t CO</w:t>
      </w:r>
      <w:r w:rsidRPr="350848AA">
        <w:rPr>
          <w:rFonts w:ascii="Frutiger 45 Light" w:hAnsi="Frutiger 45 Light"/>
          <w:color w:val="000000" w:themeColor="text1"/>
          <w:vertAlign w:val="subscript"/>
          <w:lang w:val="de-DE"/>
        </w:rPr>
        <w:t>2</w:t>
      </w:r>
      <w:r w:rsidRPr="350848AA">
        <w:rPr>
          <w:rFonts w:ascii="Frutiger 45 Light" w:hAnsi="Frutiger 45 Light"/>
          <w:color w:val="000000" w:themeColor="text1"/>
          <w:lang w:val="de-DE"/>
        </w:rPr>
        <w:t xml:space="preserve">e </w:t>
      </w:r>
      <w:r w:rsidR="0925AA01" w:rsidRPr="350848AA">
        <w:rPr>
          <w:rFonts w:ascii="Frutiger 45 Light" w:hAnsi="Frutiger 45 Light"/>
          <w:color w:val="000000" w:themeColor="text1"/>
          <w:lang w:val="de-DE"/>
        </w:rPr>
        <w:t>im Jahr 2025</w:t>
      </w:r>
      <w:r w:rsidRPr="350848AA">
        <w:rPr>
          <w:rFonts w:ascii="Frutiger 45 Light" w:hAnsi="Frutiger 45 Light"/>
          <w:color w:val="000000" w:themeColor="text1"/>
          <w:lang w:val="de-DE"/>
        </w:rPr>
        <w:t xml:space="preserve"> angestiegen sind. Auch der Bereich IKT am Arbeitsplatz verzeichnete in diesem Zeitraum einen Zuwachs von 1,3</w:t>
      </w:r>
      <w:r w:rsidR="00024457">
        <w:rPr>
          <w:rFonts w:ascii="Frutiger 45 Light" w:hAnsi="Frutiger 45 Light"/>
          <w:color w:val="000000" w:themeColor="text1"/>
          <w:lang w:val="de-DE"/>
        </w:rPr>
        <w:t> </w:t>
      </w:r>
      <w:r w:rsidRPr="350848AA">
        <w:rPr>
          <w:rFonts w:ascii="Frutiger 45 Light" w:hAnsi="Frutiger 45 Light"/>
          <w:color w:val="000000" w:themeColor="text1"/>
          <w:lang w:val="de-DE"/>
        </w:rPr>
        <w:t>Millionen t CO</w:t>
      </w:r>
      <w:r w:rsidRPr="350848AA">
        <w:rPr>
          <w:rFonts w:ascii="Frutiger 45 Light" w:hAnsi="Frutiger 45 Light"/>
          <w:color w:val="000000" w:themeColor="text1"/>
          <w:vertAlign w:val="subscript"/>
          <w:lang w:val="de-DE"/>
        </w:rPr>
        <w:t>2</w:t>
      </w:r>
      <w:r w:rsidRPr="350848AA">
        <w:rPr>
          <w:rFonts w:ascii="Frutiger 45 Light" w:hAnsi="Frutiger 45 Light"/>
          <w:color w:val="000000" w:themeColor="text1"/>
          <w:lang w:val="de-DE"/>
        </w:rPr>
        <w:t>e auf 2,0 Millionen t CO</w:t>
      </w:r>
      <w:r w:rsidRPr="350848AA">
        <w:rPr>
          <w:rFonts w:ascii="Frutiger 45 Light" w:hAnsi="Frutiger 45 Light"/>
          <w:color w:val="000000" w:themeColor="text1"/>
          <w:vertAlign w:val="subscript"/>
          <w:lang w:val="de-DE"/>
        </w:rPr>
        <w:t>2</w:t>
      </w:r>
      <w:r w:rsidRPr="350848AA">
        <w:rPr>
          <w:rFonts w:ascii="Frutiger 45 Light" w:hAnsi="Frutiger 45 Light"/>
          <w:color w:val="000000" w:themeColor="text1"/>
          <w:lang w:val="de-DE"/>
        </w:rPr>
        <w:t xml:space="preserve">e im Jahr 2025. Ein starker Treiber dieser Entwicklung ist die Herstellung der Arbeits- und Festspeichersysteme sowie anderer Halbleiterbauelemente. </w:t>
      </w:r>
    </w:p>
    <w:p w14:paraId="6A571520" w14:textId="24D60A21" w:rsidR="5E064362" w:rsidRDefault="5E064362" w:rsidP="00434300">
      <w:pPr>
        <w:spacing w:after="120"/>
        <w:jc w:val="both"/>
        <w:rPr>
          <w:rFonts w:ascii="Frutiger 45 Light" w:hAnsi="Frutiger 45 Light"/>
          <w:lang w:val="de-DE"/>
        </w:rPr>
      </w:pPr>
      <w:r w:rsidRPr="2997F88A">
        <w:rPr>
          <w:rFonts w:ascii="Frutiger 45 Light" w:hAnsi="Frutiger 45 Light"/>
          <w:color w:val="000000" w:themeColor="text1"/>
          <w:lang w:val="de-DE"/>
        </w:rPr>
        <w:t>Für die Zukunft wird eine Fortsetzung dieser Trends erwartet. So werden für das Jahr 2035 für die gesamte IKT herstellungsbedingte Emissionen von etwa 15,0 Millionen t CO</w:t>
      </w:r>
      <w:r w:rsidRPr="2997F88A">
        <w:rPr>
          <w:rFonts w:ascii="Frutiger 45 Light" w:hAnsi="Frutiger 45 Light"/>
          <w:color w:val="000000" w:themeColor="text1"/>
          <w:vertAlign w:val="subscript"/>
          <w:lang w:val="de-DE"/>
        </w:rPr>
        <w:t>2</w:t>
      </w:r>
      <w:r w:rsidRPr="2997F88A">
        <w:rPr>
          <w:rFonts w:ascii="Frutiger 45 Light" w:hAnsi="Frutiger 45 Light"/>
          <w:color w:val="000000" w:themeColor="text1"/>
          <w:lang w:val="de-DE"/>
        </w:rPr>
        <w:t>e prognostiziert. Einen deutlichen Zuwachs zeigt das Modell bei den Endgeräten in Haushalten, die mit 9,</w:t>
      </w:r>
      <w:r w:rsidR="006A1BD8">
        <w:rPr>
          <w:rFonts w:ascii="Frutiger 45 Light" w:hAnsi="Frutiger 45 Light"/>
          <w:color w:val="000000" w:themeColor="text1"/>
          <w:lang w:val="de-DE"/>
        </w:rPr>
        <w:t>3</w:t>
      </w:r>
      <w:r w:rsidRPr="2997F88A">
        <w:rPr>
          <w:rFonts w:ascii="Frutiger 45 Light" w:hAnsi="Frutiger 45 Light"/>
          <w:color w:val="000000" w:themeColor="text1"/>
          <w:lang w:val="de-DE"/>
        </w:rPr>
        <w:t xml:space="preserve"> t CO</w:t>
      </w:r>
      <w:r w:rsidRPr="2997F88A">
        <w:rPr>
          <w:rFonts w:ascii="Frutiger 45 Light" w:hAnsi="Frutiger 45 Light"/>
          <w:color w:val="000000" w:themeColor="text1"/>
          <w:vertAlign w:val="subscript"/>
          <w:lang w:val="de-DE"/>
        </w:rPr>
        <w:t>2</w:t>
      </w:r>
      <w:r w:rsidRPr="2997F88A">
        <w:rPr>
          <w:rFonts w:ascii="Frutiger 45 Light" w:hAnsi="Frutiger 45 Light"/>
          <w:color w:val="000000" w:themeColor="text1"/>
          <w:lang w:val="de-DE"/>
        </w:rPr>
        <w:t xml:space="preserve">e </w:t>
      </w:r>
      <w:r w:rsidR="3724CAE9" w:rsidRPr="2997F88A">
        <w:rPr>
          <w:rFonts w:ascii="Frutiger 45 Light" w:hAnsi="Frutiger 45 Light"/>
          <w:color w:val="000000" w:themeColor="text1"/>
          <w:lang w:val="de-DE"/>
        </w:rPr>
        <w:t>im Jahr 2035</w:t>
      </w:r>
      <w:r w:rsidRPr="2997F88A">
        <w:rPr>
          <w:rFonts w:ascii="Frutiger 45 Light" w:hAnsi="Frutiger 45 Light"/>
          <w:color w:val="000000" w:themeColor="text1"/>
          <w:lang w:val="de-DE"/>
        </w:rPr>
        <w:t xml:space="preserve"> einen Höchstwert erreichen. Neben Smartphones, Notebooks und anderen Computern, die über umfangreiche Speicherkapazitäten verfügen, werden auch die Herstellung von Core Wearables statistisch relevant. Zudem zeigen sich die immer größer werdenden Fernseher- und Monitorformate in der Umweltbilanz. Den signifikantesten Anstieg in der Herstellung verzeichnen jedoch die Rechenzentren, die im Jahr 2035 die 3,5 t CO</w:t>
      </w:r>
      <w:r w:rsidRPr="2997F88A">
        <w:rPr>
          <w:rFonts w:ascii="Frutiger 45 Light" w:hAnsi="Frutiger 45 Light"/>
          <w:color w:val="000000" w:themeColor="text1"/>
          <w:vertAlign w:val="subscript"/>
          <w:lang w:val="de-DE"/>
        </w:rPr>
        <w:t>2</w:t>
      </w:r>
      <w:r w:rsidRPr="2997F88A">
        <w:rPr>
          <w:rFonts w:ascii="Frutiger 45 Light" w:hAnsi="Frutiger 45 Light"/>
          <w:color w:val="000000" w:themeColor="text1"/>
          <w:lang w:val="de-DE"/>
        </w:rPr>
        <w:t>e erreichen werden. Auch hier ist der Anstieg stark auf den Einsatz von halbleiterbasierten Festspeichern (SSDs) zurückzuführen. Es ist zusätzlich zu beachten, dass das Modell von einer längeren Lebensdauer für Rechner- und Speichersysteme ausgeht, was die Zunahme der Emissionen abmildert.</w:t>
      </w:r>
    </w:p>
    <w:p w14:paraId="7C594519" w14:textId="77777777" w:rsidR="5E064362" w:rsidRDefault="5E064362" w:rsidP="00434300">
      <w:pPr>
        <w:spacing w:after="120"/>
        <w:jc w:val="both"/>
        <w:rPr>
          <w:rFonts w:ascii="Frutiger 45 Light" w:hAnsi="Frutiger 45 Light"/>
          <w:lang w:val="de-DE"/>
        </w:rPr>
      </w:pPr>
      <w:r w:rsidRPr="38C847C9">
        <w:rPr>
          <w:rFonts w:ascii="Frutiger 45 Light" w:hAnsi="Frutiger 45 Light"/>
          <w:color w:val="000000" w:themeColor="text1"/>
          <w:lang w:val="de-DE"/>
        </w:rPr>
        <w:lastRenderedPageBreak/>
        <w:t xml:space="preserve">Die Definition alternativer Szenarien für die Herstellung der IKT, beispielsweise unter der Berücksichtigung eines stärkeren Anteils an erneuerbaren Energien, einer noch konsequenteren Abgasreinigung (Abatement), einer verbesserten Fertigungslogistik, gestaltet sich aufgrund der Breite der betrachteten Technologien und Produkte herausfordernd. Es ist davon auszugehen, dass die Hersteller aus Kostengründen bestimmte Maßnahmen zur Steigerung der Energieeffizienz ergreifen werden. Allerdings gibt es bereits beim potenziellen Einsatz erneuerbarer Energien, wie im Fall des wichtigsten Halbleiterstandortes Taiwan, ökonomische Zielkonflikte, die im Rahmen eines Alternativszenarios nicht spezifiziert werden konnten. Somit beleuchtet die Studie lediglich die Komponenten und Produktgruppen, welche aktuell erheblich zur Umweltwirkung beitragen. Wie bereits mehrfach erwähnt, resultiert die komplexe und unter sehr strikten Randbedingungen geführte Halbleiterfertigung derzeit in der höchsten Umweltwirkung. In der technischen Entwicklung wird die bisherige Miniaturisierung in 2D durch eine 3D Integration erweitert. Zudem werden große monolithische ICs für z.B. Prozessoren, schrittweis durch sogenannte Chiplets ersetzt. Chiplets sind Multi-Die-Systeme, die aus mehreren kleineren ICs bestehen und durch sogenannte Interposer miteinander verschaltet werden. </w:t>
      </w:r>
      <w:r w:rsidRPr="38C847C9">
        <w:rPr>
          <w:rFonts w:ascii="Frutiger 45 Light" w:hAnsi="Frutiger 45 Light"/>
          <w:lang w:val="de-DE"/>
        </w:rPr>
        <w:t>Diese Systemarchitektur bietet den Vorteil, dass in der Fertigung eher kleinere Dies (Chips) produziert werden, was theoretisch die Fertigungsausbeute auf einem Wafer erhöht. Gegenwärtig stehen jedoch noch zu wenige Prozessdaten zur Verfügung, um die umweltseitigen Vorteile dieser neuen Fertigungstechnologie präzise zu quantifizieren.</w:t>
      </w:r>
    </w:p>
    <w:p w14:paraId="43D51B77" w14:textId="77777777" w:rsidR="5E064362" w:rsidRDefault="5E064362" w:rsidP="00434300">
      <w:pPr>
        <w:spacing w:after="120"/>
        <w:jc w:val="both"/>
        <w:rPr>
          <w:rFonts w:ascii="Frutiger 45 Light" w:hAnsi="Frutiger 45 Light"/>
          <w:color w:val="000000" w:themeColor="text1"/>
          <w:lang w:val="de-DE"/>
        </w:rPr>
      </w:pPr>
      <w:r w:rsidRPr="38C847C9">
        <w:rPr>
          <w:rFonts w:ascii="Frutiger 45 Light" w:hAnsi="Frutiger 45 Light"/>
          <w:color w:val="000000" w:themeColor="text1"/>
          <w:lang w:val="de-DE"/>
        </w:rPr>
        <w:t xml:space="preserve">Ein weiterer Aspekt, der einen indirekten Einfluss auf die IKT-Herstellung hat, ist die Produktlebensdauer. Werden Produkte länger genutzt, ohne dass sie ersetzt werden, kann bei einem konstanten Marktvolumen die Produktion theoretisch reduziert werden. Lebensdauerverlängernde Maßnahmen, wie ein reparaturunterstützendes Produktdesign und die Verfügbarkeit kommerzieller Reparaturdienste, stellen positive Strategien in diesem Zusammenhang dar. Diese Ansätze sind insbesondere für technisch ausgereifte Produktsysteme geeignet. </w:t>
      </w:r>
    </w:p>
    <w:p w14:paraId="2C3697B3" w14:textId="77777777" w:rsidR="5E064362" w:rsidRDefault="5E064362" w:rsidP="00434300">
      <w:pPr>
        <w:spacing w:after="120"/>
        <w:jc w:val="both"/>
        <w:rPr>
          <w:rFonts w:ascii="Frutiger 45 Light" w:hAnsi="Frutiger 45 Light"/>
          <w:color w:val="000000" w:themeColor="text1"/>
          <w:lang w:val="de-DE"/>
        </w:rPr>
      </w:pPr>
      <w:r w:rsidRPr="38C847C9">
        <w:rPr>
          <w:rFonts w:ascii="Frutiger 45 Light" w:hAnsi="Frutiger 45 Light"/>
          <w:color w:val="000000" w:themeColor="text1"/>
          <w:lang w:val="de-DE"/>
        </w:rPr>
        <w:t>Andererseits ist zu beachten, dass Produktsysteme, die eine vergleichsweise hohe elektrische Leistungsaufnahme haben, durchaus gegen effizientere Produkte ausgetauscht werden sollten. Ganzheitliche Betrachtungen der herstellungs- und nutzungsbedingten Emissionen, z. B. Ökobilanzen, können hierfür gut quantifizierte Anhaltspunkte liefern.</w:t>
      </w:r>
    </w:p>
    <w:p w14:paraId="09AC016A" w14:textId="67AC8757" w:rsidR="000169E6" w:rsidRPr="00343CE6" w:rsidRDefault="47FF9479" w:rsidP="00434300">
      <w:pPr>
        <w:spacing w:after="120"/>
        <w:jc w:val="both"/>
        <w:rPr>
          <w:rFonts w:ascii="Frutiger 45 Light" w:hAnsi="Frutiger 45 Light"/>
          <w:i/>
          <w:iCs/>
          <w:lang w:val="de-DE"/>
        </w:rPr>
      </w:pPr>
      <w:r w:rsidRPr="00343CE6">
        <w:rPr>
          <w:rFonts w:ascii="Frutiger 45 Light" w:hAnsi="Frutiger 45 Light"/>
          <w:i/>
          <w:iCs/>
          <w:lang w:val="de-DE"/>
        </w:rPr>
        <w:t>Drei Szenarien zur</w:t>
      </w:r>
      <w:r w:rsidR="09190ABB" w:rsidRPr="00343CE6">
        <w:rPr>
          <w:rFonts w:ascii="Frutiger 45 Light" w:hAnsi="Frutiger 45 Light"/>
          <w:i/>
          <w:iCs/>
          <w:lang w:val="de-DE"/>
        </w:rPr>
        <w:t xml:space="preserve"> Entwicklung des </w:t>
      </w:r>
      <w:r w:rsidR="6FC6A053" w:rsidRPr="00343CE6">
        <w:rPr>
          <w:rFonts w:ascii="Frutiger 45 Light" w:hAnsi="Frutiger 45 Light"/>
          <w:i/>
          <w:iCs/>
          <w:lang w:val="de-DE"/>
        </w:rPr>
        <w:t xml:space="preserve">gesamten </w:t>
      </w:r>
      <w:r w:rsidR="09190ABB" w:rsidRPr="00343CE6">
        <w:rPr>
          <w:rFonts w:ascii="Frutiger 45 Light" w:hAnsi="Frutiger 45 Light"/>
          <w:i/>
          <w:iCs/>
          <w:lang w:val="de-DE"/>
        </w:rPr>
        <w:t>Carbon Footprints der IKT</w:t>
      </w:r>
    </w:p>
    <w:p w14:paraId="26BEEFFD" w14:textId="07D69E5E" w:rsidR="000169E6" w:rsidRPr="0029540E" w:rsidRDefault="000169E6" w:rsidP="00434300">
      <w:pPr>
        <w:spacing w:after="120"/>
        <w:jc w:val="both"/>
        <w:rPr>
          <w:rFonts w:ascii="Frutiger 45 Light" w:hAnsi="Frutiger 45 Light"/>
          <w:lang w:val="de-DE"/>
        </w:rPr>
      </w:pPr>
      <w:r w:rsidRPr="0029540E">
        <w:rPr>
          <w:rFonts w:ascii="Frutiger 45 Light" w:hAnsi="Frutiger 45 Light"/>
          <w:lang w:val="de-DE"/>
        </w:rPr>
        <w:t xml:space="preserve">Ein Beitrag zur Senkung der negativen Umweltauswirkungen des erhöhten Strombedarfs der </w:t>
      </w:r>
      <w:r w:rsidR="159D2490" w:rsidRPr="5F16C848">
        <w:rPr>
          <w:rFonts w:ascii="Frutiger 45 Light" w:hAnsi="Frutiger 45 Light"/>
          <w:lang w:val="de-DE"/>
        </w:rPr>
        <w:t>IKT</w:t>
      </w:r>
      <w:r w:rsidRPr="0029540E">
        <w:rPr>
          <w:rFonts w:ascii="Frutiger 45 Light" w:hAnsi="Frutiger 45 Light"/>
          <w:lang w:val="de-DE"/>
        </w:rPr>
        <w:t xml:space="preserve"> ist die Nutzung eines “grünen” Strommix</w:t>
      </w:r>
      <w:r w:rsidR="005432CA">
        <w:rPr>
          <w:rFonts w:ascii="Frutiger 45 Light" w:hAnsi="Frutiger 45 Light"/>
          <w:lang w:val="de-DE"/>
        </w:rPr>
        <w:t>es</w:t>
      </w:r>
      <w:r w:rsidRPr="0029540E">
        <w:rPr>
          <w:rFonts w:ascii="Frutiger 45 Light" w:hAnsi="Frutiger 45 Light"/>
          <w:lang w:val="de-DE"/>
        </w:rPr>
        <w:t>. In der vorliegenden Studie werden drei Szenarien zur Entwicklung des nationalen Strommix</w:t>
      </w:r>
      <w:r w:rsidR="00C41EF6">
        <w:rPr>
          <w:rFonts w:ascii="Frutiger 45 Light" w:hAnsi="Frutiger 45 Light"/>
          <w:lang w:val="de-DE"/>
        </w:rPr>
        <w:t>es</w:t>
      </w:r>
      <w:r w:rsidRPr="0029540E">
        <w:rPr>
          <w:rFonts w:ascii="Frutiger 45 Light" w:hAnsi="Frutiger 45 Light"/>
          <w:lang w:val="de-DE"/>
        </w:rPr>
        <w:t xml:space="preserve"> herangezogen, um den Carbon Footprint des </w:t>
      </w:r>
      <w:r w:rsidR="6629BF6C" w:rsidRPr="5F16C848">
        <w:rPr>
          <w:rFonts w:ascii="Frutiger 45 Light" w:hAnsi="Frutiger 45 Light"/>
          <w:lang w:val="de-DE"/>
        </w:rPr>
        <w:t xml:space="preserve">nutzungsbezogene </w:t>
      </w:r>
      <w:r w:rsidRPr="0029540E">
        <w:rPr>
          <w:rFonts w:ascii="Frutiger 45 Light" w:hAnsi="Frutiger 45 Light"/>
          <w:lang w:val="de-DE"/>
        </w:rPr>
        <w:t>Strombedarfs der IKT in den kommenden Jahren abzubilden. Aufgrund der Unsicherheiten in der Entwicklung der spezifischen Treibhausgas-Emissionen des Strommixes werden verschiedene Szenarien verwendet, um die klimawirksamen Auswirkungen des steigenden Strombedarfs zu prognostizieren. Trotz des fortlaufenden Ausbaus der Kapazitäten für die Stromerzeugung aus Wind- und Solarkraft, unterliegt die Entwicklung des THG-Wertes auch anderen Einflussfaktoren, wie der realen Stromabnahme im deutschen Stromnetz, den jährlichen Wetterbedingungen, Ausfällen und Wartungsintensität der Anlagen. Um potenzielle Entwicklungen bestmöglich abzubilden, wurden drei Szenarien mit unterschiedlichen Emissionsfaktoren für den Strommix untersucht. Das Umweltbundesamt (UBA) veröffentlicht jährliche Daten zur Entwicklung der spezifischen THG-Emissionen des deutschen Strommix</w:t>
      </w:r>
      <w:r w:rsidR="00C41EF6">
        <w:rPr>
          <w:rFonts w:ascii="Frutiger 45 Light" w:hAnsi="Frutiger 45 Light"/>
          <w:lang w:val="de-DE"/>
        </w:rPr>
        <w:t>es</w:t>
      </w:r>
      <w:r w:rsidRPr="0029540E">
        <w:rPr>
          <w:rFonts w:ascii="Frutiger 45 Light" w:hAnsi="Frutiger 45 Light"/>
          <w:lang w:val="de-DE"/>
        </w:rPr>
        <w:t xml:space="preserve"> und unterscheidet zwischen THG-Emissionen mit und ohne Vorketten. Der deutsche Strommix hatte laut UBA im Jahr 2024 ohne Berücksichtigung der Vorketten einen THG-Wert von 0,372 kg CO</w:t>
      </w:r>
      <w:r w:rsidRPr="009F4203">
        <w:rPr>
          <w:rFonts w:ascii="Frutiger 45 Light" w:hAnsi="Frutiger 45 Light"/>
          <w:vertAlign w:val="subscript"/>
          <w:lang w:val="de-DE"/>
        </w:rPr>
        <w:t>2</w:t>
      </w:r>
      <w:r w:rsidRPr="0029540E">
        <w:rPr>
          <w:rFonts w:ascii="Frutiger 45 Light" w:hAnsi="Frutiger 45 Light"/>
          <w:lang w:val="de-DE"/>
        </w:rPr>
        <w:t>e/kWh und mit Vorketten einen THG-Wert von 0,427</w:t>
      </w:r>
      <w:r w:rsidR="00F6718A">
        <w:rPr>
          <w:rFonts w:ascii="Frutiger 45 Light" w:hAnsi="Frutiger 45 Light"/>
          <w:lang w:val="de-DE"/>
        </w:rPr>
        <w:t> </w:t>
      </w:r>
      <w:r w:rsidRPr="0029540E">
        <w:rPr>
          <w:rFonts w:ascii="Frutiger 45 Light" w:hAnsi="Frutiger 45 Light"/>
          <w:lang w:val="de-DE"/>
        </w:rPr>
        <w:t>kg CO</w:t>
      </w:r>
      <w:r w:rsidRPr="00926F32">
        <w:rPr>
          <w:rFonts w:ascii="Frutiger 45 Light" w:hAnsi="Frutiger 45 Light"/>
          <w:vertAlign w:val="subscript"/>
          <w:lang w:val="de-DE"/>
        </w:rPr>
        <w:t>2</w:t>
      </w:r>
      <w:r w:rsidRPr="0029540E">
        <w:rPr>
          <w:rFonts w:ascii="Frutiger 45 Light" w:hAnsi="Frutiger 45 Light"/>
          <w:lang w:val="de-DE"/>
        </w:rPr>
        <w:t>e/kWh. Für die vorliegende Studie wurde der Wert ohne Vorketten verwendet</w:t>
      </w:r>
      <w:r w:rsidR="003635C2">
        <w:rPr>
          <w:rFonts w:ascii="Frutiger 45 Light" w:hAnsi="Frutiger 45 Light"/>
          <w:lang w:val="de-DE"/>
        </w:rPr>
        <w:t xml:space="preserve"> </w:t>
      </w:r>
      <w:sdt>
        <w:sdtPr>
          <w:rPr>
            <w:rFonts w:ascii="Frutiger 45 Light" w:hAnsi="Frutiger 45 Light"/>
            <w:lang w:val="de-DE"/>
          </w:rPr>
          <w:id w:val="-250044038"/>
          <w:citation/>
        </w:sdtPr>
        <w:sdtEndPr/>
        <w:sdtContent>
          <w:r w:rsidR="003635C2">
            <w:rPr>
              <w:rFonts w:ascii="Frutiger 45 Light" w:hAnsi="Frutiger 45 Light"/>
              <w:lang w:val="de-DE"/>
            </w:rPr>
            <w:fldChar w:fldCharType="begin"/>
          </w:r>
          <w:r w:rsidR="003635C2">
            <w:rPr>
              <w:rFonts w:ascii="Frutiger 45 Light" w:hAnsi="Frutiger 45 Light"/>
              <w:lang w:val="de-DE"/>
            </w:rPr>
            <w:instrText xml:space="preserve"> CITATION Pet25 \l 1031 </w:instrText>
          </w:r>
          <w:r w:rsidR="003635C2">
            <w:rPr>
              <w:rFonts w:ascii="Frutiger 45 Light" w:hAnsi="Frutiger 45 Light"/>
              <w:lang w:val="de-DE"/>
            </w:rPr>
            <w:fldChar w:fldCharType="separate"/>
          </w:r>
          <w:r w:rsidR="00737072" w:rsidRPr="00737072">
            <w:rPr>
              <w:rFonts w:ascii="Frutiger 45 Light" w:hAnsi="Frutiger 45 Light"/>
              <w:noProof/>
              <w:lang w:val="de-DE"/>
            </w:rPr>
            <w:t>[1]</w:t>
          </w:r>
          <w:r w:rsidR="003635C2">
            <w:rPr>
              <w:rFonts w:ascii="Frutiger 45 Light" w:hAnsi="Frutiger 45 Light"/>
              <w:lang w:val="de-DE"/>
            </w:rPr>
            <w:fldChar w:fldCharType="end"/>
          </w:r>
        </w:sdtContent>
      </w:sdt>
      <w:r w:rsidRPr="0029540E">
        <w:rPr>
          <w:rFonts w:ascii="Frutiger 45 Light" w:hAnsi="Frutiger 45 Light"/>
          <w:lang w:val="de-DE"/>
        </w:rPr>
        <w:t>. Multipliziert man den jährlichen Strombedarf der IKT mit diesem THG-Emissionsfaktor errechnen sich die Treibhausgasemissionen in CO</w:t>
      </w:r>
      <w:r w:rsidRPr="00E67B7C">
        <w:rPr>
          <w:rFonts w:ascii="Frutiger 45 Light" w:hAnsi="Frutiger 45 Light"/>
          <w:vertAlign w:val="subscript"/>
          <w:lang w:val="de-DE"/>
        </w:rPr>
        <w:t>2</w:t>
      </w:r>
      <w:r w:rsidRPr="0029540E">
        <w:rPr>
          <w:rFonts w:ascii="Frutiger 45 Light" w:hAnsi="Frutiger 45 Light"/>
          <w:lang w:val="de-DE"/>
        </w:rPr>
        <w:t>-Äquivalenten</w:t>
      </w:r>
      <w:r w:rsidR="00234E3F">
        <w:rPr>
          <w:rFonts w:ascii="Frutiger 45 Light" w:hAnsi="Frutiger 45 Light"/>
          <w:lang w:val="de-DE"/>
        </w:rPr>
        <w:t xml:space="preserve"> (</w:t>
      </w:r>
      <w:r w:rsidR="00234E3F" w:rsidRPr="0029540E">
        <w:rPr>
          <w:rFonts w:ascii="Frutiger 45 Light" w:hAnsi="Frutiger 45 Light" w:cs="Segoe UI"/>
          <w:color w:val="000000" w:themeColor="text1"/>
          <w:lang w:val="de-DE"/>
        </w:rPr>
        <w:t>CO</w:t>
      </w:r>
      <w:r w:rsidR="00234E3F" w:rsidRPr="00234E3F">
        <w:rPr>
          <w:rFonts w:ascii="Frutiger 45 Light" w:hAnsi="Frutiger 45 Light" w:cs="Segoe UI"/>
          <w:color w:val="000000" w:themeColor="text1"/>
          <w:vertAlign w:val="subscript"/>
          <w:lang w:val="de-DE"/>
        </w:rPr>
        <w:t>2</w:t>
      </w:r>
      <w:r w:rsidR="00234E3F" w:rsidRPr="0029540E">
        <w:rPr>
          <w:rFonts w:ascii="Frutiger 45 Light" w:hAnsi="Frutiger 45 Light" w:cs="Segoe UI"/>
          <w:color w:val="000000" w:themeColor="text1"/>
          <w:lang w:val="de-DE"/>
        </w:rPr>
        <w:t>e</w:t>
      </w:r>
      <w:r w:rsidR="00234E3F">
        <w:rPr>
          <w:rFonts w:ascii="Frutiger 45 Light" w:hAnsi="Frutiger 45 Light" w:cs="Segoe UI"/>
          <w:color w:val="000000" w:themeColor="text1"/>
          <w:lang w:val="de-DE"/>
        </w:rPr>
        <w:t>)</w:t>
      </w:r>
      <w:r w:rsidRPr="0029540E">
        <w:rPr>
          <w:rFonts w:ascii="Frutiger 45 Light" w:hAnsi="Frutiger 45 Light"/>
          <w:lang w:val="de-DE"/>
        </w:rPr>
        <w:t xml:space="preserve">. In der Studie werden für die Prognose drei Szenarien betrachtet. </w:t>
      </w:r>
      <w:r w:rsidRPr="0029540E">
        <w:rPr>
          <w:rFonts w:ascii="Frutiger 45 Light" w:hAnsi="Frutiger 45 Light" w:cs="Segoe UI"/>
          <w:color w:val="000000" w:themeColor="text1"/>
          <w:lang w:val="de-DE"/>
        </w:rPr>
        <w:t>Zwei dieser Szenarien orientieren sich an den für das Jahr 2030 politisch verankerten Klimaschutzzielen mit 0,280 kg CO</w:t>
      </w:r>
      <w:r w:rsidRPr="0029540E">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e/kWh (Szenario 2) und den Zielen für den Ausbau erneuerbarer Energien mit 0,142 kg CO</w:t>
      </w:r>
      <w:r w:rsidRPr="00234E3F">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 xml:space="preserve">e/kWh (Szenario 3). Ein drittes Szenario geht von einem verzögerten Ausbau erneuerbarer Energie aus und beschreibt gleichzeitig eine Situation, wo die Gesamtmenge des Strombedarfs in Deutschland deutlich ansteigt und Strom aus fossilen </w:t>
      </w:r>
      <w:r w:rsidRPr="0029540E">
        <w:rPr>
          <w:rFonts w:ascii="Frutiger 45 Light" w:hAnsi="Frutiger 45 Light" w:cs="Segoe UI"/>
          <w:color w:val="000000" w:themeColor="text1"/>
          <w:lang w:val="de-DE"/>
        </w:rPr>
        <w:lastRenderedPageBreak/>
        <w:t>Energieträgern ein Ausgleich schaffen. Dieses Szenario rechnet mit einem Wert von rund 0,3</w:t>
      </w:r>
      <w:r w:rsidR="00CD61FB">
        <w:rPr>
          <w:rFonts w:ascii="Frutiger 45 Light" w:hAnsi="Frutiger 45 Light" w:cs="Segoe UI"/>
          <w:color w:val="000000" w:themeColor="text1"/>
          <w:lang w:val="de-DE"/>
        </w:rPr>
        <w:t>37</w:t>
      </w:r>
      <w:r w:rsidR="00F6718A">
        <w:rPr>
          <w:rFonts w:ascii="Frutiger 45 Light" w:hAnsi="Frutiger 45 Light" w:cs="Segoe UI"/>
          <w:color w:val="000000" w:themeColor="text1"/>
          <w:lang w:val="de-DE"/>
        </w:rPr>
        <w:t> </w:t>
      </w:r>
      <w:r w:rsidRPr="0029540E">
        <w:rPr>
          <w:rFonts w:ascii="Frutiger 45 Light" w:hAnsi="Frutiger 45 Light" w:cs="Segoe UI"/>
          <w:color w:val="000000" w:themeColor="text1"/>
          <w:lang w:val="de-DE"/>
        </w:rPr>
        <w:t>kg</w:t>
      </w:r>
      <w:r w:rsidR="00F6718A">
        <w:rPr>
          <w:rFonts w:ascii="Frutiger 45 Light" w:hAnsi="Frutiger 45 Light" w:cs="Segoe UI"/>
          <w:color w:val="000000" w:themeColor="text1"/>
          <w:lang w:val="de-DE"/>
        </w:rPr>
        <w:t> </w:t>
      </w:r>
      <w:r w:rsidRPr="0029540E">
        <w:rPr>
          <w:rFonts w:ascii="Frutiger 45 Light" w:hAnsi="Frutiger 45 Light" w:cs="Segoe UI"/>
          <w:color w:val="000000" w:themeColor="text1"/>
          <w:lang w:val="de-DE"/>
        </w:rPr>
        <w:t>CO</w:t>
      </w:r>
      <w:r w:rsidRPr="0029540E">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e/kWh für den deutschen Strommix im Jahr 2030 (Szenario 1).</w:t>
      </w:r>
      <w:r w:rsidR="00FB2A8D">
        <w:rPr>
          <w:rFonts w:ascii="Frutiger 45 Light" w:hAnsi="Frutiger 45 Light" w:cs="Segoe UI"/>
          <w:color w:val="000000" w:themeColor="text1"/>
          <w:lang w:val="de-DE"/>
        </w:rPr>
        <w:t xml:space="preserve"> </w:t>
      </w:r>
    </w:p>
    <w:p w14:paraId="04BAAAA5" w14:textId="226CA9C7" w:rsidR="000169E6" w:rsidRDefault="0B4E4C93" w:rsidP="00434300">
      <w:pPr>
        <w:spacing w:after="120"/>
        <w:jc w:val="both"/>
        <w:textAlignment w:val="center"/>
        <w:rPr>
          <w:rFonts w:ascii="Frutiger 45 Light" w:hAnsi="Frutiger 45 Light" w:cs="Segoe UI"/>
          <w:color w:val="000000" w:themeColor="text1"/>
          <w:lang w:val="de-DE"/>
        </w:rPr>
      </w:pPr>
      <w:r w:rsidRPr="0206C7E4">
        <w:rPr>
          <w:rFonts w:ascii="Frutiger 45 Light" w:hAnsi="Frutiger 45 Light"/>
          <w:lang w:val="de-DE"/>
        </w:rPr>
        <w:t xml:space="preserve">Die </w:t>
      </w:r>
      <w:r w:rsidR="66D54DA1" w:rsidRPr="0206C7E4">
        <w:rPr>
          <w:rFonts w:ascii="Frutiger 45 Light" w:hAnsi="Frutiger 45 Light"/>
          <w:lang w:val="de-DE"/>
        </w:rPr>
        <w:t xml:space="preserve">herstellungs- und nutzungsbedingten </w:t>
      </w:r>
      <w:r w:rsidRPr="0206C7E4">
        <w:rPr>
          <w:rFonts w:ascii="Frutiger 45 Light" w:hAnsi="Frutiger 45 Light"/>
          <w:lang w:val="de-DE"/>
        </w:rPr>
        <w:t xml:space="preserve">THG-Emissionen der IKT betrugen im Jahr 2015 rund </w:t>
      </w:r>
      <w:r w:rsidR="0D2041EC" w:rsidRPr="0206C7E4">
        <w:rPr>
          <w:rFonts w:ascii="Frutiger 45 Light" w:hAnsi="Frutiger 45 Light"/>
          <w:lang w:val="de-DE"/>
        </w:rPr>
        <w:t>3</w:t>
      </w:r>
      <w:r w:rsidR="4291FE8C" w:rsidRPr="0206C7E4">
        <w:rPr>
          <w:rFonts w:ascii="Frutiger 45 Light" w:hAnsi="Frutiger 45 Light"/>
          <w:lang w:val="de-DE"/>
        </w:rPr>
        <w:t>1,</w:t>
      </w:r>
      <w:r w:rsidR="00CD61FB">
        <w:rPr>
          <w:rFonts w:ascii="Frutiger 45 Light" w:hAnsi="Frutiger 45 Light"/>
          <w:lang w:val="de-DE"/>
        </w:rPr>
        <w:t>3</w:t>
      </w:r>
      <w:r w:rsidR="00F6718A">
        <w:rPr>
          <w:rFonts w:ascii="Frutiger 45 Light" w:hAnsi="Frutiger 45 Light"/>
          <w:lang w:val="de-DE"/>
        </w:rPr>
        <w:t> </w:t>
      </w:r>
      <w:r w:rsidRPr="0206C7E4">
        <w:rPr>
          <w:rFonts w:ascii="Frutiger 45 Light" w:hAnsi="Frutiger 45 Light"/>
          <w:lang w:val="de-DE"/>
        </w:rPr>
        <w:t>Millionen t CO</w:t>
      </w:r>
      <w:r w:rsidRPr="0206C7E4">
        <w:rPr>
          <w:rFonts w:ascii="Frutiger 45 Light" w:hAnsi="Frutiger 45 Light"/>
          <w:vertAlign w:val="subscript"/>
          <w:lang w:val="de-DE"/>
        </w:rPr>
        <w:t>2</w:t>
      </w:r>
      <w:r w:rsidRPr="0206C7E4">
        <w:rPr>
          <w:rFonts w:ascii="Frutiger 45 Light" w:hAnsi="Frutiger 45 Light"/>
          <w:lang w:val="de-DE"/>
        </w:rPr>
        <w:t>e</w:t>
      </w:r>
      <w:r w:rsidR="71A3B524" w:rsidRPr="0206C7E4">
        <w:rPr>
          <w:rFonts w:ascii="Frutiger 45 Light" w:hAnsi="Frutiger 45 Light"/>
          <w:lang w:val="de-DE"/>
        </w:rPr>
        <w:t xml:space="preserve">. Dieser jährliche Carbon Footprint nahm </w:t>
      </w:r>
      <w:r w:rsidR="275D0A33" w:rsidRPr="0206C7E4">
        <w:rPr>
          <w:rFonts w:ascii="Frutiger 45 Light" w:hAnsi="Frutiger 45 Light"/>
          <w:lang w:val="de-DE"/>
        </w:rPr>
        <w:t>in den Folgejahren bis zum Jahr 2020 zunächst stark ab und ist</w:t>
      </w:r>
      <w:r w:rsidR="71A3B524" w:rsidRPr="0206C7E4">
        <w:rPr>
          <w:rFonts w:ascii="Frutiger 45 Light" w:hAnsi="Frutiger 45 Light"/>
          <w:lang w:val="de-DE"/>
        </w:rPr>
        <w:t xml:space="preserve"> bis zum</w:t>
      </w:r>
      <w:r w:rsidRPr="0206C7E4">
        <w:rPr>
          <w:rFonts w:ascii="Frutiger 45 Light" w:hAnsi="Frutiger 45 Light"/>
          <w:lang w:val="de-DE"/>
        </w:rPr>
        <w:t xml:space="preserve"> Jahr 2025 </w:t>
      </w:r>
      <w:r w:rsidR="2DAA7FD0" w:rsidRPr="0206C7E4">
        <w:rPr>
          <w:rFonts w:ascii="Frutiger 45 Light" w:hAnsi="Frutiger 45 Light"/>
          <w:lang w:val="de-DE"/>
        </w:rPr>
        <w:t xml:space="preserve">wieder </w:t>
      </w:r>
      <w:r w:rsidRPr="0206C7E4">
        <w:rPr>
          <w:rFonts w:ascii="Frutiger 45 Light" w:hAnsi="Frutiger 45 Light"/>
          <w:lang w:val="de-DE"/>
        </w:rPr>
        <w:t xml:space="preserve">rund </w:t>
      </w:r>
      <w:r w:rsidR="56070C96" w:rsidRPr="0206C7E4">
        <w:rPr>
          <w:rFonts w:ascii="Frutiger 45 Light" w:hAnsi="Frutiger 45 Light"/>
          <w:lang w:val="de-DE"/>
        </w:rPr>
        <w:t>28</w:t>
      </w:r>
      <w:r w:rsidR="00966223" w:rsidRPr="0206C7E4">
        <w:rPr>
          <w:rFonts w:ascii="Frutiger 45 Light" w:hAnsi="Frutiger 45 Light"/>
          <w:lang w:val="de-DE"/>
        </w:rPr>
        <w:t>,</w:t>
      </w:r>
      <w:r w:rsidR="00CD61FB">
        <w:rPr>
          <w:rFonts w:ascii="Frutiger 45 Light" w:hAnsi="Frutiger 45 Light"/>
          <w:lang w:val="de-DE"/>
        </w:rPr>
        <w:t>4</w:t>
      </w:r>
      <w:r w:rsidRPr="0206C7E4">
        <w:rPr>
          <w:rFonts w:ascii="Frutiger 45 Light" w:hAnsi="Frutiger 45 Light"/>
          <w:lang w:val="de-DE"/>
        </w:rPr>
        <w:t xml:space="preserve"> Millionen t CO</w:t>
      </w:r>
      <w:r w:rsidRPr="0206C7E4">
        <w:rPr>
          <w:rFonts w:ascii="Frutiger 45 Light" w:hAnsi="Frutiger 45 Light"/>
          <w:vertAlign w:val="subscript"/>
          <w:lang w:val="de-DE"/>
        </w:rPr>
        <w:t>2</w:t>
      </w:r>
      <w:r w:rsidRPr="0206C7E4">
        <w:rPr>
          <w:rFonts w:ascii="Frutiger 45 Light" w:hAnsi="Frutiger 45 Light"/>
          <w:lang w:val="de-DE"/>
        </w:rPr>
        <w:t>e</w:t>
      </w:r>
      <w:r w:rsidR="717485EE" w:rsidRPr="0206C7E4">
        <w:rPr>
          <w:rFonts w:ascii="Frutiger 45 Light" w:hAnsi="Frutiger 45 Light"/>
          <w:lang w:val="de-DE"/>
        </w:rPr>
        <w:t xml:space="preserve"> angestiegen</w:t>
      </w:r>
      <w:r w:rsidRPr="0206C7E4">
        <w:rPr>
          <w:rFonts w:ascii="Frutiger 45 Light" w:hAnsi="Frutiger 45 Light"/>
          <w:lang w:val="de-DE"/>
        </w:rPr>
        <w:t xml:space="preserve">. Für die Prognose wird das Szenario 2 (Erreichung der Klimaschutzziels) als wahrscheinlich betrachtet und daher als Basisszenario angesetzt. Mit dieser Annahme würden trotz des stark steigenden Strombedarfs der IKT-Nutzung </w:t>
      </w:r>
      <w:r w:rsidR="06992DC8" w:rsidRPr="0206C7E4">
        <w:rPr>
          <w:rFonts w:ascii="Frutiger 45 Light" w:hAnsi="Frutiger 45 Light"/>
          <w:lang w:val="de-DE"/>
        </w:rPr>
        <w:t>die Gesamt-CO</w:t>
      </w:r>
      <w:r w:rsidR="06992DC8" w:rsidRPr="0206C7E4">
        <w:rPr>
          <w:rFonts w:ascii="Frutiger 45 Light" w:hAnsi="Frutiger 45 Light"/>
          <w:vertAlign w:val="subscript"/>
          <w:lang w:val="de-DE"/>
        </w:rPr>
        <w:t>2</w:t>
      </w:r>
      <w:r w:rsidR="06992DC8" w:rsidRPr="0206C7E4">
        <w:rPr>
          <w:rFonts w:ascii="Frutiger 45 Light" w:hAnsi="Frutiger 45 Light"/>
          <w:lang w:val="de-DE"/>
        </w:rPr>
        <w:t xml:space="preserve">-Emissionen </w:t>
      </w:r>
      <w:r w:rsidRPr="0206C7E4">
        <w:rPr>
          <w:rFonts w:ascii="Frutiger 45 Light" w:hAnsi="Frutiger 45 Light"/>
          <w:lang w:val="de-DE"/>
        </w:rPr>
        <w:t>bis zum Jahr 2035 auf 2</w:t>
      </w:r>
      <w:r w:rsidR="53E2D7A3" w:rsidRPr="0206C7E4">
        <w:rPr>
          <w:rFonts w:ascii="Frutiger 45 Light" w:hAnsi="Frutiger 45 Light"/>
          <w:lang w:val="de-DE"/>
        </w:rPr>
        <w:t>7</w:t>
      </w:r>
      <w:r w:rsidRPr="0206C7E4">
        <w:rPr>
          <w:rFonts w:ascii="Frutiger 45 Light" w:hAnsi="Frutiger 45 Light"/>
          <w:lang w:val="de-DE"/>
        </w:rPr>
        <w:t xml:space="preserve"> Millionen t CO</w:t>
      </w:r>
      <w:r w:rsidRPr="0206C7E4">
        <w:rPr>
          <w:rFonts w:ascii="Frutiger 45 Light" w:hAnsi="Frutiger 45 Light"/>
          <w:vertAlign w:val="subscript"/>
          <w:lang w:val="de-DE"/>
        </w:rPr>
        <w:t>2</w:t>
      </w:r>
      <w:r w:rsidRPr="0206C7E4">
        <w:rPr>
          <w:rFonts w:ascii="Frutiger 45 Light" w:hAnsi="Frutiger 45 Light"/>
          <w:lang w:val="de-DE"/>
        </w:rPr>
        <w:t xml:space="preserve">e </w:t>
      </w:r>
      <w:r w:rsidR="52E5CBCE" w:rsidRPr="0206C7E4">
        <w:rPr>
          <w:rFonts w:ascii="Frutiger 45 Light" w:hAnsi="Frutiger 45 Light"/>
          <w:lang w:val="de-DE"/>
        </w:rPr>
        <w:t>l</w:t>
      </w:r>
      <w:r w:rsidR="751584FC" w:rsidRPr="0206C7E4">
        <w:rPr>
          <w:rFonts w:ascii="Frutiger 45 Light" w:hAnsi="Frutiger 45 Light"/>
          <w:lang w:val="de-DE"/>
        </w:rPr>
        <w:t>e</w:t>
      </w:r>
      <w:r w:rsidRPr="0206C7E4">
        <w:rPr>
          <w:rFonts w:ascii="Frutiger 45 Light" w:hAnsi="Frutiger 45 Light"/>
          <w:lang w:val="de-DE"/>
        </w:rPr>
        <w:t>i</w:t>
      </w:r>
      <w:r w:rsidR="52E5CBCE" w:rsidRPr="0206C7E4">
        <w:rPr>
          <w:rFonts w:ascii="Frutiger 45 Light" w:hAnsi="Frutiger 45 Light"/>
          <w:lang w:val="de-DE"/>
        </w:rPr>
        <w:t>cht ab</w:t>
      </w:r>
      <w:r w:rsidRPr="0206C7E4">
        <w:rPr>
          <w:rFonts w:ascii="Frutiger 45 Light" w:hAnsi="Frutiger 45 Light"/>
          <w:lang w:val="de-DE"/>
        </w:rPr>
        <w:t>n</w:t>
      </w:r>
      <w:r w:rsidR="52E5CBCE" w:rsidRPr="0206C7E4">
        <w:rPr>
          <w:rFonts w:ascii="Frutiger 45 Light" w:hAnsi="Frutiger 45 Light"/>
          <w:lang w:val="de-DE"/>
        </w:rPr>
        <w:t>immt</w:t>
      </w:r>
      <w:r w:rsidR="003C2285" w:rsidRPr="003C2285">
        <w:rPr>
          <w:rFonts w:ascii="Frutiger 45 Light" w:hAnsi="Frutiger 45 Light"/>
          <w:lang w:val="de-DE"/>
        </w:rPr>
        <w:t xml:space="preserve"> (</w:t>
      </w:r>
      <w:r w:rsidR="003C2285" w:rsidRPr="003C2285">
        <w:rPr>
          <w:rFonts w:ascii="Frutiger 45 Light" w:hAnsi="Frutiger 45 Light"/>
          <w:lang w:val="de-DE"/>
        </w:rPr>
        <w:fldChar w:fldCharType="begin"/>
      </w:r>
      <w:r w:rsidR="003C2285" w:rsidRPr="003C2285">
        <w:rPr>
          <w:rFonts w:ascii="Frutiger 45 Light" w:hAnsi="Frutiger 45 Light"/>
          <w:lang w:val="de-DE"/>
        </w:rPr>
        <w:instrText xml:space="preserve"> REF _Ref201905408 \h </w:instrText>
      </w:r>
      <w:r w:rsidR="003C2285">
        <w:rPr>
          <w:rFonts w:ascii="Frutiger 45 Light" w:hAnsi="Frutiger 45 Light"/>
          <w:lang w:val="de-DE"/>
        </w:rPr>
        <w:instrText xml:space="preserve"> \* MERGEFORMAT </w:instrText>
      </w:r>
      <w:r w:rsidR="003C2285" w:rsidRPr="003C2285">
        <w:rPr>
          <w:rFonts w:ascii="Frutiger 45 Light" w:hAnsi="Frutiger 45 Light"/>
          <w:lang w:val="de-DE"/>
        </w:rPr>
      </w:r>
      <w:r w:rsidR="003C2285" w:rsidRPr="003C2285">
        <w:rPr>
          <w:rFonts w:ascii="Frutiger 45 Light" w:hAnsi="Frutiger 45 Light"/>
          <w:lang w:val="de-DE"/>
        </w:rPr>
        <w:fldChar w:fldCharType="separate"/>
      </w:r>
      <w:r w:rsidR="005E2E1F" w:rsidRPr="007A0539">
        <w:rPr>
          <w:rFonts w:ascii="Frutiger 45 Light" w:hAnsi="Frutiger 45 Light"/>
          <w:lang w:val="de-DE"/>
        </w:rPr>
        <w:t xml:space="preserve">Abbildung </w:t>
      </w:r>
      <w:r w:rsidR="005E2E1F">
        <w:rPr>
          <w:rFonts w:ascii="Frutiger 45 Light" w:hAnsi="Frutiger 45 Light"/>
          <w:noProof/>
          <w:lang w:val="de-DE"/>
        </w:rPr>
        <w:t>2</w:t>
      </w:r>
      <w:r w:rsidR="003C2285" w:rsidRPr="003C2285">
        <w:rPr>
          <w:rFonts w:ascii="Frutiger 45 Light" w:hAnsi="Frutiger 45 Light"/>
          <w:lang w:val="de-DE"/>
        </w:rPr>
        <w:fldChar w:fldCharType="end"/>
      </w:r>
      <w:r w:rsidR="003C2285" w:rsidRPr="003C2285">
        <w:rPr>
          <w:rFonts w:ascii="Frutiger 45 Light" w:hAnsi="Frutiger 45 Light"/>
          <w:lang w:val="de-DE"/>
        </w:rPr>
        <w:t>)</w:t>
      </w:r>
      <w:r w:rsidR="000169E6" w:rsidRPr="003C2285">
        <w:rPr>
          <w:rFonts w:ascii="Frutiger 45 Light" w:hAnsi="Frutiger 45 Light"/>
          <w:lang w:val="de-DE"/>
        </w:rPr>
        <w:t>.</w:t>
      </w:r>
      <w:r w:rsidR="000169E6" w:rsidRPr="0029540E">
        <w:rPr>
          <w:rFonts w:ascii="Frutiger 45 Light" w:hAnsi="Frutiger 45 Light"/>
          <w:lang w:val="de-DE"/>
        </w:rPr>
        <w:t xml:space="preserve"> </w:t>
      </w:r>
    </w:p>
    <w:p w14:paraId="4D936514" w14:textId="7F12A9FC" w:rsidR="000374C8" w:rsidRDefault="4968B246" w:rsidP="000374C8">
      <w:pPr>
        <w:keepNext/>
        <w:spacing w:after="120"/>
        <w:jc w:val="both"/>
      </w:pPr>
      <w:r>
        <w:rPr>
          <w:noProof/>
        </w:rPr>
        <w:drawing>
          <wp:inline distT="0" distB="0" distL="0" distR="0" wp14:anchorId="3C42DF3A" wp14:editId="769FA01E">
            <wp:extent cx="6048376" cy="4105275"/>
            <wp:effectExtent l="0" t="0" r="0" b="0"/>
            <wp:docPr id="1544824571" name="Grafik 154482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824571"/>
                    <pic:cNvPicPr/>
                  </pic:nvPicPr>
                  <pic:blipFill>
                    <a:blip r:embed="rId24">
                      <a:extLst>
                        <a:ext uri="{28A0092B-C50C-407E-A947-70E740481C1C}">
                          <a14:useLocalDpi xmlns:a14="http://schemas.microsoft.com/office/drawing/2010/main" val="0"/>
                        </a:ext>
                      </a:extLst>
                    </a:blip>
                    <a:stretch>
                      <a:fillRect/>
                    </a:stretch>
                  </pic:blipFill>
                  <pic:spPr>
                    <a:xfrm>
                      <a:off x="0" y="0"/>
                      <a:ext cx="6048376" cy="4105275"/>
                    </a:xfrm>
                    <a:prstGeom prst="rect">
                      <a:avLst/>
                    </a:prstGeom>
                  </pic:spPr>
                </pic:pic>
              </a:graphicData>
            </a:graphic>
          </wp:inline>
        </w:drawing>
      </w:r>
    </w:p>
    <w:p w14:paraId="65F99149" w14:textId="71B1EE55" w:rsidR="4968B246" w:rsidRPr="007A0539" w:rsidRDefault="000374C8" w:rsidP="000374C8">
      <w:pPr>
        <w:pStyle w:val="Beschriftung"/>
        <w:jc w:val="both"/>
        <w:rPr>
          <w:rFonts w:ascii="Frutiger 45 Light" w:hAnsi="Frutiger 45 Light"/>
          <w:color w:val="auto"/>
          <w:lang w:val="de-DE"/>
        </w:rPr>
      </w:pPr>
      <w:bookmarkStart w:id="5" w:name="_Ref201905408"/>
      <w:bookmarkStart w:id="6" w:name="_Toc201905849"/>
      <w:bookmarkStart w:id="7" w:name="_Toc204330436"/>
      <w:r w:rsidRPr="007A0539">
        <w:rPr>
          <w:rFonts w:ascii="Frutiger 45 Light" w:hAnsi="Frutiger 45 Light"/>
          <w:color w:val="auto"/>
          <w:lang w:val="de-DE"/>
        </w:rPr>
        <w:t xml:space="preserve">Abbildung </w:t>
      </w:r>
      <w:r w:rsidRPr="007A0539">
        <w:rPr>
          <w:rFonts w:ascii="Frutiger 45 Light" w:hAnsi="Frutiger 45 Light"/>
          <w:color w:val="auto"/>
        </w:rPr>
        <w:fldChar w:fldCharType="begin"/>
      </w:r>
      <w:r w:rsidRPr="007A0539">
        <w:rPr>
          <w:rFonts w:ascii="Frutiger 45 Light" w:hAnsi="Frutiger 45 Light"/>
          <w:color w:val="auto"/>
          <w:lang w:val="de-DE"/>
        </w:rPr>
        <w:instrText xml:space="preserve"> SEQ Abbildung \* ARABIC </w:instrText>
      </w:r>
      <w:r w:rsidRPr="007A0539">
        <w:rPr>
          <w:rFonts w:ascii="Frutiger 45 Light" w:hAnsi="Frutiger 45 Light"/>
          <w:color w:val="auto"/>
        </w:rPr>
        <w:fldChar w:fldCharType="separate"/>
      </w:r>
      <w:r w:rsidR="005E2E1F">
        <w:rPr>
          <w:rFonts w:ascii="Frutiger 45 Light" w:hAnsi="Frutiger 45 Light"/>
          <w:noProof/>
          <w:color w:val="auto"/>
          <w:lang w:val="de-DE"/>
        </w:rPr>
        <w:t>2</w:t>
      </w:r>
      <w:r w:rsidRPr="007A0539">
        <w:rPr>
          <w:rFonts w:ascii="Frutiger 45 Light" w:hAnsi="Frutiger 45 Light"/>
          <w:color w:val="auto"/>
        </w:rPr>
        <w:fldChar w:fldCharType="end"/>
      </w:r>
      <w:bookmarkEnd w:id="5"/>
      <w:r w:rsidRPr="007A0539">
        <w:rPr>
          <w:rFonts w:ascii="Frutiger 45 Light" w:hAnsi="Frutiger 45 Light"/>
          <w:color w:val="auto"/>
          <w:lang w:val="de-DE"/>
        </w:rPr>
        <w:t>: Entwicklung gemäß Szenario 2 (Basisszenario) - Carbon Footprint der Herstellungs- und Nutzungsphase der IKT in Deutschland von 2010 bis 2036</w:t>
      </w:r>
      <w:bookmarkEnd w:id="6"/>
      <w:bookmarkEnd w:id="7"/>
    </w:p>
    <w:p w14:paraId="1E0ECDC0" w14:textId="62389BA4" w:rsidR="6DB7509B" w:rsidRDefault="0B612053" w:rsidP="00434300">
      <w:pPr>
        <w:spacing w:after="120"/>
        <w:jc w:val="both"/>
        <w:textAlignment w:val="center"/>
        <w:rPr>
          <w:rFonts w:ascii="Frutiger 45 Light" w:hAnsi="Frutiger 45 Light" w:cs="Segoe UI"/>
          <w:color w:val="000000" w:themeColor="text1"/>
          <w:lang w:val="de-DE"/>
        </w:rPr>
      </w:pPr>
      <w:r w:rsidRPr="3CCDD925">
        <w:rPr>
          <w:rFonts w:ascii="Frutiger 45 Light" w:hAnsi="Frutiger 45 Light"/>
          <w:lang w:val="de-DE"/>
        </w:rPr>
        <w:t xml:space="preserve">Das </w:t>
      </w:r>
      <w:r w:rsidR="000169E6" w:rsidRPr="0029540E">
        <w:rPr>
          <w:rFonts w:ascii="Frutiger 45 Light" w:hAnsi="Frutiger 45 Light"/>
          <w:lang w:val="de-DE"/>
        </w:rPr>
        <w:t xml:space="preserve">Szenario 3 (Ausbau erneuerbarer Energien) führt mit rund </w:t>
      </w:r>
      <w:r w:rsidR="002F5E6A" w:rsidRPr="26F4B791">
        <w:rPr>
          <w:rFonts w:ascii="Frutiger 45 Light" w:hAnsi="Frutiger 45 Light"/>
          <w:lang w:val="de-DE"/>
        </w:rPr>
        <w:t>2</w:t>
      </w:r>
      <w:r w:rsidR="13B944AB" w:rsidRPr="26F4B791">
        <w:rPr>
          <w:rFonts w:ascii="Frutiger 45 Light" w:hAnsi="Frutiger 45 Light"/>
          <w:lang w:val="de-DE"/>
        </w:rPr>
        <w:t>2,7</w:t>
      </w:r>
      <w:r w:rsidR="000169E6" w:rsidRPr="0029540E">
        <w:rPr>
          <w:rFonts w:ascii="Frutiger 45 Light" w:hAnsi="Frutiger 45 Light"/>
          <w:lang w:val="de-DE"/>
        </w:rPr>
        <w:t xml:space="preserve"> Millionen t CO</w:t>
      </w:r>
      <w:r w:rsidR="000169E6" w:rsidRPr="0029540E">
        <w:rPr>
          <w:rFonts w:ascii="Frutiger 45 Light" w:hAnsi="Frutiger 45 Light"/>
          <w:vertAlign w:val="subscript"/>
          <w:lang w:val="de-DE"/>
        </w:rPr>
        <w:t>2</w:t>
      </w:r>
      <w:r w:rsidR="000169E6" w:rsidRPr="0029540E">
        <w:rPr>
          <w:rFonts w:ascii="Frutiger 45 Light" w:hAnsi="Frutiger 45 Light"/>
          <w:lang w:val="de-DE"/>
        </w:rPr>
        <w:t>e im Jahr 2035 zu einem Rückgang der THG-Emissionen</w:t>
      </w:r>
      <w:r w:rsidR="7B08746A" w:rsidRPr="22461F0D">
        <w:rPr>
          <w:rFonts w:ascii="Frutiger 45 Light" w:hAnsi="Frutiger 45 Light"/>
          <w:lang w:val="de-DE"/>
        </w:rPr>
        <w:t xml:space="preserve"> der IKT</w:t>
      </w:r>
      <w:r w:rsidR="000169E6" w:rsidRPr="22461F0D">
        <w:rPr>
          <w:rFonts w:ascii="Frutiger 45 Light" w:hAnsi="Frutiger 45 Light"/>
          <w:lang w:val="de-DE"/>
        </w:rPr>
        <w:t xml:space="preserve">. </w:t>
      </w:r>
      <w:r w:rsidR="354EC9B1" w:rsidRPr="22461F0D">
        <w:rPr>
          <w:rFonts w:ascii="Frutiger 45 Light" w:hAnsi="Frutiger 45 Light"/>
          <w:lang w:val="de-DE"/>
        </w:rPr>
        <w:t>Das</w:t>
      </w:r>
      <w:r w:rsidR="000169E6" w:rsidRPr="0029540E">
        <w:rPr>
          <w:rFonts w:ascii="Frutiger 45 Light" w:hAnsi="Frutiger 45 Light"/>
          <w:lang w:val="de-DE"/>
        </w:rPr>
        <w:t xml:space="preserve"> Szenario 1 (konventionelle Entwicklung) fällt hingegen schlechter aus und </w:t>
      </w:r>
      <w:r w:rsidR="000169E6" w:rsidRPr="005F03E2">
        <w:rPr>
          <w:rFonts w:ascii="Frutiger 45 Light" w:hAnsi="Frutiger 45 Light"/>
          <w:lang w:val="de-DE"/>
        </w:rPr>
        <w:t xml:space="preserve">resultiert in einem ansteigenden Wert von </w:t>
      </w:r>
      <w:r w:rsidR="002F5E6A" w:rsidRPr="005F03E2">
        <w:rPr>
          <w:rFonts w:ascii="Frutiger 45 Light" w:hAnsi="Frutiger 45 Light"/>
          <w:lang w:val="de-DE"/>
        </w:rPr>
        <w:t>35,9</w:t>
      </w:r>
      <w:r w:rsidR="000169E6" w:rsidRPr="005F03E2">
        <w:rPr>
          <w:rFonts w:ascii="Frutiger 45 Light" w:hAnsi="Frutiger 45 Light"/>
          <w:lang w:val="de-DE"/>
        </w:rPr>
        <w:t xml:space="preserve"> Millionen t</w:t>
      </w:r>
      <w:r w:rsidR="00AE480D" w:rsidRPr="005F03E2">
        <w:rPr>
          <w:rFonts w:ascii="Frutiger 45 Light" w:hAnsi="Frutiger 45 Light"/>
          <w:lang w:val="de-DE"/>
        </w:rPr>
        <w:t xml:space="preserve"> </w:t>
      </w:r>
      <w:r w:rsidR="000169E6" w:rsidRPr="005F03E2">
        <w:rPr>
          <w:rFonts w:ascii="Frutiger 45 Light" w:hAnsi="Frutiger 45 Light"/>
          <w:lang w:val="de-DE"/>
        </w:rPr>
        <w:t>CO</w:t>
      </w:r>
      <w:r w:rsidR="000169E6" w:rsidRPr="005F03E2">
        <w:rPr>
          <w:rFonts w:ascii="Frutiger 45 Light" w:hAnsi="Frutiger 45 Light"/>
          <w:vertAlign w:val="subscript"/>
          <w:lang w:val="de-DE"/>
        </w:rPr>
        <w:t>2</w:t>
      </w:r>
      <w:r w:rsidR="000169E6" w:rsidRPr="005F03E2">
        <w:rPr>
          <w:rFonts w:ascii="Frutiger 45 Light" w:hAnsi="Frutiger 45 Light"/>
          <w:lang w:val="de-DE"/>
        </w:rPr>
        <w:t>e im Jahr 2035.</w:t>
      </w:r>
      <w:r w:rsidR="00633E1C" w:rsidRPr="005F03E2">
        <w:rPr>
          <w:rFonts w:ascii="Frutiger 45 Light" w:hAnsi="Frutiger 45 Light" w:cs="Segoe UI"/>
          <w:color w:val="000000" w:themeColor="text1"/>
          <w:lang w:val="de-DE"/>
        </w:rPr>
        <w:t xml:space="preserve"> </w:t>
      </w:r>
      <w:r w:rsidR="00024457">
        <w:rPr>
          <w:rFonts w:ascii="Frutiger 45 Light" w:hAnsi="Frutiger 45 Light"/>
          <w:lang w:val="de-DE"/>
        </w:rPr>
        <w:fldChar w:fldCharType="begin"/>
      </w:r>
      <w:r w:rsidR="00024457">
        <w:rPr>
          <w:rFonts w:ascii="Frutiger 45 Light" w:hAnsi="Frutiger 45 Light" w:cs="Segoe UI"/>
          <w:color w:val="000000" w:themeColor="text1"/>
          <w:lang w:val="de-DE"/>
        </w:rPr>
        <w:instrText xml:space="preserve"> REF _Ref201759054 \h </w:instrText>
      </w:r>
      <w:r w:rsidR="00024457">
        <w:rPr>
          <w:rFonts w:ascii="Frutiger 45 Light" w:hAnsi="Frutiger 45 Light"/>
          <w:lang w:val="de-DE"/>
        </w:rPr>
      </w:r>
      <w:r w:rsidR="00024457">
        <w:rPr>
          <w:rFonts w:ascii="Frutiger 45 Light" w:hAnsi="Frutiger 45 Light"/>
          <w:lang w:val="de-DE"/>
        </w:rPr>
        <w:fldChar w:fldCharType="separate"/>
      </w:r>
      <w:r w:rsidR="005E2E1F" w:rsidRPr="00A17071">
        <w:rPr>
          <w:rFonts w:ascii="Frutiger 45 Light" w:hAnsi="Frutiger 45 Light"/>
          <w:lang w:val="de-DE"/>
        </w:rPr>
        <w:t xml:space="preserve">Abbildung </w:t>
      </w:r>
      <w:r w:rsidR="005E2E1F">
        <w:rPr>
          <w:rFonts w:ascii="Frutiger 45 Light" w:hAnsi="Frutiger 45 Light"/>
          <w:noProof/>
          <w:lang w:val="de-DE"/>
        </w:rPr>
        <w:t>3</w:t>
      </w:r>
      <w:r w:rsidR="00024457">
        <w:rPr>
          <w:rFonts w:ascii="Frutiger 45 Light" w:hAnsi="Frutiger 45 Light"/>
          <w:lang w:val="de-DE"/>
        </w:rPr>
        <w:fldChar w:fldCharType="end"/>
      </w:r>
      <w:r w:rsidR="005F03E2" w:rsidRPr="00A17071">
        <w:rPr>
          <w:rFonts w:ascii="Frutiger 45 Light" w:hAnsi="Frutiger 45 Light" w:cs="Segoe UI"/>
          <w:color w:val="000000" w:themeColor="text1"/>
          <w:lang w:val="de-DE"/>
        </w:rPr>
        <w:t xml:space="preserve"> </w:t>
      </w:r>
      <w:r w:rsidR="00633E1C" w:rsidRPr="00A17071">
        <w:rPr>
          <w:rFonts w:ascii="Frutiger 45 Light" w:hAnsi="Frutiger 45 Light" w:cs="Segoe UI"/>
          <w:color w:val="000000" w:themeColor="text1"/>
          <w:lang w:val="de-DE"/>
        </w:rPr>
        <w:t>zeigt</w:t>
      </w:r>
      <w:r w:rsidR="00633E1C">
        <w:rPr>
          <w:rFonts w:ascii="Frutiger 45 Light" w:hAnsi="Frutiger 45 Light" w:cs="Segoe UI"/>
          <w:color w:val="000000" w:themeColor="text1"/>
          <w:lang w:val="de-DE"/>
        </w:rPr>
        <w:t xml:space="preserve"> den Vergleich der drei Szenarien für das Jahr 2036.</w:t>
      </w:r>
    </w:p>
    <w:p w14:paraId="7451ED5C" w14:textId="2D488713" w:rsidR="00ED5AC6" w:rsidRDefault="00ED5AC6" w:rsidP="00434300">
      <w:pPr>
        <w:spacing w:after="120"/>
        <w:jc w:val="both"/>
        <w:textAlignment w:val="center"/>
        <w:rPr>
          <w:rFonts w:ascii="Frutiger 45 Light" w:hAnsi="Frutiger 45 Light"/>
          <w:lang w:val="de-DE"/>
        </w:rPr>
      </w:pPr>
      <w:r w:rsidRPr="0029540E">
        <w:rPr>
          <w:rFonts w:ascii="Frutiger 45 Light" w:hAnsi="Frutiger 45 Light"/>
          <w:lang w:val="de-DE"/>
        </w:rPr>
        <w:t>Die berechneten Werte der Szenarien basieren auf der Annahme, dass sämtliche IKT-Geräte, obgleich in Haushalten oder Rechenzentren, den gleichen Strommix (location-based) beziehen. In der Praxis könnten jedoch private Nutzer oder Rechenzentrumsbetreiber argumentieren, dass sie Ökostrom beziehen oder sogar selbst erzeugen und verwenden. Diese Umstände könnten die CO</w:t>
      </w:r>
      <w:r w:rsidRPr="00AC1CD6">
        <w:rPr>
          <w:rFonts w:ascii="Frutiger 45 Light" w:hAnsi="Frutiger 45 Light"/>
          <w:vertAlign w:val="subscript"/>
          <w:lang w:val="de-DE"/>
        </w:rPr>
        <w:t>2</w:t>
      </w:r>
      <w:r w:rsidRPr="0029540E">
        <w:rPr>
          <w:rFonts w:ascii="Frutiger 45 Light" w:hAnsi="Frutiger 45 Light"/>
          <w:lang w:val="de-DE"/>
        </w:rPr>
        <w:t xml:space="preserve">-Bilanz im Einzelfall erheblich beeinflussen, insbesondere bei Großabnehmern wie Rechenzentren, was zu einer signifikanten Veränderung der Gesamtbilanz führen </w:t>
      </w:r>
      <w:r>
        <w:rPr>
          <w:rFonts w:ascii="Frutiger 45 Light" w:hAnsi="Frutiger 45 Light"/>
          <w:lang w:val="de-DE"/>
        </w:rPr>
        <w:t>würde</w:t>
      </w:r>
      <w:r w:rsidRPr="0029540E">
        <w:rPr>
          <w:rFonts w:ascii="Frutiger 45 Light" w:hAnsi="Frutiger 45 Light"/>
          <w:lang w:val="de-DE"/>
        </w:rPr>
        <w:t>.</w:t>
      </w:r>
      <w:r w:rsidRPr="0029540E">
        <w:rPr>
          <w:rFonts w:ascii="Frutiger 45 Light" w:hAnsi="Frutiger 45 Light"/>
          <w:color w:val="000000" w:themeColor="text1"/>
          <w:lang w:val="de-DE"/>
        </w:rPr>
        <w:t xml:space="preserve"> Um dies zu verdeutlichen, wird im Folgenden ein einfaches Rechenbeispiel präsentiert. </w:t>
      </w:r>
      <w:r w:rsidRPr="0029540E">
        <w:rPr>
          <w:rFonts w:ascii="Frutiger 45 Light" w:hAnsi="Frutiger 45 Light"/>
          <w:lang w:val="de-DE"/>
        </w:rPr>
        <w:t>Angenommen, der gesamte Strombedarf aller Rechenzentren im Jahr 2025 wird bereits durch einen Grünstrommix gedeckt, der sich zu je einem Drittel aus Windenergie (0,015 kg CO</w:t>
      </w:r>
      <w:r w:rsidRPr="00234E3F">
        <w:rPr>
          <w:rFonts w:ascii="Frutiger 45 Light" w:hAnsi="Frutiger 45 Light"/>
          <w:vertAlign w:val="subscript"/>
          <w:lang w:val="de-DE"/>
        </w:rPr>
        <w:t>2</w:t>
      </w:r>
      <w:r w:rsidRPr="0029540E">
        <w:rPr>
          <w:rFonts w:ascii="Frutiger 45 Light" w:hAnsi="Frutiger 45 Light"/>
          <w:lang w:val="de-DE"/>
        </w:rPr>
        <w:t>e/kWh), Solarenergie (0,045 kg CO</w:t>
      </w:r>
      <w:r w:rsidRPr="00AC1CD6">
        <w:rPr>
          <w:rFonts w:ascii="Frutiger 45 Light" w:hAnsi="Frutiger 45 Light"/>
          <w:vertAlign w:val="subscript"/>
          <w:lang w:val="de-DE"/>
        </w:rPr>
        <w:t>2</w:t>
      </w:r>
      <w:r w:rsidRPr="0029540E">
        <w:rPr>
          <w:rFonts w:ascii="Frutiger 45 Light" w:hAnsi="Frutiger 45 Light"/>
          <w:lang w:val="de-DE"/>
        </w:rPr>
        <w:t>e/kWh) und Erdgas (0,400</w:t>
      </w:r>
      <w:r>
        <w:rPr>
          <w:rFonts w:ascii="Frutiger 45 Light" w:hAnsi="Frutiger 45 Light"/>
          <w:lang w:val="de-DE"/>
        </w:rPr>
        <w:t> </w:t>
      </w:r>
      <w:r w:rsidRPr="0029540E">
        <w:rPr>
          <w:rFonts w:ascii="Frutiger 45 Light" w:hAnsi="Frutiger 45 Light"/>
          <w:lang w:val="de-DE"/>
        </w:rPr>
        <w:t>kg CO</w:t>
      </w:r>
      <w:r w:rsidRPr="00AC1CD6">
        <w:rPr>
          <w:rFonts w:ascii="Frutiger 45 Light" w:hAnsi="Frutiger 45 Light"/>
          <w:vertAlign w:val="subscript"/>
          <w:lang w:val="de-DE"/>
        </w:rPr>
        <w:t>2</w:t>
      </w:r>
      <w:r w:rsidRPr="0029540E">
        <w:rPr>
          <w:rFonts w:ascii="Frutiger 45 Light" w:hAnsi="Frutiger 45 Light"/>
          <w:lang w:val="de-DE"/>
        </w:rPr>
        <w:t>e/kWh) zusammensetzt. Im Basisszenario entsprechen die 25,9 TWh der Rechenzentren bei einem durchschnittlichen Strommix von 0,</w:t>
      </w:r>
      <w:r w:rsidRPr="2DFC1217">
        <w:rPr>
          <w:rFonts w:ascii="Frutiger 45 Light" w:hAnsi="Frutiger 45 Light"/>
          <w:lang w:val="de-DE"/>
        </w:rPr>
        <w:t>362</w:t>
      </w:r>
      <w:r w:rsidRPr="0029540E">
        <w:rPr>
          <w:rFonts w:ascii="Frutiger 45 Light" w:hAnsi="Frutiger 45 Light"/>
          <w:lang w:val="de-DE"/>
        </w:rPr>
        <w:t xml:space="preserve"> kg CO</w:t>
      </w:r>
      <w:r w:rsidRPr="00234E3F">
        <w:rPr>
          <w:rFonts w:ascii="Frutiger 45 Light" w:hAnsi="Frutiger 45 Light"/>
          <w:vertAlign w:val="subscript"/>
          <w:lang w:val="de-DE"/>
        </w:rPr>
        <w:t>2</w:t>
      </w:r>
      <w:r w:rsidRPr="0029540E">
        <w:rPr>
          <w:rFonts w:ascii="Frutiger 45 Light" w:hAnsi="Frutiger 45 Light"/>
          <w:lang w:val="de-DE"/>
        </w:rPr>
        <w:t xml:space="preserve">e/kWh im Jahr 2025 etwa </w:t>
      </w:r>
      <w:r w:rsidR="00075995">
        <w:rPr>
          <w:rFonts w:ascii="Frutiger 45 Light" w:hAnsi="Frutiger 45 Light"/>
          <w:lang w:val="de-DE"/>
        </w:rPr>
        <w:t>7</w:t>
      </w:r>
      <w:r>
        <w:rPr>
          <w:rFonts w:ascii="Frutiger 45 Light" w:hAnsi="Frutiger 45 Light"/>
          <w:lang w:val="de-DE"/>
        </w:rPr>
        <w:t> </w:t>
      </w:r>
      <w:r w:rsidRPr="0029540E">
        <w:rPr>
          <w:rFonts w:ascii="Frutiger 45 Light" w:hAnsi="Frutiger 45 Light"/>
          <w:lang w:val="de-DE"/>
        </w:rPr>
        <w:t>Millionen</w:t>
      </w:r>
      <w:r>
        <w:rPr>
          <w:rFonts w:ascii="Frutiger 45 Light" w:hAnsi="Frutiger 45 Light"/>
          <w:lang w:val="de-DE"/>
        </w:rPr>
        <w:t> </w:t>
      </w:r>
      <w:r w:rsidRPr="0029540E">
        <w:rPr>
          <w:rFonts w:ascii="Frutiger 45 Light" w:hAnsi="Frutiger 45 Light"/>
          <w:lang w:val="de-DE"/>
        </w:rPr>
        <w:t>t</w:t>
      </w:r>
      <w:r>
        <w:rPr>
          <w:rFonts w:ascii="Frutiger 45 Light" w:hAnsi="Frutiger 45 Light"/>
          <w:lang w:val="de-DE"/>
        </w:rPr>
        <w:t> </w:t>
      </w:r>
      <w:r w:rsidRPr="0029540E">
        <w:rPr>
          <w:rFonts w:ascii="Frutiger 45 Light" w:hAnsi="Frutiger 45 Light"/>
          <w:lang w:val="de-DE"/>
        </w:rPr>
        <w:t>CO</w:t>
      </w:r>
      <w:r w:rsidRPr="00AC1CD6">
        <w:rPr>
          <w:rFonts w:ascii="Frutiger 45 Light" w:hAnsi="Frutiger 45 Light"/>
          <w:vertAlign w:val="subscript"/>
          <w:lang w:val="de-DE"/>
        </w:rPr>
        <w:t>2</w:t>
      </w:r>
      <w:r w:rsidRPr="0029540E">
        <w:rPr>
          <w:rFonts w:ascii="Frutiger 45 Light" w:hAnsi="Frutiger 45 Light"/>
          <w:lang w:val="de-DE"/>
        </w:rPr>
        <w:t xml:space="preserve">e. </w:t>
      </w:r>
      <w:r w:rsidRPr="0029540E">
        <w:rPr>
          <w:rFonts w:ascii="Frutiger 45 Light" w:hAnsi="Frutiger 45 Light"/>
          <w:lang w:val="de-DE"/>
        </w:rPr>
        <w:lastRenderedPageBreak/>
        <w:t xml:space="preserve">Unter der Annahme, dass für alle Rechenzentren </w:t>
      </w:r>
      <w:r w:rsidRPr="2AA7883A">
        <w:rPr>
          <w:rFonts w:ascii="Frutiger 45 Light" w:hAnsi="Frutiger 45 Light"/>
          <w:lang w:val="de-DE"/>
        </w:rPr>
        <w:t>ein</w:t>
      </w:r>
      <w:r w:rsidRPr="0029540E">
        <w:rPr>
          <w:rFonts w:ascii="Frutiger 45 Light" w:hAnsi="Frutiger 45 Light"/>
          <w:lang w:val="de-DE"/>
        </w:rPr>
        <w:t xml:space="preserve"> Grünstrommix</w:t>
      </w:r>
      <w:r w:rsidRPr="2AA7883A">
        <w:rPr>
          <w:rFonts w:ascii="Frutiger 45 Light" w:hAnsi="Frutiger 45 Light"/>
          <w:lang w:val="de-DE"/>
        </w:rPr>
        <w:t xml:space="preserve"> </w:t>
      </w:r>
      <w:r w:rsidRPr="038E560C">
        <w:rPr>
          <w:rFonts w:ascii="Frutiger 45 Light" w:hAnsi="Frutiger 45 Light"/>
          <w:lang w:val="de-DE"/>
        </w:rPr>
        <w:t xml:space="preserve">mit einem Wert </w:t>
      </w:r>
      <w:r w:rsidRPr="2AA7883A">
        <w:rPr>
          <w:rFonts w:ascii="Frutiger 45 Light" w:hAnsi="Frutiger 45 Light"/>
          <w:lang w:val="de-DE"/>
        </w:rPr>
        <w:t xml:space="preserve">von </w:t>
      </w:r>
      <w:r w:rsidRPr="7DA303E0">
        <w:rPr>
          <w:rFonts w:ascii="Frutiger 45 Light" w:hAnsi="Frutiger 45 Light"/>
          <w:lang w:val="de-DE"/>
        </w:rPr>
        <w:t>angenommen 0,100</w:t>
      </w:r>
      <w:r w:rsidRPr="0029540E">
        <w:rPr>
          <w:rFonts w:ascii="Frutiger 45 Light" w:hAnsi="Frutiger 45 Light"/>
          <w:lang w:val="de-DE"/>
        </w:rPr>
        <w:t xml:space="preserve"> </w:t>
      </w:r>
      <w:r w:rsidRPr="038E560C">
        <w:rPr>
          <w:rFonts w:ascii="Frutiger 45 Light" w:hAnsi="Frutiger 45 Light"/>
          <w:lang w:val="de-DE"/>
        </w:rPr>
        <w:t xml:space="preserve">kg </w:t>
      </w:r>
      <w:r w:rsidRPr="6273F818">
        <w:rPr>
          <w:rFonts w:ascii="Frutiger 45 Light" w:hAnsi="Frutiger 45 Light"/>
          <w:lang w:val="de-DE"/>
        </w:rPr>
        <w:t>CO</w:t>
      </w:r>
      <w:r w:rsidRPr="6273F818">
        <w:rPr>
          <w:rFonts w:ascii="Frutiger 45 Light" w:hAnsi="Frutiger 45 Light"/>
          <w:vertAlign w:val="subscript"/>
          <w:lang w:val="de-DE"/>
        </w:rPr>
        <w:t>2</w:t>
      </w:r>
      <w:r w:rsidRPr="6273F818">
        <w:rPr>
          <w:rFonts w:ascii="Frutiger 45 Light" w:hAnsi="Frutiger 45 Light"/>
          <w:lang w:val="de-DE"/>
        </w:rPr>
        <w:t>e/kWh verwendet</w:t>
      </w:r>
      <w:r w:rsidRPr="0029540E">
        <w:rPr>
          <w:rFonts w:ascii="Frutiger 45 Light" w:hAnsi="Frutiger 45 Light"/>
          <w:lang w:val="de-DE"/>
        </w:rPr>
        <w:t xml:space="preserve"> wird, würden sich THG-Emissionen von </w:t>
      </w:r>
      <w:r w:rsidRPr="21FDAEFD">
        <w:rPr>
          <w:rFonts w:ascii="Frutiger 45 Light" w:hAnsi="Frutiger 45 Light"/>
          <w:lang w:val="de-DE"/>
        </w:rPr>
        <w:t xml:space="preserve">rund </w:t>
      </w:r>
      <w:r w:rsidRPr="7579C3EB">
        <w:rPr>
          <w:rFonts w:ascii="Frutiger 45 Light" w:hAnsi="Frutiger 45 Light"/>
          <w:lang w:val="de-DE"/>
        </w:rPr>
        <w:t>1,9</w:t>
      </w:r>
      <w:r w:rsidRPr="0029540E">
        <w:rPr>
          <w:rFonts w:ascii="Frutiger 45 Light" w:hAnsi="Frutiger 45 Light"/>
          <w:lang w:val="de-DE"/>
        </w:rPr>
        <w:t xml:space="preserve"> Millionen t CO</w:t>
      </w:r>
      <w:r w:rsidRPr="00AC1CD6">
        <w:rPr>
          <w:rFonts w:ascii="Frutiger 45 Light" w:hAnsi="Frutiger 45 Light"/>
          <w:vertAlign w:val="subscript"/>
          <w:lang w:val="de-DE"/>
        </w:rPr>
        <w:t>2</w:t>
      </w:r>
      <w:r w:rsidRPr="0029540E">
        <w:rPr>
          <w:rFonts w:ascii="Frutiger 45 Light" w:hAnsi="Frutiger 45 Light"/>
          <w:lang w:val="de-DE"/>
        </w:rPr>
        <w:t xml:space="preserve">e ergeben, was eine Reduktion der Emissionen aus Rechenzentren um </w:t>
      </w:r>
      <w:r w:rsidRPr="3590F097">
        <w:rPr>
          <w:rFonts w:ascii="Frutiger 45 Light" w:hAnsi="Frutiger 45 Light"/>
          <w:lang w:val="de-DE"/>
        </w:rPr>
        <w:t>72,</w:t>
      </w:r>
      <w:r w:rsidR="000566D9">
        <w:rPr>
          <w:rFonts w:ascii="Frutiger 45 Light" w:hAnsi="Frutiger 45 Light"/>
          <w:lang w:val="de-DE"/>
        </w:rPr>
        <w:t>9</w:t>
      </w:r>
      <w:r w:rsidRPr="0029540E">
        <w:rPr>
          <w:rFonts w:ascii="Frutiger 45 Light" w:hAnsi="Frutiger 45 Light"/>
          <w:lang w:val="de-DE"/>
        </w:rPr>
        <w:t xml:space="preserve"> % </w:t>
      </w:r>
      <w:r w:rsidRPr="507B431A">
        <w:rPr>
          <w:rFonts w:ascii="Frutiger 45 Light" w:hAnsi="Frutiger 45 Light"/>
          <w:lang w:val="de-DE"/>
        </w:rPr>
        <w:t xml:space="preserve">bedeuten würde. </w:t>
      </w:r>
      <w:r w:rsidRPr="5EDB1395">
        <w:rPr>
          <w:rFonts w:ascii="Frutiger 45 Light" w:hAnsi="Frutiger 45 Light"/>
          <w:lang w:val="de-DE"/>
        </w:rPr>
        <w:t>Es</w:t>
      </w:r>
      <w:r w:rsidRPr="0029540E">
        <w:rPr>
          <w:rFonts w:ascii="Frutiger 45 Light" w:hAnsi="Frutiger 45 Light"/>
          <w:lang w:val="de-DE"/>
        </w:rPr>
        <w:t xml:space="preserve"> ist jedoch zu beachten, dass ein signifikanter Anteil des Stroms aus erneuerbaren Energien, der in die Rechenzentren fließt, zu einer Veränderung des verbleibenden nationalen Strommixes führen würde, was für andere Abnehmer einen höheren CO</w:t>
      </w:r>
      <w:r w:rsidRPr="0029540E">
        <w:rPr>
          <w:rFonts w:ascii="Frutiger 45 Light" w:hAnsi="Frutiger 45 Light"/>
          <w:vertAlign w:val="subscript"/>
          <w:lang w:val="de-DE"/>
        </w:rPr>
        <w:t>2</w:t>
      </w:r>
      <w:r w:rsidRPr="0029540E">
        <w:rPr>
          <w:rFonts w:ascii="Frutiger 45 Light" w:hAnsi="Frutiger 45 Light"/>
          <w:lang w:val="de-DE"/>
        </w:rPr>
        <w:t>-Wert zur Folge hätte. Auf nationaler Ebene würde demnach eine Umlage stattfinden, die die Gesamtemissionen nicht tatsächlich beeinflusst.</w:t>
      </w:r>
      <w:r w:rsidRPr="2DE4E3C2">
        <w:rPr>
          <w:rFonts w:ascii="Frutiger 45 Light" w:hAnsi="Frutiger 45 Light"/>
          <w:lang w:val="de-DE"/>
        </w:rPr>
        <w:t xml:space="preserve"> </w:t>
      </w:r>
      <w:r w:rsidRPr="670D285A">
        <w:rPr>
          <w:rFonts w:ascii="Frutiger 45 Light" w:hAnsi="Frutiger 45 Light"/>
          <w:lang w:val="de-DE"/>
        </w:rPr>
        <w:t xml:space="preserve">Dieses Beispiel soll andeuten, dass die Berechnung der realen Umweltwirkung </w:t>
      </w:r>
      <w:r w:rsidRPr="0344BA45">
        <w:rPr>
          <w:rFonts w:ascii="Frutiger 45 Light" w:hAnsi="Frutiger 45 Light"/>
          <w:lang w:val="de-DE"/>
        </w:rPr>
        <w:t xml:space="preserve">der IKT bei einem Einkauf von Grünstrom oder auch dem Erwerb von Zertifikaten </w:t>
      </w:r>
      <w:r w:rsidRPr="2F424114">
        <w:rPr>
          <w:rFonts w:ascii="Frutiger 45 Light" w:hAnsi="Frutiger 45 Light"/>
          <w:lang w:val="de-DE"/>
        </w:rPr>
        <w:t>schwierig zu bilanzieren ist</w:t>
      </w:r>
      <w:r>
        <w:rPr>
          <w:rFonts w:ascii="Frutiger 45 Light" w:hAnsi="Frutiger 45 Light"/>
          <w:lang w:val="de-DE"/>
        </w:rPr>
        <w:t>.</w:t>
      </w:r>
    </w:p>
    <w:p w14:paraId="345AF6CC" w14:textId="77777777" w:rsidR="00451E5A" w:rsidRDefault="044098B1" w:rsidP="00434300">
      <w:pPr>
        <w:keepNext/>
        <w:spacing w:after="120"/>
        <w:jc w:val="both"/>
      </w:pPr>
      <w:r>
        <w:rPr>
          <w:noProof/>
        </w:rPr>
        <w:drawing>
          <wp:inline distT="0" distB="0" distL="0" distR="0" wp14:anchorId="33329E48" wp14:editId="7507BDA2">
            <wp:extent cx="6048376" cy="4962526"/>
            <wp:effectExtent l="0" t="0" r="0" b="0"/>
            <wp:docPr id="448530938" name="Grafik 44853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8376" cy="4962526"/>
                    </a:xfrm>
                    <a:prstGeom prst="rect">
                      <a:avLst/>
                    </a:prstGeom>
                  </pic:spPr>
                </pic:pic>
              </a:graphicData>
            </a:graphic>
          </wp:inline>
        </w:drawing>
      </w:r>
    </w:p>
    <w:p w14:paraId="3510DDF0" w14:textId="29E205EA" w:rsidR="044098B1" w:rsidRPr="005510B1" w:rsidRDefault="00451E5A" w:rsidP="00434300">
      <w:pPr>
        <w:pStyle w:val="Beschriftung"/>
        <w:spacing w:after="120"/>
        <w:jc w:val="both"/>
        <w:rPr>
          <w:rFonts w:ascii="Frutiger 45 Light" w:hAnsi="Frutiger 45 Light"/>
          <w:color w:val="auto"/>
          <w:lang w:val="de-DE"/>
        </w:rPr>
      </w:pPr>
      <w:bookmarkStart w:id="8" w:name="_Ref201759054"/>
      <w:bookmarkStart w:id="9" w:name="_Toc201905850"/>
      <w:bookmarkStart w:id="10" w:name="_Toc204330437"/>
      <w:r w:rsidRPr="00A17071">
        <w:rPr>
          <w:rFonts w:ascii="Frutiger 45 Light" w:hAnsi="Frutiger 45 Light"/>
          <w:color w:val="auto"/>
          <w:lang w:val="de-DE"/>
        </w:rPr>
        <w:t xml:space="preserve">Abbildung </w:t>
      </w:r>
      <w:r w:rsidRPr="00A17071">
        <w:rPr>
          <w:rFonts w:ascii="Frutiger 45 Light" w:hAnsi="Frutiger 45 Light"/>
          <w:color w:val="auto"/>
        </w:rPr>
        <w:fldChar w:fldCharType="begin"/>
      </w:r>
      <w:r w:rsidRPr="00A17071">
        <w:rPr>
          <w:rFonts w:ascii="Frutiger 45 Light" w:hAnsi="Frutiger 45 Light"/>
          <w:color w:val="auto"/>
          <w:lang w:val="de-DE"/>
        </w:rPr>
        <w:instrText xml:space="preserve"> SEQ Abbildung \* ARABIC </w:instrText>
      </w:r>
      <w:r w:rsidRPr="00A17071">
        <w:rPr>
          <w:rFonts w:ascii="Frutiger 45 Light" w:hAnsi="Frutiger 45 Light"/>
          <w:color w:val="auto"/>
        </w:rPr>
        <w:fldChar w:fldCharType="separate"/>
      </w:r>
      <w:r w:rsidR="005E2E1F">
        <w:rPr>
          <w:rFonts w:ascii="Frutiger 45 Light" w:hAnsi="Frutiger 45 Light"/>
          <w:noProof/>
          <w:color w:val="auto"/>
          <w:lang w:val="de-DE"/>
        </w:rPr>
        <w:t>3</w:t>
      </w:r>
      <w:r w:rsidRPr="00A17071">
        <w:rPr>
          <w:rFonts w:ascii="Frutiger 45 Light" w:hAnsi="Frutiger 45 Light"/>
          <w:color w:val="auto"/>
        </w:rPr>
        <w:fldChar w:fldCharType="end"/>
      </w:r>
      <w:bookmarkEnd w:id="8"/>
      <w:r w:rsidR="00FD0BB8" w:rsidRPr="00A17071">
        <w:rPr>
          <w:rFonts w:ascii="Frutiger 45 Light" w:hAnsi="Frutiger 45 Light"/>
          <w:color w:val="auto"/>
          <w:lang w:val="de-DE"/>
        </w:rPr>
        <w:t xml:space="preserve">: </w:t>
      </w:r>
      <w:r w:rsidR="00E33857" w:rsidRPr="00A17071">
        <w:rPr>
          <w:rFonts w:ascii="Frutiger 45 Light" w:hAnsi="Frutiger 45 Light"/>
          <w:color w:val="auto"/>
          <w:lang w:val="de-DE"/>
        </w:rPr>
        <w:t xml:space="preserve">Vergleich der THG-Emissionen aus den Szenarien 1, 2 und 3, </w:t>
      </w:r>
      <w:r w:rsidR="000E7E3E">
        <w:rPr>
          <w:rFonts w:ascii="Frutiger 45 Light" w:hAnsi="Frutiger 45 Light"/>
          <w:color w:val="auto"/>
          <w:lang w:val="de-DE"/>
        </w:rPr>
        <w:t>gegliedert</w:t>
      </w:r>
      <w:r w:rsidR="003407AF">
        <w:rPr>
          <w:rFonts w:ascii="Frutiger 45 Light" w:hAnsi="Frutiger 45 Light"/>
          <w:color w:val="auto"/>
          <w:lang w:val="de-DE"/>
        </w:rPr>
        <w:t xml:space="preserve"> </w:t>
      </w:r>
      <w:r w:rsidR="000E7E3E">
        <w:rPr>
          <w:rFonts w:ascii="Frutiger 45 Light" w:hAnsi="Frutiger 45 Light"/>
          <w:color w:val="auto"/>
          <w:lang w:val="de-DE"/>
        </w:rPr>
        <w:t xml:space="preserve">nach </w:t>
      </w:r>
      <w:r w:rsidR="000E7E3E" w:rsidRPr="00A17071">
        <w:rPr>
          <w:rFonts w:ascii="Frutiger 45 Light" w:hAnsi="Frutiger 45 Light"/>
          <w:color w:val="auto"/>
          <w:lang w:val="de-DE"/>
        </w:rPr>
        <w:t>Anwendungsbereichen</w:t>
      </w:r>
      <w:bookmarkEnd w:id="9"/>
      <w:bookmarkEnd w:id="10"/>
    </w:p>
    <w:p w14:paraId="70978834" w14:textId="2D5FC129" w:rsidR="000169E6" w:rsidRPr="0091035A" w:rsidRDefault="000169E6" w:rsidP="00434300">
      <w:pPr>
        <w:spacing w:after="120"/>
        <w:jc w:val="both"/>
        <w:textAlignment w:val="center"/>
        <w:rPr>
          <w:rFonts w:ascii="Frutiger 45 Light" w:hAnsi="Frutiger 45 Light"/>
          <w:lang w:val="de-DE"/>
        </w:rPr>
      </w:pPr>
      <w:r w:rsidRPr="78288EE4">
        <w:rPr>
          <w:rFonts w:ascii="Frutiger 45 Light" w:hAnsi="Frutiger 45 Light"/>
          <w:lang w:val="de-DE"/>
        </w:rPr>
        <w:t xml:space="preserve">Zusammenfassend lässt sich feststellen, dass die prognostizierte Erhöhung des Strombedarfs der IKT, insbesondere der Rechenzentren, mittelfristig negative Umweltwirkungen zur Folge hat, auch wenn der Ausbau erneuerbarer Energien diesem Trend zumindest bei den Treibhausgasemissionen entgegenwirkt. Die kontinuierliche Optimierung der Energieeffizienz von Geräten und unterstützenden Infrastrukturen, insbesondere im Bereich Computing und Datenverkehr, bleibt in den kommenden Jahren eine zentrale Herausforderung und ein bedeutender Forschungsschwerpunkt für die Industrie. Diese Optimierung muss sowohl hardware- als auch softwareseitige Aspekte als integriertes Co-Design </w:t>
      </w:r>
      <w:r w:rsidR="543117B4" w:rsidRPr="21B73540">
        <w:rPr>
          <w:rFonts w:ascii="Frutiger 45 Light" w:hAnsi="Frutiger 45 Light"/>
          <w:lang w:val="de-DE"/>
        </w:rPr>
        <w:t>adressier</w:t>
      </w:r>
      <w:r w:rsidR="68186E17" w:rsidRPr="21B73540">
        <w:rPr>
          <w:rFonts w:ascii="Frutiger 45 Light" w:hAnsi="Frutiger 45 Light"/>
          <w:lang w:val="de-DE"/>
        </w:rPr>
        <w:t>en</w:t>
      </w:r>
      <w:r w:rsidRPr="78288EE4">
        <w:rPr>
          <w:rFonts w:ascii="Frutiger 45 Light" w:hAnsi="Frutiger 45 Light"/>
          <w:lang w:val="de-DE"/>
        </w:rPr>
        <w:t xml:space="preserve"> und dabei </w:t>
      </w:r>
      <w:r w:rsidR="337CF8CD" w:rsidRPr="7CDFD7C5">
        <w:rPr>
          <w:rFonts w:ascii="Frutiger 45 Light" w:hAnsi="Frutiger 45 Light"/>
          <w:lang w:val="de-DE"/>
        </w:rPr>
        <w:t xml:space="preserve">auch </w:t>
      </w:r>
      <w:r w:rsidRPr="78288EE4">
        <w:rPr>
          <w:rFonts w:ascii="Frutiger 45 Light" w:hAnsi="Frutiger 45 Light"/>
          <w:lang w:val="de-DE"/>
        </w:rPr>
        <w:t xml:space="preserve">anwendungs- und standortspezifische Randbedingungen </w:t>
      </w:r>
      <w:r w:rsidR="08E67A48" w:rsidRPr="21B73540">
        <w:rPr>
          <w:rFonts w:ascii="Frutiger 45 Light" w:hAnsi="Frutiger 45 Light"/>
          <w:lang w:val="de-DE"/>
        </w:rPr>
        <w:t xml:space="preserve">in </w:t>
      </w:r>
      <w:r w:rsidR="08E67A48" w:rsidRPr="01557891">
        <w:rPr>
          <w:rFonts w:ascii="Frutiger 45 Light" w:hAnsi="Frutiger 45 Light"/>
          <w:lang w:val="de-DE"/>
        </w:rPr>
        <w:t xml:space="preserve">der Planung </w:t>
      </w:r>
      <w:r w:rsidR="68186E17" w:rsidRPr="01557891">
        <w:rPr>
          <w:rFonts w:ascii="Frutiger 45 Light" w:hAnsi="Frutiger 45 Light"/>
          <w:lang w:val="de-DE"/>
        </w:rPr>
        <w:t>strenger</w:t>
      </w:r>
      <w:r w:rsidRPr="78288EE4">
        <w:rPr>
          <w:rFonts w:ascii="Frutiger 45 Light" w:hAnsi="Frutiger 45 Light"/>
          <w:lang w:val="de-DE"/>
        </w:rPr>
        <w:t xml:space="preserve"> als bislang </w:t>
      </w:r>
      <w:r w:rsidR="152D8C0A" w:rsidRPr="01557891">
        <w:rPr>
          <w:rFonts w:ascii="Frutiger 45 Light" w:hAnsi="Frutiger 45 Light"/>
          <w:lang w:val="de-DE"/>
        </w:rPr>
        <w:t>berücksichtigen</w:t>
      </w:r>
      <w:r w:rsidR="68186E17" w:rsidRPr="01557891">
        <w:rPr>
          <w:rFonts w:ascii="Frutiger 45 Light" w:hAnsi="Frutiger 45 Light"/>
          <w:lang w:val="de-DE"/>
        </w:rPr>
        <w:t>.</w:t>
      </w:r>
      <w:r w:rsidR="213EEEED" w:rsidRPr="78288EE4">
        <w:rPr>
          <w:rFonts w:ascii="Frutiger 45 Light" w:hAnsi="Frutiger 45 Light"/>
          <w:lang w:val="de-DE"/>
        </w:rPr>
        <w:t xml:space="preserve"> </w:t>
      </w:r>
      <w:r w:rsidRPr="78288EE4">
        <w:rPr>
          <w:rFonts w:ascii="Frutiger 45 Light" w:hAnsi="Frutiger 45 Light"/>
          <w:lang w:val="de-DE"/>
        </w:rPr>
        <w:t xml:space="preserve">Allerdings verfügt die deutsche Industrie in diesem entscheidenden Hardware- und Softwaresektor </w:t>
      </w:r>
      <w:r w:rsidR="2EF62D42" w:rsidRPr="7BEC42BE">
        <w:rPr>
          <w:rFonts w:ascii="Frutiger 45 Light" w:hAnsi="Frutiger 45 Light"/>
          <w:lang w:val="de-DE"/>
        </w:rPr>
        <w:t>derzeit</w:t>
      </w:r>
      <w:r w:rsidR="0B255B77" w:rsidRPr="265FF4C8">
        <w:rPr>
          <w:rFonts w:ascii="Frutiger 45 Light" w:hAnsi="Frutiger 45 Light"/>
          <w:lang w:val="de-DE"/>
        </w:rPr>
        <w:t xml:space="preserve"> </w:t>
      </w:r>
      <w:r w:rsidR="173E25E0" w:rsidRPr="265FF4C8">
        <w:rPr>
          <w:rFonts w:ascii="Frutiger 45 Light" w:hAnsi="Frutiger 45 Light"/>
          <w:lang w:val="de-DE"/>
        </w:rPr>
        <w:t>nur</w:t>
      </w:r>
      <w:r w:rsidR="2EF62D42" w:rsidRPr="7BEC42BE">
        <w:rPr>
          <w:rFonts w:ascii="Frutiger 45 Light" w:hAnsi="Frutiger 45 Light"/>
          <w:lang w:val="de-DE"/>
        </w:rPr>
        <w:t xml:space="preserve"> </w:t>
      </w:r>
      <w:r w:rsidRPr="78288EE4">
        <w:rPr>
          <w:rFonts w:ascii="Frutiger 45 Light" w:hAnsi="Frutiger 45 Light"/>
          <w:lang w:val="de-DE"/>
        </w:rPr>
        <w:t xml:space="preserve">über geringe Marktanteile und eingeschränkte industrielle Kapazitäten. </w:t>
      </w:r>
      <w:r w:rsidR="7FFA8796" w:rsidRPr="7BEC42BE">
        <w:rPr>
          <w:rFonts w:ascii="Frutiger 45 Light" w:hAnsi="Frutiger 45 Light"/>
          <w:lang w:val="de-DE"/>
        </w:rPr>
        <w:t>Damit ist e</w:t>
      </w:r>
      <w:r w:rsidRPr="7BEC42BE">
        <w:rPr>
          <w:rFonts w:ascii="Frutiger 45 Light" w:hAnsi="Frutiger 45 Light"/>
          <w:lang w:val="de-DE"/>
        </w:rPr>
        <w:t>ine</w:t>
      </w:r>
      <w:r w:rsidRPr="78288EE4">
        <w:rPr>
          <w:rFonts w:ascii="Frutiger 45 Light" w:hAnsi="Frutiger 45 Light"/>
          <w:lang w:val="de-DE"/>
        </w:rPr>
        <w:t xml:space="preserve"> technologische und designtechnische Einflussnahme auf die </w:t>
      </w:r>
      <w:r w:rsidR="417CB4DF" w:rsidRPr="7BEC42BE">
        <w:rPr>
          <w:rFonts w:ascii="Frutiger 45 Light" w:hAnsi="Frutiger 45 Light"/>
          <w:lang w:val="de-DE"/>
        </w:rPr>
        <w:t xml:space="preserve">Verbesserung der Umweltwirkung von </w:t>
      </w:r>
      <w:r w:rsidRPr="7BEC42BE">
        <w:rPr>
          <w:rFonts w:ascii="Frutiger 45 Light" w:hAnsi="Frutiger 45 Light"/>
          <w:lang w:val="de-DE"/>
        </w:rPr>
        <w:t>IKT-</w:t>
      </w:r>
      <w:r w:rsidR="2781094A" w:rsidRPr="6B3B615A">
        <w:rPr>
          <w:rFonts w:ascii="Frutiger 45 Light" w:hAnsi="Frutiger 45 Light"/>
          <w:lang w:val="de-DE"/>
        </w:rPr>
        <w:t>Pro</w:t>
      </w:r>
      <w:r w:rsidR="22259648" w:rsidRPr="6B3B615A">
        <w:rPr>
          <w:rFonts w:ascii="Frutiger 45 Light" w:hAnsi="Frutiger 45 Light"/>
          <w:lang w:val="de-DE"/>
        </w:rPr>
        <w:t>d</w:t>
      </w:r>
      <w:r w:rsidR="2781094A" w:rsidRPr="6B3B615A">
        <w:rPr>
          <w:rFonts w:ascii="Frutiger 45 Light" w:hAnsi="Frutiger 45 Light"/>
          <w:lang w:val="de-DE"/>
        </w:rPr>
        <w:t>ukten</w:t>
      </w:r>
      <w:r w:rsidR="63A66F43" w:rsidRPr="6B3B615A">
        <w:rPr>
          <w:rFonts w:ascii="Frutiger 45 Light" w:hAnsi="Frutiger 45 Light"/>
          <w:lang w:val="de-DE"/>
        </w:rPr>
        <w:t xml:space="preserve"> und insbesondere der </w:t>
      </w:r>
      <w:r w:rsidR="63A66F43" w:rsidRPr="6B3B615A">
        <w:rPr>
          <w:rFonts w:ascii="Frutiger 45 Light" w:hAnsi="Frutiger 45 Light"/>
          <w:lang w:val="de-DE"/>
        </w:rPr>
        <w:lastRenderedPageBreak/>
        <w:t>Rechenzentren</w:t>
      </w:r>
      <w:r w:rsidRPr="6B3B615A">
        <w:rPr>
          <w:rFonts w:ascii="Frutiger 45 Light" w:hAnsi="Frutiger 45 Light"/>
          <w:lang w:val="de-DE"/>
        </w:rPr>
        <w:t xml:space="preserve"> limitiert. </w:t>
      </w:r>
      <w:r w:rsidR="78DDB2E0" w:rsidRPr="7AD45A49">
        <w:rPr>
          <w:rFonts w:ascii="Frutiger 45 Light" w:hAnsi="Frutiger 45 Light"/>
          <w:lang w:val="de-DE"/>
        </w:rPr>
        <w:t xml:space="preserve">Vor diesem Hintergrund sollten substanzielle Anstrengungen unternommen werden, um </w:t>
      </w:r>
      <w:r w:rsidR="6B44ACE0" w:rsidRPr="7BABF6FF">
        <w:rPr>
          <w:rFonts w:ascii="Frutiger 45 Light" w:hAnsi="Frutiger 45 Light"/>
          <w:lang w:val="de-DE"/>
        </w:rPr>
        <w:t>eine technologische</w:t>
      </w:r>
      <w:r w:rsidRPr="78288EE4">
        <w:rPr>
          <w:rFonts w:ascii="Frutiger 45 Light" w:hAnsi="Frutiger 45 Light"/>
          <w:lang w:val="de-DE"/>
        </w:rPr>
        <w:t xml:space="preserve"> Souveränität in diesem </w:t>
      </w:r>
      <w:r w:rsidR="5C211032" w:rsidRPr="0964D1C0">
        <w:rPr>
          <w:rFonts w:ascii="Frutiger 45 Light" w:hAnsi="Frutiger 45 Light"/>
          <w:lang w:val="de-DE"/>
        </w:rPr>
        <w:t xml:space="preserve">kritischen </w:t>
      </w:r>
      <w:r w:rsidR="5C211032" w:rsidRPr="1AFFCE3C">
        <w:rPr>
          <w:rFonts w:ascii="Frutiger 45 Light" w:hAnsi="Frutiger 45 Light"/>
          <w:lang w:val="de-DE"/>
        </w:rPr>
        <w:t>Wirtschaftsb</w:t>
      </w:r>
      <w:r w:rsidRPr="1AFFCE3C">
        <w:rPr>
          <w:rFonts w:ascii="Frutiger 45 Light" w:hAnsi="Frutiger 45 Light"/>
          <w:lang w:val="de-DE"/>
        </w:rPr>
        <w:t>ereich</w:t>
      </w:r>
      <w:r w:rsidRPr="78288EE4">
        <w:rPr>
          <w:rFonts w:ascii="Frutiger 45 Light" w:hAnsi="Frutiger 45 Light"/>
          <w:lang w:val="de-DE"/>
        </w:rPr>
        <w:t xml:space="preserve"> </w:t>
      </w:r>
      <w:r w:rsidR="7A8785CD" w:rsidRPr="2E4B397D">
        <w:rPr>
          <w:rFonts w:ascii="Frutiger 45 Light" w:hAnsi="Frutiger 45 Light"/>
          <w:lang w:val="de-DE"/>
        </w:rPr>
        <w:t>aufzubauen. Es gibt mehrere Th</w:t>
      </w:r>
      <w:r w:rsidR="112DD00E" w:rsidRPr="2E4B397D">
        <w:rPr>
          <w:rFonts w:ascii="Frutiger 45 Light" w:hAnsi="Frutiger 45 Light"/>
          <w:lang w:val="de-DE"/>
        </w:rPr>
        <w:t>e</w:t>
      </w:r>
      <w:r w:rsidR="7A8785CD" w:rsidRPr="2E4B397D">
        <w:rPr>
          <w:rFonts w:ascii="Frutiger 45 Light" w:hAnsi="Frutiger 45 Light"/>
          <w:lang w:val="de-DE"/>
        </w:rPr>
        <w:t>menkomplex</w:t>
      </w:r>
      <w:r w:rsidR="48EA06DE" w:rsidRPr="2E4B397D">
        <w:rPr>
          <w:rFonts w:ascii="Frutiger 45 Light" w:hAnsi="Frutiger 45 Light"/>
          <w:lang w:val="de-DE"/>
        </w:rPr>
        <w:t>e</w:t>
      </w:r>
      <w:r w:rsidR="25D5813C" w:rsidRPr="5500EABC">
        <w:rPr>
          <w:rFonts w:ascii="Frutiger 45 Light" w:hAnsi="Frutiger 45 Light"/>
          <w:lang w:val="de-DE"/>
        </w:rPr>
        <w:t>, in denen</w:t>
      </w:r>
      <w:r w:rsidR="7A8785CD" w:rsidRPr="2E4B397D">
        <w:rPr>
          <w:rFonts w:ascii="Frutiger 45 Light" w:hAnsi="Frutiger 45 Light"/>
          <w:lang w:val="de-DE"/>
        </w:rPr>
        <w:t xml:space="preserve"> </w:t>
      </w:r>
      <w:r w:rsidR="5473EBA2" w:rsidRPr="6A27A52B">
        <w:rPr>
          <w:rFonts w:ascii="Frutiger 45 Light" w:hAnsi="Frutiger 45 Light"/>
          <w:lang w:val="de-DE"/>
        </w:rPr>
        <w:t xml:space="preserve">die deutsche Forschungs- und Industrielandschaft </w:t>
      </w:r>
      <w:r w:rsidR="5473EBA2" w:rsidRPr="2E4B397D">
        <w:rPr>
          <w:rFonts w:ascii="Frutiger 45 Light" w:hAnsi="Frutiger 45 Light"/>
          <w:lang w:val="de-DE"/>
        </w:rPr>
        <w:t xml:space="preserve">langfristig </w:t>
      </w:r>
      <w:r w:rsidR="5473EBA2" w:rsidRPr="6A27A52B">
        <w:rPr>
          <w:rFonts w:ascii="Frutiger 45 Light" w:hAnsi="Frutiger 45 Light"/>
          <w:lang w:val="de-DE"/>
        </w:rPr>
        <w:t xml:space="preserve">einen Einfluss auf </w:t>
      </w:r>
      <w:r w:rsidR="5473EBA2" w:rsidRPr="7EFB7814">
        <w:rPr>
          <w:rFonts w:ascii="Frutiger 45 Light" w:hAnsi="Frutiger 45 Light"/>
          <w:lang w:val="de-DE"/>
        </w:rPr>
        <w:t>das Ökodesign und ei</w:t>
      </w:r>
      <w:r w:rsidR="5857465B" w:rsidRPr="7EFB7814">
        <w:rPr>
          <w:rFonts w:ascii="Frutiger 45 Light" w:hAnsi="Frutiger 45 Light"/>
          <w:lang w:val="de-DE"/>
        </w:rPr>
        <w:t>ne</w:t>
      </w:r>
      <w:r w:rsidR="5473EBA2" w:rsidRPr="7EFB7814">
        <w:rPr>
          <w:rFonts w:ascii="Frutiger 45 Light" w:hAnsi="Frutiger 45 Light"/>
          <w:lang w:val="de-DE"/>
        </w:rPr>
        <w:t xml:space="preserve"> umwe</w:t>
      </w:r>
      <w:r w:rsidR="50660E0D" w:rsidRPr="7EFB7814">
        <w:rPr>
          <w:rFonts w:ascii="Frutiger 45 Light" w:hAnsi="Frutiger 45 Light"/>
          <w:lang w:val="de-DE"/>
        </w:rPr>
        <w:t>ltschonende Fertigung</w:t>
      </w:r>
      <w:r w:rsidR="5473EBA2" w:rsidRPr="6A27A52B">
        <w:rPr>
          <w:rFonts w:ascii="Frutiger 45 Light" w:hAnsi="Frutiger 45 Light"/>
          <w:lang w:val="de-DE"/>
        </w:rPr>
        <w:t xml:space="preserve"> von IKT </w:t>
      </w:r>
      <w:r w:rsidR="4A606E5A" w:rsidRPr="266FEA97">
        <w:rPr>
          <w:rFonts w:ascii="Frutiger 45 Light" w:hAnsi="Frutiger 45 Light"/>
          <w:lang w:val="de-DE"/>
        </w:rPr>
        <w:t xml:space="preserve">ausüben könnten. </w:t>
      </w:r>
      <w:r w:rsidR="19335905" w:rsidRPr="1F483600">
        <w:rPr>
          <w:rFonts w:ascii="Frutiger 45 Light" w:hAnsi="Frutiger 45 Light"/>
          <w:lang w:val="de-DE"/>
        </w:rPr>
        <w:t xml:space="preserve">An dieser Stelle sollen beispielhaft </w:t>
      </w:r>
      <w:r w:rsidR="7B0D0027" w:rsidRPr="23F36A7C">
        <w:rPr>
          <w:rFonts w:ascii="Frutiger 45 Light" w:hAnsi="Frutiger 45 Light"/>
          <w:lang w:val="de-DE"/>
        </w:rPr>
        <w:t>vier</w:t>
      </w:r>
      <w:r w:rsidR="19335905" w:rsidRPr="1F483600">
        <w:rPr>
          <w:rFonts w:ascii="Frutiger 45 Light" w:hAnsi="Frutiger 45 Light"/>
          <w:lang w:val="de-DE"/>
        </w:rPr>
        <w:t xml:space="preserve"> Themenkomplex </w:t>
      </w:r>
      <w:r w:rsidR="2A647C9F" w:rsidRPr="702B365C">
        <w:rPr>
          <w:rFonts w:ascii="Frutiger 45 Light" w:hAnsi="Frutiger 45 Light"/>
          <w:lang w:val="de-DE"/>
        </w:rPr>
        <w:t xml:space="preserve">aus dem Bereich IKT </w:t>
      </w:r>
      <w:r w:rsidR="2A647C9F" w:rsidRPr="5777539F">
        <w:rPr>
          <w:rFonts w:ascii="Frutiger 45 Light" w:hAnsi="Frutiger 45 Light"/>
          <w:lang w:val="de-DE"/>
        </w:rPr>
        <w:t xml:space="preserve">in Rechenzentren </w:t>
      </w:r>
      <w:r w:rsidR="19335905" w:rsidRPr="1F483600">
        <w:rPr>
          <w:rFonts w:ascii="Frutiger 45 Light" w:hAnsi="Frutiger 45 Light"/>
          <w:lang w:val="de-DE"/>
        </w:rPr>
        <w:t>benannt werden:</w:t>
      </w:r>
    </w:p>
    <w:p w14:paraId="600E5A7E" w14:textId="6C4B8AC0" w:rsidR="000169E6" w:rsidRPr="0091035A" w:rsidRDefault="0CF3ADF6" w:rsidP="00434300">
      <w:pPr>
        <w:pStyle w:val="Listenabsatz"/>
        <w:widowControl/>
        <w:numPr>
          <w:ilvl w:val="0"/>
          <w:numId w:val="30"/>
        </w:numPr>
        <w:autoSpaceDE/>
        <w:autoSpaceDN/>
        <w:spacing w:before="0" w:after="120"/>
        <w:ind w:right="0"/>
        <w:jc w:val="both"/>
        <w:textAlignment w:val="center"/>
        <w:rPr>
          <w:rFonts w:ascii="Frutiger 45 Light" w:hAnsi="Frutiger 45 Light"/>
          <w:sz w:val="22"/>
          <w:lang w:val="de-DE"/>
        </w:rPr>
      </w:pPr>
      <w:r w:rsidRPr="0091035A">
        <w:rPr>
          <w:rFonts w:ascii="Frutiger 45 Light" w:hAnsi="Frutiger 45 Light"/>
          <w:sz w:val="22"/>
          <w:lang w:val="de-DE"/>
        </w:rPr>
        <w:t>Planung des technischen Fortschritts</w:t>
      </w:r>
      <w:r w:rsidR="529AF57E" w:rsidRPr="0091035A">
        <w:rPr>
          <w:rFonts w:ascii="Frutiger 45 Light" w:hAnsi="Frutiger 45 Light"/>
          <w:sz w:val="22"/>
          <w:lang w:val="de-DE"/>
        </w:rPr>
        <w:t>: Diese</w:t>
      </w:r>
      <w:r w:rsidR="68443FBA" w:rsidRPr="0091035A">
        <w:rPr>
          <w:rFonts w:ascii="Frutiger 45 Light" w:hAnsi="Frutiger 45 Light"/>
          <w:sz w:val="22"/>
          <w:lang w:val="de-DE"/>
        </w:rPr>
        <w:t>r</w:t>
      </w:r>
      <w:r w:rsidR="529AF57E" w:rsidRPr="0091035A">
        <w:rPr>
          <w:rFonts w:ascii="Frutiger 45 Light" w:hAnsi="Frutiger 45 Light"/>
          <w:sz w:val="22"/>
          <w:lang w:val="de-DE"/>
        </w:rPr>
        <w:t xml:space="preserve"> Them</w:t>
      </w:r>
      <w:r w:rsidR="7E9B81DC" w:rsidRPr="0091035A">
        <w:rPr>
          <w:rFonts w:ascii="Frutiger 45 Light" w:hAnsi="Frutiger 45 Light"/>
          <w:sz w:val="22"/>
          <w:lang w:val="de-DE"/>
        </w:rPr>
        <w:t>enkomplex</w:t>
      </w:r>
      <w:r w:rsidR="529AF57E" w:rsidRPr="0091035A">
        <w:rPr>
          <w:rFonts w:ascii="Frutiger 45 Light" w:hAnsi="Frutiger 45 Light"/>
          <w:sz w:val="22"/>
          <w:lang w:val="de-DE"/>
        </w:rPr>
        <w:t xml:space="preserve"> kan</w:t>
      </w:r>
      <w:r w:rsidR="1BEFEEB9" w:rsidRPr="0091035A">
        <w:rPr>
          <w:rFonts w:ascii="Frutiger 45 Light" w:hAnsi="Frutiger 45 Light"/>
          <w:sz w:val="22"/>
          <w:lang w:val="de-DE"/>
        </w:rPr>
        <w:t>n</w:t>
      </w:r>
      <w:r w:rsidR="529AF57E" w:rsidRPr="0091035A">
        <w:rPr>
          <w:rFonts w:ascii="Frutiger 45 Light" w:hAnsi="Frutiger 45 Light"/>
          <w:sz w:val="22"/>
          <w:lang w:val="de-DE"/>
        </w:rPr>
        <w:t xml:space="preserve"> kurzfristig</w:t>
      </w:r>
      <w:r w:rsidR="2C711196" w:rsidRPr="0091035A">
        <w:rPr>
          <w:rFonts w:ascii="Frutiger 45 Light" w:hAnsi="Frutiger 45 Light"/>
          <w:sz w:val="22"/>
          <w:lang w:val="de-DE"/>
        </w:rPr>
        <w:t xml:space="preserve"> umgesetzt werden. </w:t>
      </w:r>
      <w:r w:rsidR="561B1FAA" w:rsidRPr="0091035A">
        <w:rPr>
          <w:rFonts w:ascii="Frutiger 45 Light" w:hAnsi="Frutiger 45 Light"/>
          <w:sz w:val="22"/>
          <w:lang w:val="de-DE"/>
        </w:rPr>
        <w:t>Gegenstand sind</w:t>
      </w:r>
      <w:r w:rsidR="295C7A5B" w:rsidRPr="0091035A">
        <w:rPr>
          <w:rFonts w:ascii="Frutiger 45 Light" w:hAnsi="Frutiger 45 Light"/>
          <w:sz w:val="22"/>
          <w:lang w:val="de-DE"/>
        </w:rPr>
        <w:t xml:space="preserve"> hierbei</w:t>
      </w:r>
      <w:r w:rsidR="561B1FAA" w:rsidRPr="0091035A">
        <w:rPr>
          <w:rFonts w:ascii="Frutiger 45 Light" w:hAnsi="Frutiger 45 Light"/>
          <w:sz w:val="22"/>
          <w:lang w:val="de-DE"/>
        </w:rPr>
        <w:t xml:space="preserve"> Simulationen, Bewertungen und Digitale </w:t>
      </w:r>
      <w:r w:rsidR="758E21C8" w:rsidRPr="0091035A">
        <w:rPr>
          <w:rFonts w:ascii="Frutiger 45 Light" w:hAnsi="Frutiger 45 Light"/>
          <w:sz w:val="22"/>
          <w:lang w:val="de-DE"/>
        </w:rPr>
        <w:t>Zwillinge,</w:t>
      </w:r>
      <w:r w:rsidR="561B1FAA" w:rsidRPr="0091035A">
        <w:rPr>
          <w:rFonts w:ascii="Frutiger 45 Light" w:hAnsi="Frutiger 45 Light"/>
          <w:sz w:val="22"/>
          <w:lang w:val="de-DE"/>
        </w:rPr>
        <w:t xml:space="preserve"> die helfen, ressourcenschonend den </w:t>
      </w:r>
      <w:r w:rsidR="330A199D" w:rsidRPr="0091035A">
        <w:rPr>
          <w:rFonts w:ascii="Frutiger 45 Light" w:hAnsi="Frutiger 45 Light"/>
          <w:sz w:val="22"/>
          <w:lang w:val="de-DE"/>
        </w:rPr>
        <w:t xml:space="preserve">wachsenden </w:t>
      </w:r>
      <w:r w:rsidR="561B1FAA" w:rsidRPr="0091035A">
        <w:rPr>
          <w:rFonts w:ascii="Frutiger 45 Light" w:hAnsi="Frutiger 45 Light"/>
          <w:sz w:val="22"/>
          <w:lang w:val="de-DE"/>
        </w:rPr>
        <w:t xml:space="preserve">Bedarf an </w:t>
      </w:r>
      <w:r w:rsidR="6A7202DC" w:rsidRPr="0091035A">
        <w:rPr>
          <w:rFonts w:ascii="Frutiger 45 Light" w:hAnsi="Frutiger 45 Light"/>
          <w:sz w:val="22"/>
          <w:lang w:val="de-DE"/>
        </w:rPr>
        <w:t xml:space="preserve">Rechen- und Speicherleistung </w:t>
      </w:r>
      <w:r w:rsidR="66BAC6AB" w:rsidRPr="0091035A">
        <w:rPr>
          <w:rFonts w:ascii="Frutiger 45 Light" w:hAnsi="Frutiger 45 Light"/>
          <w:sz w:val="22"/>
          <w:lang w:val="de-DE"/>
        </w:rPr>
        <w:t>im Kontext individuellen Bedingungen eines Rechen</w:t>
      </w:r>
      <w:r w:rsidR="0AB0B3B5" w:rsidRPr="0091035A">
        <w:rPr>
          <w:rFonts w:ascii="Frutiger 45 Light" w:hAnsi="Frutiger 45 Light"/>
          <w:sz w:val="22"/>
          <w:lang w:val="de-DE"/>
        </w:rPr>
        <w:t>z</w:t>
      </w:r>
      <w:r w:rsidR="66BAC6AB" w:rsidRPr="0091035A">
        <w:rPr>
          <w:rFonts w:ascii="Frutiger 45 Light" w:hAnsi="Frutiger 45 Light"/>
          <w:sz w:val="22"/>
          <w:lang w:val="de-DE"/>
        </w:rPr>
        <w:t xml:space="preserve">entrums </w:t>
      </w:r>
      <w:r w:rsidR="0E58FBBA" w:rsidRPr="0091035A">
        <w:rPr>
          <w:rFonts w:ascii="Frutiger 45 Light" w:hAnsi="Frutiger 45 Light"/>
          <w:sz w:val="22"/>
          <w:lang w:val="de-DE"/>
        </w:rPr>
        <w:t>sicherzustellen. Ein technisch</w:t>
      </w:r>
      <w:r w:rsidR="57DC4AB5" w:rsidRPr="0091035A">
        <w:rPr>
          <w:rFonts w:ascii="Frutiger 45 Light" w:hAnsi="Frutiger 45 Light"/>
          <w:sz w:val="22"/>
          <w:lang w:val="de-DE"/>
        </w:rPr>
        <w:t>-org</w:t>
      </w:r>
      <w:r w:rsidR="7DFCD453" w:rsidRPr="0091035A">
        <w:rPr>
          <w:rFonts w:ascii="Frutiger 45 Light" w:hAnsi="Frutiger 45 Light"/>
          <w:sz w:val="22"/>
          <w:lang w:val="de-DE"/>
        </w:rPr>
        <w:t>a</w:t>
      </w:r>
      <w:r w:rsidR="57DC4AB5" w:rsidRPr="0091035A">
        <w:rPr>
          <w:rFonts w:ascii="Frutiger 45 Light" w:hAnsi="Frutiger 45 Light"/>
          <w:sz w:val="22"/>
          <w:lang w:val="de-DE"/>
        </w:rPr>
        <w:t>nisatorisches</w:t>
      </w:r>
      <w:r w:rsidR="0E58FBBA" w:rsidRPr="0091035A">
        <w:rPr>
          <w:rFonts w:ascii="Frutiger 45 Light" w:hAnsi="Frutiger 45 Light"/>
          <w:sz w:val="22"/>
          <w:lang w:val="de-DE"/>
        </w:rPr>
        <w:t xml:space="preserve"> Thema in diesem Zusammenhang </w:t>
      </w:r>
      <w:r w:rsidR="2C0DF407" w:rsidRPr="0091035A">
        <w:rPr>
          <w:rFonts w:ascii="Frutiger 45 Light" w:hAnsi="Frutiger 45 Light"/>
          <w:sz w:val="22"/>
          <w:lang w:val="de-DE"/>
        </w:rPr>
        <w:t xml:space="preserve">ist der </w:t>
      </w:r>
      <w:r w:rsidR="64EE554B" w:rsidRPr="0091035A">
        <w:rPr>
          <w:rFonts w:ascii="Frutiger 45 Light" w:hAnsi="Frutiger 45 Light"/>
          <w:sz w:val="22"/>
          <w:lang w:val="de-DE"/>
        </w:rPr>
        <w:t>zeit- und kosteneffiziente Umbau der Kühl- un</w:t>
      </w:r>
      <w:r w:rsidR="2A698B18" w:rsidRPr="0091035A">
        <w:rPr>
          <w:rFonts w:ascii="Frutiger 45 Light" w:hAnsi="Frutiger 45 Light"/>
          <w:sz w:val="22"/>
          <w:lang w:val="de-DE"/>
        </w:rPr>
        <w:t>d</w:t>
      </w:r>
      <w:r w:rsidR="64EE554B" w:rsidRPr="0091035A">
        <w:rPr>
          <w:rFonts w:ascii="Frutiger 45 Light" w:hAnsi="Frutiger 45 Light"/>
          <w:sz w:val="22"/>
          <w:lang w:val="de-DE"/>
        </w:rPr>
        <w:t xml:space="preserve"> Stromversorgung</w:t>
      </w:r>
      <w:r w:rsidR="3244AC06" w:rsidRPr="0091035A">
        <w:rPr>
          <w:rFonts w:ascii="Frutiger 45 Light" w:hAnsi="Frutiger 45 Light"/>
          <w:sz w:val="22"/>
          <w:lang w:val="de-DE"/>
        </w:rPr>
        <w:t>s</w:t>
      </w:r>
      <w:r w:rsidR="64EE554B" w:rsidRPr="0091035A">
        <w:rPr>
          <w:rFonts w:ascii="Frutiger 45 Light" w:hAnsi="Frutiger 45 Light"/>
          <w:sz w:val="22"/>
          <w:lang w:val="de-DE"/>
        </w:rPr>
        <w:t>infrastrukt</w:t>
      </w:r>
      <w:r w:rsidR="5ACA28CB" w:rsidRPr="0091035A">
        <w:rPr>
          <w:rFonts w:ascii="Frutiger 45 Light" w:hAnsi="Frutiger 45 Light"/>
          <w:sz w:val="22"/>
          <w:lang w:val="de-DE"/>
        </w:rPr>
        <w:t>u</w:t>
      </w:r>
      <w:r w:rsidR="64EE554B" w:rsidRPr="0091035A">
        <w:rPr>
          <w:rFonts w:ascii="Frutiger 45 Light" w:hAnsi="Frutiger 45 Light"/>
          <w:sz w:val="22"/>
          <w:lang w:val="de-DE"/>
        </w:rPr>
        <w:t>r zur Sicherstellung der künftig deutlich höheren Leistung</w:t>
      </w:r>
      <w:r w:rsidR="11C3F466" w:rsidRPr="0091035A">
        <w:rPr>
          <w:rFonts w:ascii="Frutiger 45 Light" w:hAnsi="Frutiger 45 Light"/>
          <w:sz w:val="22"/>
          <w:lang w:val="de-DE"/>
        </w:rPr>
        <w:t>s</w:t>
      </w:r>
      <w:r w:rsidR="64EE554B" w:rsidRPr="0091035A">
        <w:rPr>
          <w:rFonts w:ascii="Frutiger 45 Light" w:hAnsi="Frutiger 45 Light"/>
          <w:sz w:val="22"/>
          <w:lang w:val="de-DE"/>
        </w:rPr>
        <w:t xml:space="preserve">dichte im Rack/Raum. </w:t>
      </w:r>
    </w:p>
    <w:p w14:paraId="6DC40CF5" w14:textId="3F711740" w:rsidR="000169E6" w:rsidRPr="0091035A" w:rsidRDefault="529AF57E" w:rsidP="00434300">
      <w:pPr>
        <w:pStyle w:val="Listenabsatz"/>
        <w:widowControl/>
        <w:numPr>
          <w:ilvl w:val="0"/>
          <w:numId w:val="30"/>
        </w:numPr>
        <w:autoSpaceDE/>
        <w:autoSpaceDN/>
        <w:spacing w:before="0" w:after="120"/>
        <w:ind w:right="0"/>
        <w:jc w:val="both"/>
        <w:textAlignment w:val="center"/>
        <w:rPr>
          <w:rFonts w:ascii="Frutiger 45 Light" w:hAnsi="Frutiger 45 Light"/>
          <w:sz w:val="22"/>
          <w:lang w:val="de-DE"/>
        </w:rPr>
      </w:pPr>
      <w:r w:rsidRPr="0091035A">
        <w:rPr>
          <w:rFonts w:ascii="Frutiger 45 Light" w:hAnsi="Frutiger 45 Light"/>
          <w:sz w:val="22"/>
          <w:lang w:val="de-DE"/>
        </w:rPr>
        <w:t xml:space="preserve">Lebensdauerverlängerung bzw. Upgrade von Computertechnik: </w:t>
      </w:r>
      <w:r w:rsidR="36595229" w:rsidRPr="0091035A">
        <w:rPr>
          <w:rFonts w:ascii="Frutiger 45 Light" w:hAnsi="Frutiger 45 Light"/>
          <w:sz w:val="22"/>
          <w:lang w:val="de-DE"/>
        </w:rPr>
        <w:t>Dies ist eine mittelfristige Themenstellung. Sie adressiert die steigenden Kosten für Hardware un</w:t>
      </w:r>
      <w:r w:rsidR="3C34EB33" w:rsidRPr="0091035A">
        <w:rPr>
          <w:rFonts w:ascii="Frutiger 45 Light" w:hAnsi="Frutiger 45 Light"/>
          <w:sz w:val="22"/>
          <w:lang w:val="de-DE"/>
        </w:rPr>
        <w:t>d</w:t>
      </w:r>
      <w:r w:rsidR="36595229" w:rsidRPr="0091035A">
        <w:rPr>
          <w:rFonts w:ascii="Frutiger 45 Light" w:hAnsi="Frutiger 45 Light"/>
          <w:sz w:val="22"/>
          <w:lang w:val="de-DE"/>
        </w:rPr>
        <w:t xml:space="preserve"> S</w:t>
      </w:r>
      <w:r w:rsidR="0368FA61" w:rsidRPr="0091035A">
        <w:rPr>
          <w:rFonts w:ascii="Frutiger 45 Light" w:hAnsi="Frutiger 45 Light"/>
          <w:sz w:val="22"/>
          <w:lang w:val="de-DE"/>
        </w:rPr>
        <w:t>oftware sowie</w:t>
      </w:r>
      <w:r w:rsidR="36669665" w:rsidRPr="0091035A">
        <w:rPr>
          <w:rFonts w:ascii="Frutiger 45 Light" w:hAnsi="Frutiger 45 Light"/>
          <w:sz w:val="22"/>
          <w:lang w:val="de-DE"/>
        </w:rPr>
        <w:t xml:space="preserve"> die aktuell zunehmende Marktverfügbarkeit von modernster Technik. Konkrete </w:t>
      </w:r>
      <w:r w:rsidR="36ED5C6F" w:rsidRPr="0091035A">
        <w:rPr>
          <w:rFonts w:ascii="Frutiger 45 Light" w:hAnsi="Frutiger 45 Light"/>
          <w:sz w:val="22"/>
          <w:lang w:val="de-DE"/>
        </w:rPr>
        <w:t>Themen in diesem Zusammenhang sind Technologien zur zerstörungsfreien Entstückung von Halbleiterkompo</w:t>
      </w:r>
      <w:r w:rsidR="45EDA36B" w:rsidRPr="0091035A">
        <w:rPr>
          <w:rFonts w:ascii="Frutiger 45 Light" w:hAnsi="Frutiger 45 Light"/>
          <w:sz w:val="22"/>
          <w:lang w:val="de-DE"/>
        </w:rPr>
        <w:t>n</w:t>
      </w:r>
      <w:r w:rsidR="36ED5C6F" w:rsidRPr="0091035A">
        <w:rPr>
          <w:rFonts w:ascii="Frutiger 45 Light" w:hAnsi="Frutiger 45 Light"/>
          <w:sz w:val="22"/>
          <w:lang w:val="de-DE"/>
        </w:rPr>
        <w:t>enten</w:t>
      </w:r>
      <w:r w:rsidR="44859FDD" w:rsidRPr="0091035A">
        <w:rPr>
          <w:rFonts w:ascii="Frutiger 45 Light" w:hAnsi="Frutiger 45 Light"/>
          <w:sz w:val="22"/>
          <w:lang w:val="de-DE"/>
        </w:rPr>
        <w:t xml:space="preserve"> und Neuaufbau einer Baugruppe. Gerade der Trend zu Chiplet-Technologie hat hier ein Potenzial </w:t>
      </w:r>
      <w:r w:rsidR="1212AE35" w:rsidRPr="0091035A">
        <w:rPr>
          <w:rFonts w:ascii="Frutiger 45 Light" w:hAnsi="Frutiger 45 Light"/>
          <w:sz w:val="22"/>
          <w:lang w:val="de-DE"/>
        </w:rPr>
        <w:t xml:space="preserve">Baugruppen zu Reparieren oder aufzurüsten. </w:t>
      </w:r>
      <w:r w:rsidR="42BE617E" w:rsidRPr="0091035A">
        <w:rPr>
          <w:rFonts w:ascii="Frutiger 45 Light" w:hAnsi="Frutiger 45 Light"/>
          <w:sz w:val="22"/>
          <w:lang w:val="de-DE"/>
        </w:rPr>
        <w:t xml:space="preserve">Ein Thema in diesem Zusammenhang ist </w:t>
      </w:r>
      <w:r w:rsidR="464BAEC0" w:rsidRPr="0091035A">
        <w:rPr>
          <w:rFonts w:ascii="Frutiger 45 Light" w:hAnsi="Frutiger 45 Light"/>
          <w:sz w:val="22"/>
          <w:lang w:val="de-DE"/>
        </w:rPr>
        <w:t xml:space="preserve">z.B. </w:t>
      </w:r>
      <w:r w:rsidR="42BE617E" w:rsidRPr="0091035A">
        <w:rPr>
          <w:rFonts w:ascii="Frutiger 45 Light" w:hAnsi="Frutiger 45 Light"/>
          <w:sz w:val="22"/>
          <w:lang w:val="de-DE"/>
        </w:rPr>
        <w:t xml:space="preserve">auch die Nachrüstung </w:t>
      </w:r>
      <w:r w:rsidR="0622B4CD" w:rsidRPr="0091035A">
        <w:rPr>
          <w:rFonts w:ascii="Frutiger 45 Light" w:hAnsi="Frutiger 45 Light"/>
          <w:sz w:val="22"/>
          <w:lang w:val="de-DE"/>
        </w:rPr>
        <w:t>einer</w:t>
      </w:r>
      <w:r w:rsidR="42BE617E" w:rsidRPr="0091035A">
        <w:rPr>
          <w:rFonts w:ascii="Frutiger 45 Light" w:hAnsi="Frutiger 45 Light"/>
          <w:sz w:val="22"/>
          <w:lang w:val="de-DE"/>
        </w:rPr>
        <w:t xml:space="preserve"> Fl</w:t>
      </w:r>
      <w:r w:rsidR="598D3070" w:rsidRPr="0091035A">
        <w:rPr>
          <w:rFonts w:ascii="Frutiger 45 Light" w:hAnsi="Frutiger 45 Light"/>
          <w:sz w:val="22"/>
          <w:lang w:val="de-DE"/>
        </w:rPr>
        <w:t>üssigkeits</w:t>
      </w:r>
      <w:r w:rsidR="42BE617E" w:rsidRPr="0091035A">
        <w:rPr>
          <w:rFonts w:ascii="Frutiger 45 Light" w:hAnsi="Frutiger 45 Light"/>
          <w:sz w:val="22"/>
          <w:lang w:val="de-DE"/>
        </w:rPr>
        <w:t>kühlung bei Bestandssystemen.</w:t>
      </w:r>
    </w:p>
    <w:p w14:paraId="3F74BF09" w14:textId="68DC38EA" w:rsidR="000169E6" w:rsidRPr="0091035A" w:rsidRDefault="47D8C92A" w:rsidP="00434300">
      <w:pPr>
        <w:pStyle w:val="Listenabsatz"/>
        <w:widowControl/>
        <w:numPr>
          <w:ilvl w:val="0"/>
          <w:numId w:val="30"/>
        </w:numPr>
        <w:autoSpaceDE/>
        <w:autoSpaceDN/>
        <w:spacing w:before="0" w:after="120"/>
        <w:ind w:right="0"/>
        <w:jc w:val="both"/>
        <w:textAlignment w:val="center"/>
        <w:rPr>
          <w:rFonts w:ascii="Frutiger 45 Light" w:hAnsi="Frutiger 45 Light"/>
          <w:sz w:val="22"/>
          <w:lang w:val="de-DE"/>
        </w:rPr>
      </w:pPr>
      <w:r w:rsidRPr="0091035A">
        <w:rPr>
          <w:rFonts w:ascii="Frutiger 45 Light" w:hAnsi="Frutiger 45 Light"/>
          <w:sz w:val="22"/>
          <w:lang w:val="de-DE"/>
        </w:rPr>
        <w:t xml:space="preserve">Ausbau und Ertüchtigung einer flexiblen Fertigungsbasis in Deutschland und Europa: Auch dies ist eine mittel- bis langfristiger Themenkomplex, der sowohl die Forschungs- als auch Wirtschaftsentwicklung parallel adressiert. Um für den steigenden Computing-Bedarf individuelle Lösungen am Markt bereitstellen zu können, sollte auf Basis der existierenden </w:t>
      </w:r>
      <w:r w:rsidR="1AE8213D" w:rsidRPr="0091035A">
        <w:rPr>
          <w:rFonts w:ascii="Frutiger 45 Light" w:hAnsi="Frutiger 45 Light"/>
          <w:sz w:val="22"/>
          <w:lang w:val="de-DE"/>
        </w:rPr>
        <w:t xml:space="preserve">industriellen und auch forschungsbezogenen </w:t>
      </w:r>
      <w:r w:rsidRPr="0091035A">
        <w:rPr>
          <w:rFonts w:ascii="Frutiger 45 Light" w:hAnsi="Frutiger 45 Light"/>
          <w:sz w:val="22"/>
          <w:lang w:val="de-DE"/>
        </w:rPr>
        <w:t>Fertigung</w:t>
      </w:r>
      <w:r w:rsidR="5B72C163" w:rsidRPr="0091035A">
        <w:rPr>
          <w:rFonts w:ascii="Frutiger 45 Light" w:hAnsi="Frutiger 45 Light"/>
          <w:sz w:val="22"/>
          <w:lang w:val="de-DE"/>
        </w:rPr>
        <w:t>s</w:t>
      </w:r>
      <w:r w:rsidRPr="0091035A">
        <w:rPr>
          <w:rFonts w:ascii="Frutiger 45 Light" w:hAnsi="Frutiger 45 Light"/>
          <w:sz w:val="22"/>
          <w:lang w:val="de-DE"/>
        </w:rPr>
        <w:t>kapazität</w:t>
      </w:r>
      <w:r w:rsidR="71E0073C" w:rsidRPr="0091035A">
        <w:rPr>
          <w:rFonts w:ascii="Frutiger 45 Light" w:hAnsi="Frutiger 45 Light"/>
          <w:sz w:val="22"/>
          <w:lang w:val="de-DE"/>
        </w:rPr>
        <w:t xml:space="preserve"> eine flexible Fertigungsbasis zum Design</w:t>
      </w:r>
      <w:r w:rsidRPr="0091035A">
        <w:rPr>
          <w:rFonts w:ascii="Frutiger 45 Light" w:hAnsi="Frutiger 45 Light"/>
          <w:sz w:val="22"/>
          <w:lang w:val="de-DE"/>
        </w:rPr>
        <w:t xml:space="preserve"> und </w:t>
      </w:r>
      <w:r w:rsidR="71E0073C" w:rsidRPr="0091035A">
        <w:rPr>
          <w:rFonts w:ascii="Frutiger 45 Light" w:hAnsi="Frutiger 45 Light"/>
          <w:sz w:val="22"/>
          <w:lang w:val="de-DE"/>
        </w:rPr>
        <w:t xml:space="preserve">zur Herstellung von </w:t>
      </w:r>
      <w:r w:rsidR="24402D5A" w:rsidRPr="0091035A">
        <w:rPr>
          <w:rFonts w:ascii="Frutiger 45 Light" w:hAnsi="Frutiger 45 Light"/>
          <w:sz w:val="22"/>
          <w:lang w:val="de-DE"/>
        </w:rPr>
        <w:t xml:space="preserve">ICs, </w:t>
      </w:r>
      <w:r w:rsidR="71E0073C" w:rsidRPr="0091035A">
        <w:rPr>
          <w:rFonts w:ascii="Frutiger 45 Light" w:hAnsi="Frutiger 45 Light"/>
          <w:sz w:val="22"/>
          <w:lang w:val="de-DE"/>
        </w:rPr>
        <w:t>Substarten, Leiterplatten</w:t>
      </w:r>
      <w:r w:rsidR="6783D7AD" w:rsidRPr="0091035A">
        <w:rPr>
          <w:rFonts w:ascii="Frutiger 45 Light" w:hAnsi="Frutiger 45 Light"/>
          <w:sz w:val="22"/>
          <w:lang w:val="de-DE"/>
        </w:rPr>
        <w:t xml:space="preserve">, optischer feinmechanischer Komponenten </w:t>
      </w:r>
      <w:r w:rsidR="233FE1F2" w:rsidRPr="0091035A">
        <w:rPr>
          <w:rFonts w:ascii="Frutiger 45 Light" w:hAnsi="Frutiger 45 Light"/>
          <w:sz w:val="22"/>
          <w:lang w:val="de-DE"/>
        </w:rPr>
        <w:t xml:space="preserve">in Deutschland bzw. </w:t>
      </w:r>
      <w:r w:rsidR="00024457" w:rsidRPr="0091035A">
        <w:rPr>
          <w:rFonts w:ascii="Frutiger 45 Light" w:hAnsi="Frutiger 45 Light"/>
          <w:sz w:val="22"/>
          <w:lang w:val="de-DE"/>
        </w:rPr>
        <w:t>i</w:t>
      </w:r>
      <w:r w:rsidR="233FE1F2" w:rsidRPr="0091035A">
        <w:rPr>
          <w:rFonts w:ascii="Frutiger 45 Light" w:hAnsi="Frutiger 45 Light"/>
          <w:sz w:val="22"/>
          <w:lang w:val="de-DE"/>
        </w:rPr>
        <w:t xml:space="preserve">m europäischen Verbund </w:t>
      </w:r>
      <w:r w:rsidR="6783D7AD" w:rsidRPr="0091035A">
        <w:rPr>
          <w:rFonts w:ascii="Frutiger 45 Light" w:hAnsi="Frutiger 45 Light"/>
          <w:sz w:val="22"/>
          <w:lang w:val="de-DE"/>
        </w:rPr>
        <w:t xml:space="preserve">etabliert werden. </w:t>
      </w:r>
      <w:r w:rsidR="7B4907B8" w:rsidRPr="0091035A">
        <w:rPr>
          <w:rFonts w:ascii="Frutiger 45 Light" w:hAnsi="Frutiger 45 Light"/>
          <w:sz w:val="22"/>
          <w:lang w:val="de-DE"/>
        </w:rPr>
        <w:t>In diesem Zusammenhang müssen auch entsprechende Geschäftsmodelle mit voll digitalisierten Lösungen entwickelt werden</w:t>
      </w:r>
      <w:r w:rsidR="03AE9061" w:rsidRPr="0091035A">
        <w:rPr>
          <w:rFonts w:ascii="Frutiger 45 Light" w:hAnsi="Frutiger 45 Light"/>
          <w:sz w:val="22"/>
          <w:lang w:val="de-DE"/>
        </w:rPr>
        <w:t>.</w:t>
      </w:r>
    </w:p>
    <w:p w14:paraId="523CF834" w14:textId="553731C7" w:rsidR="000169E6" w:rsidRPr="0091035A" w:rsidRDefault="529AF57E" w:rsidP="00434300">
      <w:pPr>
        <w:pStyle w:val="Listenabsatz"/>
        <w:widowControl/>
        <w:numPr>
          <w:ilvl w:val="0"/>
          <w:numId w:val="30"/>
        </w:numPr>
        <w:autoSpaceDE/>
        <w:autoSpaceDN/>
        <w:spacing w:before="0" w:after="120"/>
        <w:ind w:right="0"/>
        <w:jc w:val="both"/>
        <w:textAlignment w:val="center"/>
        <w:rPr>
          <w:rFonts w:ascii="Frutiger 45 Light" w:hAnsi="Frutiger 45 Light"/>
          <w:sz w:val="22"/>
          <w:lang w:val="de-DE"/>
        </w:rPr>
      </w:pPr>
      <w:r w:rsidRPr="0091035A">
        <w:rPr>
          <w:rFonts w:ascii="Frutiger 45 Light" w:hAnsi="Frutiger 45 Light"/>
          <w:sz w:val="22"/>
          <w:lang w:val="de-DE"/>
        </w:rPr>
        <w:t xml:space="preserve">Neue Computer-Technologien: </w:t>
      </w:r>
      <w:r w:rsidR="35A9900B" w:rsidRPr="0091035A">
        <w:rPr>
          <w:rFonts w:ascii="Frutiger 45 Light" w:hAnsi="Frutiger 45 Light"/>
          <w:sz w:val="22"/>
          <w:lang w:val="de-DE"/>
        </w:rPr>
        <w:t>Dieser Themenkomplex hat eine</w:t>
      </w:r>
      <w:r w:rsidR="00CF4AC6" w:rsidRPr="0091035A">
        <w:rPr>
          <w:rFonts w:ascii="Frutiger 45 Light" w:hAnsi="Frutiger 45 Light"/>
          <w:sz w:val="22"/>
          <w:lang w:val="de-DE"/>
        </w:rPr>
        <w:t>n</w:t>
      </w:r>
      <w:r w:rsidR="35A9900B" w:rsidRPr="0091035A">
        <w:rPr>
          <w:rFonts w:ascii="Frutiger 45 Light" w:hAnsi="Frutiger 45 Light"/>
          <w:sz w:val="22"/>
          <w:lang w:val="de-DE"/>
        </w:rPr>
        <w:t xml:space="preserve"> langfristigen Zeithorizont und bedarf auch einer stringenteren wirtschaftspolitischen Un</w:t>
      </w:r>
      <w:r w:rsidR="413C79D0" w:rsidRPr="0091035A">
        <w:rPr>
          <w:rFonts w:ascii="Frutiger 45 Light" w:hAnsi="Frutiger 45 Light"/>
          <w:sz w:val="22"/>
          <w:lang w:val="de-DE"/>
        </w:rPr>
        <w:t>terstützung</w:t>
      </w:r>
      <w:r w:rsidR="35A9900B" w:rsidRPr="0091035A">
        <w:rPr>
          <w:rFonts w:ascii="Frutiger 45 Light" w:hAnsi="Frutiger 45 Light"/>
          <w:sz w:val="22"/>
          <w:lang w:val="de-DE"/>
        </w:rPr>
        <w:t xml:space="preserve">. </w:t>
      </w:r>
      <w:r w:rsidR="07502F14" w:rsidRPr="0091035A">
        <w:rPr>
          <w:rFonts w:ascii="Frutiger 45 Light" w:hAnsi="Frutiger 45 Light"/>
          <w:sz w:val="22"/>
          <w:lang w:val="de-DE"/>
        </w:rPr>
        <w:t>Es gibt mehrere Technologiekomplexe, die ein gutes Potenzial insbesondere zur Absenkung des Strombedarfs haben</w:t>
      </w:r>
      <w:r w:rsidR="31800234" w:rsidRPr="0091035A">
        <w:rPr>
          <w:rFonts w:ascii="Frutiger 45 Light" w:hAnsi="Frutiger 45 Light"/>
          <w:sz w:val="22"/>
          <w:lang w:val="de-DE"/>
        </w:rPr>
        <w:t xml:space="preserve"> und an den auch in der deutschen Forschungslandsc</w:t>
      </w:r>
      <w:r w:rsidR="063E5EAF" w:rsidRPr="0091035A">
        <w:rPr>
          <w:rFonts w:ascii="Frutiger 45 Light" w:hAnsi="Frutiger 45 Light"/>
          <w:sz w:val="22"/>
          <w:lang w:val="de-DE"/>
        </w:rPr>
        <w:t>h</w:t>
      </w:r>
      <w:r w:rsidR="31800234" w:rsidRPr="0091035A">
        <w:rPr>
          <w:rFonts w:ascii="Frutiger 45 Light" w:hAnsi="Frutiger 45 Light"/>
          <w:sz w:val="22"/>
          <w:lang w:val="de-DE"/>
        </w:rPr>
        <w:t xml:space="preserve">aft gearbeitet wird. </w:t>
      </w:r>
      <w:r w:rsidR="7045EF87" w:rsidRPr="0091035A">
        <w:rPr>
          <w:rFonts w:ascii="Frutiger 45 Light" w:hAnsi="Frutiger 45 Light"/>
          <w:sz w:val="22"/>
          <w:lang w:val="de-DE"/>
        </w:rPr>
        <w:t>Hierzu zählen ne</w:t>
      </w:r>
      <w:r w:rsidR="07502F14" w:rsidRPr="0091035A">
        <w:rPr>
          <w:rFonts w:ascii="Frutiger 45 Light" w:hAnsi="Frutiger 45 Light"/>
          <w:sz w:val="22"/>
          <w:lang w:val="de-DE"/>
        </w:rPr>
        <w:t>ben langfristigen Ent</w:t>
      </w:r>
      <w:r w:rsidR="1BF3C15A" w:rsidRPr="0091035A">
        <w:rPr>
          <w:rFonts w:ascii="Frutiger 45 Light" w:hAnsi="Frutiger 45 Light"/>
          <w:sz w:val="22"/>
          <w:lang w:val="de-DE"/>
        </w:rPr>
        <w:t>wicklungen wie dem Quanten-, Spintronic</w:t>
      </w:r>
      <w:r w:rsidR="0E278161" w:rsidRPr="0091035A">
        <w:rPr>
          <w:rFonts w:ascii="Frutiger 45 Light" w:hAnsi="Frutiger 45 Light"/>
          <w:sz w:val="22"/>
          <w:lang w:val="de-DE"/>
        </w:rPr>
        <w:t>-</w:t>
      </w:r>
      <w:r w:rsidR="1BF3C15A" w:rsidRPr="0091035A">
        <w:rPr>
          <w:rFonts w:ascii="Frutiger 45 Light" w:hAnsi="Frutiger 45 Light"/>
          <w:sz w:val="22"/>
          <w:lang w:val="de-DE"/>
        </w:rPr>
        <w:t xml:space="preserve"> und </w:t>
      </w:r>
      <w:r w:rsidR="739E089F" w:rsidRPr="0091035A">
        <w:rPr>
          <w:rFonts w:ascii="Frutiger 45 Light" w:hAnsi="Frutiger 45 Light"/>
          <w:sz w:val="22"/>
          <w:lang w:val="de-DE"/>
        </w:rPr>
        <w:t>N</w:t>
      </w:r>
      <w:r w:rsidR="1BF3C15A" w:rsidRPr="0091035A">
        <w:rPr>
          <w:rFonts w:ascii="Frutiger 45 Light" w:hAnsi="Frutiger 45 Light"/>
          <w:sz w:val="22"/>
          <w:lang w:val="de-DE"/>
        </w:rPr>
        <w:t>euromorph</w:t>
      </w:r>
      <w:r w:rsidR="77E73ABD" w:rsidRPr="0091035A">
        <w:rPr>
          <w:rFonts w:ascii="Frutiger 45 Light" w:hAnsi="Frutiger 45 Light"/>
          <w:sz w:val="22"/>
          <w:lang w:val="de-DE"/>
        </w:rPr>
        <w:t>ic</w:t>
      </w:r>
      <w:r w:rsidR="75F4A2BD" w:rsidRPr="0091035A">
        <w:rPr>
          <w:rFonts w:ascii="Frutiger 45 Light" w:hAnsi="Frutiger 45 Light"/>
          <w:sz w:val="22"/>
          <w:lang w:val="de-DE"/>
        </w:rPr>
        <w:t>-Computing</w:t>
      </w:r>
      <w:r w:rsidR="2DE7BBD5" w:rsidRPr="0091035A">
        <w:rPr>
          <w:rFonts w:ascii="Frutiger 45 Light" w:hAnsi="Frutiger 45 Light"/>
          <w:sz w:val="22"/>
          <w:lang w:val="de-DE"/>
        </w:rPr>
        <w:t xml:space="preserve">, </w:t>
      </w:r>
      <w:r w:rsidR="3959B1A3" w:rsidRPr="0091035A">
        <w:rPr>
          <w:rFonts w:ascii="Frutiger 45 Light" w:hAnsi="Frutiger 45 Light"/>
          <w:sz w:val="22"/>
          <w:lang w:val="de-DE"/>
        </w:rPr>
        <w:t>insbesondere</w:t>
      </w:r>
      <w:r w:rsidR="2DE7BBD5" w:rsidRPr="0091035A">
        <w:rPr>
          <w:rFonts w:ascii="Frutiger 45 Light" w:hAnsi="Frutiger 45 Light"/>
          <w:sz w:val="22"/>
          <w:lang w:val="de-DE"/>
        </w:rPr>
        <w:t xml:space="preserve"> die Photonic un</w:t>
      </w:r>
      <w:r w:rsidR="2EC984DC" w:rsidRPr="0091035A">
        <w:rPr>
          <w:rFonts w:ascii="Frutiger 45 Light" w:hAnsi="Frutiger 45 Light"/>
          <w:sz w:val="22"/>
          <w:lang w:val="de-DE"/>
        </w:rPr>
        <w:t>d</w:t>
      </w:r>
      <w:r w:rsidR="2DE7BBD5" w:rsidRPr="0091035A">
        <w:rPr>
          <w:rFonts w:ascii="Frutiger 45 Light" w:hAnsi="Frutiger 45 Light"/>
          <w:sz w:val="22"/>
          <w:lang w:val="de-DE"/>
        </w:rPr>
        <w:t xml:space="preserve"> Plasmonic einschließlich Sil</w:t>
      </w:r>
      <w:r w:rsidR="78FB3B6B" w:rsidRPr="0091035A">
        <w:rPr>
          <w:rFonts w:ascii="Frutiger 45 Light" w:hAnsi="Frutiger 45 Light"/>
          <w:sz w:val="22"/>
          <w:lang w:val="de-DE"/>
        </w:rPr>
        <w:t>i</w:t>
      </w:r>
      <w:r w:rsidR="2DE7BBD5" w:rsidRPr="0091035A">
        <w:rPr>
          <w:rFonts w:ascii="Frutiger 45 Light" w:hAnsi="Frutiger 45 Light"/>
          <w:sz w:val="22"/>
          <w:lang w:val="de-DE"/>
        </w:rPr>
        <w:t>con-</w:t>
      </w:r>
      <w:r w:rsidR="099A3D2C" w:rsidRPr="0091035A">
        <w:rPr>
          <w:rFonts w:ascii="Frutiger 45 Light" w:hAnsi="Frutiger 45 Light"/>
          <w:sz w:val="22"/>
          <w:lang w:val="de-DE"/>
        </w:rPr>
        <w:t>Photonic Chips</w:t>
      </w:r>
      <w:r w:rsidR="6B550DB2" w:rsidRPr="0091035A">
        <w:rPr>
          <w:rFonts w:ascii="Frutiger 45 Light" w:hAnsi="Frutiger 45 Light"/>
          <w:sz w:val="22"/>
          <w:lang w:val="de-DE"/>
        </w:rPr>
        <w:t>, sowie neue magnetische und keramische Speichertechnologien</w:t>
      </w:r>
      <w:r w:rsidR="295E2F94" w:rsidRPr="0091035A">
        <w:rPr>
          <w:rFonts w:ascii="Frutiger 45 Light" w:hAnsi="Frutiger 45 Light"/>
          <w:sz w:val="22"/>
          <w:lang w:val="de-DE"/>
        </w:rPr>
        <w:t xml:space="preserve">. </w:t>
      </w:r>
    </w:p>
    <w:p w14:paraId="77D33B3B" w14:textId="798AAD5D" w:rsidR="000169E6" w:rsidRPr="0029540E" w:rsidRDefault="42C2C491" w:rsidP="00434300">
      <w:pPr>
        <w:spacing w:after="120"/>
        <w:jc w:val="both"/>
        <w:textAlignment w:val="center"/>
        <w:rPr>
          <w:rFonts w:ascii="Frutiger 45 Light" w:hAnsi="Frutiger 45 Light"/>
          <w:color w:val="000000" w:themeColor="text1"/>
          <w:lang w:val="de-DE"/>
        </w:rPr>
      </w:pPr>
      <w:r w:rsidRPr="0091035A">
        <w:rPr>
          <w:rFonts w:ascii="Frutiger 45 Light" w:hAnsi="Frutiger 45 Light"/>
          <w:lang w:val="de-DE"/>
        </w:rPr>
        <w:t xml:space="preserve">Der folgende Bericht vertieft den methodischen Ansatz der Studie, zeigt und erläutert die </w:t>
      </w:r>
      <w:r w:rsidR="11FFEAAA" w:rsidRPr="0091035A">
        <w:rPr>
          <w:rFonts w:ascii="Frutiger 45 Light" w:hAnsi="Frutiger 45 Light"/>
          <w:lang w:val="de-DE"/>
        </w:rPr>
        <w:t>Ergebnisse im Detail und listet die relevantesten Daten für jede Produktgruppe</w:t>
      </w:r>
      <w:r w:rsidR="000169E6" w:rsidRPr="0091035A">
        <w:rPr>
          <w:rFonts w:ascii="Frutiger 45 Light" w:hAnsi="Frutiger 45 Light"/>
          <w:lang w:val="de-DE"/>
        </w:rPr>
        <w:t xml:space="preserve"> im </w:t>
      </w:r>
      <w:r w:rsidR="11FFEAAA" w:rsidRPr="0091035A">
        <w:rPr>
          <w:rFonts w:ascii="Frutiger 45 Light" w:hAnsi="Frutiger 45 Light"/>
          <w:lang w:val="de-DE"/>
        </w:rPr>
        <w:t>Anhang.</w:t>
      </w:r>
      <w:r w:rsidR="11FFEAAA" w:rsidRPr="07141B57">
        <w:rPr>
          <w:rFonts w:ascii="Frutiger 45 Light" w:hAnsi="Frutiger 45 Light"/>
          <w:lang w:val="de-DE"/>
        </w:rPr>
        <w:t xml:space="preserve"> </w:t>
      </w:r>
      <w:r w:rsidR="000169E6" w:rsidRPr="0029540E">
        <w:rPr>
          <w:rFonts w:ascii="Frutiger 45 Light" w:hAnsi="Frutiger 45 Light"/>
          <w:color w:val="000000" w:themeColor="text1"/>
          <w:lang w:val="de-DE"/>
        </w:rPr>
        <w:t xml:space="preserve"> </w:t>
      </w:r>
      <w:r w:rsidR="003219E9">
        <w:rPr>
          <w:rFonts w:ascii="Frutiger 45 Light" w:hAnsi="Frutiger 45 Light"/>
          <w:color w:val="000000" w:themeColor="text1"/>
          <w:lang w:val="de-DE"/>
        </w:rPr>
        <w:br w:type="page"/>
      </w:r>
    </w:p>
    <w:p w14:paraId="44B1E198" w14:textId="77777777" w:rsidR="000169E6" w:rsidRPr="000169E6" w:rsidRDefault="000169E6" w:rsidP="00AF64B8">
      <w:pPr>
        <w:pStyle w:val="berschrift1"/>
        <w:spacing w:before="0" w:after="120"/>
        <w:ind w:left="357" w:hanging="357"/>
        <w:rPr>
          <w:lang w:val="de-DE"/>
        </w:rPr>
      </w:pPr>
      <w:bookmarkStart w:id="11" w:name="_Toc201912710"/>
      <w:r w:rsidRPr="000169E6">
        <w:rPr>
          <w:lang w:val="de-DE"/>
        </w:rPr>
        <w:lastRenderedPageBreak/>
        <w:t>Einführung</w:t>
      </w:r>
      <w:bookmarkEnd w:id="11"/>
    </w:p>
    <w:p w14:paraId="77286386" w14:textId="417D7011"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Die vorliegende Modellierung der herstellungs- und nutzungsbezogenen Umweltwirkung von IKT in Deutschland baut auf zwei vorherige</w:t>
      </w:r>
      <w:r w:rsidR="00CF4AC6">
        <w:rPr>
          <w:rFonts w:ascii="Frutiger 45 Light" w:hAnsi="Frutiger 45 Light" w:cs="Calibri"/>
          <w:sz w:val="22"/>
          <w:szCs w:val="22"/>
          <w:lang w:val="de-DE"/>
        </w:rPr>
        <w:t>n</w:t>
      </w:r>
      <w:r w:rsidRPr="0029540E">
        <w:rPr>
          <w:rFonts w:ascii="Frutiger 45 Light" w:hAnsi="Frutiger 45 Light" w:cs="Calibri"/>
          <w:sz w:val="22"/>
          <w:szCs w:val="22"/>
          <w:lang w:val="de-DE"/>
        </w:rPr>
        <w:t xml:space="preserve"> Studien aus den Jahren 2009 und 2015 auf. </w:t>
      </w:r>
    </w:p>
    <w:p w14:paraId="1C3CABBF" w14:textId="77777777"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 xml:space="preserve">Im Jahr 2008 wurde eine Studie vom damaligen Bundesministerium für Wirtschaft und Technologie (BMWi) mit dem Ziel beauftragt, den aktuellen und künftigen Strombedarf der IKT in Deutschland zu ermitteln. Das Fraunhofer IZM in Kooperation mit dem Fraunhofer ISI entwickelten zu diesem Zweck ein Modell, welches technische und marktstatistische Daten nutzt, um den jährlichen Strombedarf für eine Vielzahl an Produktgruppen aus den Bereichen IKT in Haushalten, Büros, Rechenzentren und Telekommunikation zu berechnen. Für jede Produktgruppe wurden Gerätebestande und deren Nutzungsmuster sowie die elektrische Leistungsaufnahme für einzelne Betriebszustände ermittelt. Im Ergebnis entstand eine Hochrechnung und erste Prognose des Strombedarfs der IKT in Deutschland. </w:t>
      </w:r>
    </w:p>
    <w:p w14:paraId="29A4F5C6" w14:textId="22585AD2"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Diese in 2009 veröffentlichte Studie zeigt einen steil steigenden Strombedarf der IKT in der vergangenen Dekade von rund 38 TWh im Jahr 2001 auf 55 TWh im Jahr 2008. Ein treibender Faktor dieser Entwicklung waren die zunehmende Digitalisierung und Nutzung des Internets, wodurch die Bestandszahlen sowohl der Endgeräte als auch der IKT-Infrastruktur schnell anstiegen. Des Weiteren war der technische Reifegrad vieler Produkte noch gering, was sich u.a. in einer vergleichsweise hohen elektrischen Leistungsaufnahme in allen Betriebszuständen zeigte. Allein der Standby-Verbrauch aller Geräte in Deutschland betrug mehrere Terawattstunden pro Jahr.</w:t>
      </w:r>
    </w:p>
    <w:p w14:paraId="33A517EE" w14:textId="5AE88F4C"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Vor diesem Hintergrund setzte das</w:t>
      </w:r>
      <w:r w:rsidR="0089566D">
        <w:rPr>
          <w:rFonts w:ascii="Frutiger 45 Light" w:hAnsi="Frutiger 45 Light" w:cs="Calibri"/>
          <w:sz w:val="22"/>
          <w:szCs w:val="22"/>
          <w:lang w:val="de-DE"/>
        </w:rPr>
        <w:t xml:space="preserve"> damalige </w:t>
      </w:r>
      <w:r w:rsidRPr="0029540E">
        <w:rPr>
          <w:rFonts w:ascii="Frutiger 45 Light" w:hAnsi="Frutiger 45 Light" w:cs="Calibri"/>
          <w:sz w:val="22"/>
          <w:szCs w:val="22"/>
          <w:lang w:val="de-DE"/>
        </w:rPr>
        <w:t>BMWi das Förderprogramm "IT2Green" auf, welches von 2009 bis 2014 insgesamt zehn Green ICT Forschungsprojekte förderte. Am Ende dieser Förderphase beauftragte das BMWi nochmals eine Studie zur Ermittlung des IKT-bedingten Strombedarfs in Deutschland. Diese neue Studie wurde vom Fraunhofer IZM in Kooperation mit dem Borderstep Institut durchgeführt und 2015 veröffentlicht</w:t>
      </w:r>
      <w:r w:rsidR="00C07ADD">
        <w:rPr>
          <w:rFonts w:ascii="Frutiger 45 Light" w:hAnsi="Frutiger 45 Light" w:cs="Calibri"/>
          <w:sz w:val="22"/>
          <w:szCs w:val="22"/>
          <w:lang w:val="de-DE"/>
        </w:rPr>
        <w:t xml:space="preserve"> </w:t>
      </w:r>
      <w:sdt>
        <w:sdtPr>
          <w:rPr>
            <w:rFonts w:ascii="Frutiger 45 Light" w:hAnsi="Frutiger 45 Light" w:cs="Calibri"/>
            <w:sz w:val="22"/>
            <w:szCs w:val="22"/>
            <w:lang w:val="de-DE"/>
          </w:rPr>
          <w:id w:val="-1126772320"/>
          <w:citation/>
        </w:sdtPr>
        <w:sdtEndPr/>
        <w:sdtContent>
          <w:r w:rsidR="00C07ADD">
            <w:rPr>
              <w:rFonts w:ascii="Frutiger 45 Light" w:hAnsi="Frutiger 45 Light" w:cs="Calibri"/>
              <w:sz w:val="22"/>
              <w:szCs w:val="22"/>
              <w:lang w:val="de-DE"/>
            </w:rPr>
            <w:fldChar w:fldCharType="begin"/>
          </w:r>
          <w:r w:rsidR="008F4F1E">
            <w:rPr>
              <w:rFonts w:ascii="Frutiger 45 Light" w:hAnsi="Frutiger 45 Light" w:cs="Calibri"/>
              <w:sz w:val="22"/>
              <w:szCs w:val="22"/>
              <w:lang w:val="de-DE"/>
            </w:rPr>
            <w:instrText xml:space="preserve">CITATION Lut15 \l 1031 </w:instrText>
          </w:r>
          <w:r w:rsidR="00C07ADD">
            <w:rPr>
              <w:rFonts w:ascii="Frutiger 45 Light" w:hAnsi="Frutiger 45 Light" w:cs="Calibri"/>
              <w:sz w:val="22"/>
              <w:szCs w:val="22"/>
              <w:lang w:val="de-DE"/>
            </w:rPr>
            <w:fldChar w:fldCharType="separate"/>
          </w:r>
          <w:r w:rsidR="00737072" w:rsidRPr="00737072">
            <w:rPr>
              <w:rFonts w:ascii="Frutiger 45 Light" w:hAnsi="Frutiger 45 Light" w:cs="Calibri"/>
              <w:noProof/>
              <w:sz w:val="22"/>
              <w:szCs w:val="22"/>
              <w:lang w:val="de-DE"/>
            </w:rPr>
            <w:t>[2]</w:t>
          </w:r>
          <w:r w:rsidR="00C07ADD">
            <w:rPr>
              <w:rFonts w:ascii="Frutiger 45 Light" w:hAnsi="Frutiger 45 Light" w:cs="Calibri"/>
              <w:sz w:val="22"/>
              <w:szCs w:val="22"/>
              <w:lang w:val="de-DE"/>
            </w:rPr>
            <w:fldChar w:fldCharType="end"/>
          </w:r>
        </w:sdtContent>
      </w:sdt>
      <w:r w:rsidRPr="0029540E">
        <w:rPr>
          <w:rFonts w:ascii="Frutiger 45 Light" w:hAnsi="Frutiger 45 Light" w:cs="Calibri"/>
          <w:sz w:val="22"/>
          <w:szCs w:val="22"/>
          <w:lang w:val="de-DE"/>
        </w:rPr>
        <w:t xml:space="preserve">. Die Studie erneuerte das bereits vorhandene Modell und erweitere es um zwei weitere Produktgruppen: IKT im öffentlichen Raum und IKT in Gebäuden. Das Ergebnis war überraschend, da es die sehr positiven Effekte der ab 2007 in Umsetzung befindlichen Europäischen Ökodesign-Richtlinie zeigte. Die damals schnellen Produktwechsel z.B. bei Computern, Set-Top-Boxen, Fernsehern und Routern reduzierte sichtbar den Stromverbrauch im Heimbereich und Büros. Im Bereich der TK und RZ konnte dieser Trend nur bedingt festgestellt werden, gleichwohl auch hier die relativ schnellen Produktwechsel von typischerweise etwa vier Jahren einen überproportionalen Anstieg des Strombedarfs entgegenwirkte, da jede neue Technikgeneration immer energieeffizienter war. Mit der Einführung des PUE-Wertes, als Indikator für Energieeffizienz von Rechenzentren, gewann das Thema Stromsparen schnell an Bedeutung. </w:t>
      </w:r>
      <w:r w:rsidR="00A17071">
        <w:rPr>
          <w:rFonts w:ascii="Frutiger 45 Light" w:hAnsi="Frutiger 45 Light" w:cs="Calibri"/>
          <w:sz w:val="22"/>
          <w:szCs w:val="22"/>
          <w:lang w:val="de-DE"/>
        </w:rPr>
        <w:t>Der PUE</w:t>
      </w:r>
      <w:r w:rsidRPr="0029540E">
        <w:rPr>
          <w:rFonts w:ascii="Frutiger 45 Light" w:hAnsi="Frutiger 45 Light" w:cs="Calibri"/>
          <w:sz w:val="22"/>
          <w:szCs w:val="22"/>
          <w:lang w:val="de-DE"/>
        </w:rPr>
        <w:t xml:space="preserve"> quantifiziert das Verhältnis zwischen nutzbringender Leistungsaufnahme des IT-Equipments zum notwendigen Gesamtenergiebedarf der Rechenzentrumsinfrastruktur einschließlich der Stromverteilung und Kühlung. Trotz dieser Maßnahmen bzw. gerade wegen dieser Maßnahmen stieg der Strombedarf der Rechenzentren und Telekommunikationsnetze über die Jahre nur moderat an.</w:t>
      </w:r>
    </w:p>
    <w:p w14:paraId="091829A4" w14:textId="0603FDC7"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Die Studie von 2015 prognostizierte, dass der Gesamtstrombedarf der IKT in Deutschland nach einem Jahrzehnt rückläufiger Entwicklung auf eine</w:t>
      </w:r>
      <w:r w:rsidR="000E6881">
        <w:rPr>
          <w:rFonts w:ascii="Frutiger 45 Light" w:hAnsi="Frutiger 45 Light" w:cs="Calibri"/>
          <w:sz w:val="22"/>
          <w:szCs w:val="22"/>
          <w:lang w:val="de-DE"/>
        </w:rPr>
        <w:t>m</w:t>
      </w:r>
      <w:r w:rsidRPr="0029540E">
        <w:rPr>
          <w:rFonts w:ascii="Frutiger 45 Light" w:hAnsi="Frutiger 45 Light" w:cs="Calibri"/>
          <w:sz w:val="22"/>
          <w:szCs w:val="22"/>
          <w:lang w:val="de-DE"/>
        </w:rPr>
        <w:t xml:space="preserve"> Wert von rund 45 TWh/a </w:t>
      </w:r>
      <w:r w:rsidR="000E6881">
        <w:rPr>
          <w:rFonts w:ascii="Frutiger 45 Light" w:hAnsi="Frutiger 45 Light" w:cs="Calibri"/>
          <w:sz w:val="22"/>
          <w:szCs w:val="22"/>
          <w:lang w:val="de-DE"/>
        </w:rPr>
        <w:t>stagnier</w:t>
      </w:r>
      <w:r w:rsidRPr="0029540E">
        <w:rPr>
          <w:rFonts w:ascii="Frutiger 45 Light" w:hAnsi="Frutiger 45 Light" w:cs="Calibri"/>
          <w:sz w:val="22"/>
          <w:szCs w:val="22"/>
          <w:lang w:val="de-DE"/>
        </w:rPr>
        <w:t>en bzw. ab dem Jahre 2022 wieder leicht steigen könnte. Als eine wesentliche Ursache für diesen erneuten Trendwechsel wurde damals die Verlangsamung des technischen Fortschritts hinsichtlich der Miniaturisierung in der Hal</w:t>
      </w:r>
      <w:r w:rsidR="00CF4AC6">
        <w:rPr>
          <w:rFonts w:ascii="Frutiger 45 Light" w:hAnsi="Frutiger 45 Light" w:cs="Calibri"/>
          <w:sz w:val="22"/>
          <w:szCs w:val="22"/>
          <w:lang w:val="de-DE"/>
        </w:rPr>
        <w:t>b</w:t>
      </w:r>
      <w:r w:rsidRPr="0029540E">
        <w:rPr>
          <w:rFonts w:ascii="Frutiger 45 Light" w:hAnsi="Frutiger 45 Light" w:cs="Calibri"/>
          <w:sz w:val="22"/>
          <w:szCs w:val="22"/>
          <w:lang w:val="de-DE"/>
        </w:rPr>
        <w:t>leiterindustrie angenommen (slowdown of Moore's Law). Die kontinuierliche Miniaturisierung hatte bislang auch eine kontinuierliche Verbesserung der Energieeffizienz ermöglicht. Einen weiteren Trend sah man in einem ab 2020 dramatisch ansteigenden Datenverkehr durch die Einführung der fünften Mobilfunkgeneration, dem erwarteten Ausbau von Glasfaseranschlüssen und Nutzung sozialer Medien. Damit würde der Rechenbedarf für cloudbasierte Dienste einschließlich Datenspeicherung stark steigen. Gerade im Bereich der IKT-Infrastruktur, d.h. der Telekommunikationsnetze und Rechenzentren wirken sich diese Trends langfristig negativ aus und führen zu einem schrittweisen Anstieg des Strombedarfs. Trotz einiger Fehleinschätzung</w:t>
      </w:r>
      <w:r w:rsidR="001E76D0">
        <w:rPr>
          <w:rFonts w:ascii="Frutiger 45 Light" w:hAnsi="Frutiger 45 Light" w:cs="Calibri"/>
          <w:sz w:val="22"/>
          <w:szCs w:val="22"/>
          <w:lang w:val="de-DE"/>
        </w:rPr>
        <w:t>en</w:t>
      </w:r>
      <w:r w:rsidRPr="0029540E">
        <w:rPr>
          <w:rFonts w:ascii="Frutiger 45 Light" w:hAnsi="Frutiger 45 Light" w:cs="Calibri"/>
          <w:sz w:val="22"/>
          <w:szCs w:val="22"/>
          <w:lang w:val="de-DE"/>
        </w:rPr>
        <w:t xml:space="preserve"> hat sich dieser Trend bestätigt. </w:t>
      </w:r>
    </w:p>
    <w:p w14:paraId="0F52DE6D" w14:textId="08A2C5B5"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Im Zuge der politischen Weichenstellung für die Energiewende</w:t>
      </w:r>
      <w:r w:rsidR="001E76D0">
        <w:rPr>
          <w:rFonts w:ascii="Frutiger 45 Light" w:hAnsi="Frutiger 45 Light" w:cs="Calibri"/>
          <w:sz w:val="22"/>
          <w:szCs w:val="22"/>
          <w:lang w:val="de-DE"/>
        </w:rPr>
        <w:t>,</w:t>
      </w:r>
      <w:r w:rsidRPr="0029540E">
        <w:rPr>
          <w:rFonts w:ascii="Frutiger 45 Light" w:hAnsi="Frutiger 45 Light" w:cs="Calibri"/>
          <w:sz w:val="22"/>
          <w:szCs w:val="22"/>
          <w:lang w:val="de-DE"/>
        </w:rPr>
        <w:t xml:space="preserve"> aber insbesondere während der COVID-19 Pandemie</w:t>
      </w:r>
      <w:r w:rsidR="001E76D0">
        <w:rPr>
          <w:rFonts w:ascii="Frutiger 45 Light" w:hAnsi="Frutiger 45 Light" w:cs="Calibri"/>
          <w:sz w:val="22"/>
          <w:szCs w:val="22"/>
          <w:lang w:val="de-DE"/>
        </w:rPr>
        <w:t>,</w:t>
      </w:r>
      <w:r w:rsidRPr="0029540E">
        <w:rPr>
          <w:rFonts w:ascii="Frutiger 45 Light" w:hAnsi="Frutiger 45 Light" w:cs="Calibri"/>
          <w:sz w:val="22"/>
          <w:szCs w:val="22"/>
          <w:lang w:val="de-DE"/>
        </w:rPr>
        <w:t xml:space="preserve"> wurde der Energiebedarf der IKT erneut thematisiert. In der Pandemie wurde ab 2020 die Digitalisierung der Arbeitswelt durch Online-Meetings und Home-Office stark beschleunigt. </w:t>
      </w:r>
      <w:r w:rsidRPr="0029540E">
        <w:rPr>
          <w:rFonts w:ascii="Frutiger 45 Light" w:hAnsi="Frutiger 45 Light" w:cs="Calibri"/>
          <w:sz w:val="22"/>
          <w:szCs w:val="22"/>
          <w:lang w:val="de-DE"/>
        </w:rPr>
        <w:lastRenderedPageBreak/>
        <w:t>Auch die private Kommunikation und Unterhaltung änderte sich substanziell durch Social Media und Video-Streaming. Gleichzeitig begann recht zügig der Aufbau von 5G Mobilfunknetzen. Die Erneuerung der kabelgebunden</w:t>
      </w:r>
      <w:r w:rsidR="00CF4AC6">
        <w:rPr>
          <w:rFonts w:ascii="Frutiger 45 Light" w:hAnsi="Frutiger 45 Light" w:cs="Calibri"/>
          <w:sz w:val="22"/>
          <w:szCs w:val="22"/>
          <w:lang w:val="de-DE"/>
        </w:rPr>
        <w:t>en</w:t>
      </w:r>
      <w:r w:rsidRPr="0029540E">
        <w:rPr>
          <w:rFonts w:ascii="Frutiger 45 Light" w:hAnsi="Frutiger 45 Light" w:cs="Calibri"/>
          <w:sz w:val="22"/>
          <w:szCs w:val="22"/>
          <w:lang w:val="de-DE"/>
        </w:rPr>
        <w:t xml:space="preserve"> Zugangsnetze bzw. der Ausbau von Glasfaseranschlüssen gestalteten sich weiterhin zögerlich. So stellte sich in dieser Zeit die Frage nach den Auswirkungen dieser IKT-Trends auf den nationalen Strombedarf. </w:t>
      </w:r>
    </w:p>
    <w:p w14:paraId="1FA292A4" w14:textId="0A2559BC"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Um eine neue Datenbasis zu schaffen und die fast zehn Jahre alte Prognose zu aktualisieren, wurde im Jahr 2022 vom Bundesministerium für Bildung und Forschung (BMBF)</w:t>
      </w:r>
      <w:r w:rsidR="000C2E5C">
        <w:rPr>
          <w:rFonts w:ascii="Frutiger 45 Light" w:hAnsi="Frutiger 45 Light" w:cs="Calibri"/>
          <w:sz w:val="22"/>
          <w:szCs w:val="22"/>
          <w:lang w:val="de-DE"/>
        </w:rPr>
        <w:t xml:space="preserve"> – heute Bundesministerium für Forschung, Technologie und Raumfahrt (BMFTR) –</w:t>
      </w:r>
      <w:r w:rsidRPr="0029540E">
        <w:rPr>
          <w:rFonts w:ascii="Frutiger 45 Light" w:hAnsi="Frutiger 45 Light" w:cs="Calibri"/>
          <w:sz w:val="22"/>
          <w:szCs w:val="22"/>
          <w:lang w:val="de-DE"/>
        </w:rPr>
        <w:t xml:space="preserve"> im Rahmen des Förderprogramms </w:t>
      </w:r>
      <w:r w:rsidR="00FA54F5">
        <w:rPr>
          <w:rFonts w:ascii="Frutiger 45 Light" w:hAnsi="Frutiger 45 Light" w:cs="Calibri"/>
          <w:sz w:val="22"/>
          <w:szCs w:val="22"/>
          <w:lang w:val="de-DE"/>
        </w:rPr>
        <w:t>»</w:t>
      </w:r>
      <w:r w:rsidRPr="0029540E">
        <w:rPr>
          <w:rFonts w:ascii="Frutiger 45 Light" w:hAnsi="Frutiger 45 Light" w:cs="Calibri"/>
          <w:sz w:val="22"/>
          <w:szCs w:val="22"/>
          <w:lang w:val="de-DE"/>
        </w:rPr>
        <w:t>Green</w:t>
      </w:r>
      <w:r w:rsidR="003A3186">
        <w:rPr>
          <w:rFonts w:ascii="Frutiger 45 Light" w:hAnsi="Frutiger 45 Light" w:cs="Calibri"/>
          <w:sz w:val="22"/>
          <w:szCs w:val="22"/>
          <w:lang w:val="de-DE"/>
        </w:rPr>
        <w:t> </w:t>
      </w:r>
      <w:r w:rsidRPr="0029540E">
        <w:rPr>
          <w:rFonts w:ascii="Frutiger 45 Light" w:hAnsi="Frutiger 45 Light" w:cs="Calibri"/>
          <w:sz w:val="22"/>
          <w:szCs w:val="22"/>
          <w:lang w:val="de-DE"/>
        </w:rPr>
        <w:t>ICT</w:t>
      </w:r>
      <w:r w:rsidR="003A3186">
        <w:rPr>
          <w:lang w:val="de-DE"/>
        </w:rPr>
        <w:t> </w:t>
      </w:r>
      <w:r w:rsidRPr="0029540E">
        <w:rPr>
          <w:rFonts w:ascii="Frutiger 45 Light" w:hAnsi="Frutiger 45 Light" w:cs="Calibri"/>
          <w:sz w:val="22"/>
          <w:szCs w:val="22"/>
          <w:lang w:val="de-DE"/>
        </w:rPr>
        <w:t>@</w:t>
      </w:r>
      <w:r w:rsidR="003A3186">
        <w:rPr>
          <w:rFonts w:ascii="Frutiger 45 Light" w:hAnsi="Frutiger 45 Light" w:cs="Calibri"/>
          <w:sz w:val="22"/>
          <w:szCs w:val="22"/>
          <w:lang w:val="de-DE"/>
        </w:rPr>
        <w:t> </w:t>
      </w:r>
      <w:r w:rsidRPr="0029540E">
        <w:rPr>
          <w:rFonts w:ascii="Frutiger 45 Light" w:hAnsi="Frutiger 45 Light" w:cs="Calibri"/>
          <w:sz w:val="22"/>
          <w:szCs w:val="22"/>
          <w:lang w:val="de-DE"/>
        </w:rPr>
        <w:t>FMD</w:t>
      </w:r>
      <w:r w:rsidR="00FA54F5">
        <w:rPr>
          <w:rFonts w:ascii="Frutiger 45 Light" w:hAnsi="Frutiger 45 Light" w:cs="Calibri"/>
          <w:sz w:val="22"/>
          <w:szCs w:val="22"/>
          <w:lang w:val="de-DE"/>
        </w:rPr>
        <w:t>«</w:t>
      </w:r>
      <w:r w:rsidRPr="0029540E">
        <w:rPr>
          <w:rFonts w:ascii="Frutiger 45 Light" w:hAnsi="Frutiger 45 Light" w:cs="Calibri"/>
          <w:sz w:val="22"/>
          <w:szCs w:val="22"/>
          <w:lang w:val="de-DE"/>
        </w:rPr>
        <w:t xml:space="preserve"> das Fraunhofer IZM mit einer erneuten Studie beauftragt. Sie sollte das Produktspektrum der vergangenen Studien beibehalten und diese schrittweise erweitern. Gegenstand der nun vorliegenden neuen Studie ist nicht nur die Modellierung des jährlichen Strombedarfs, sondern auch des herstellungs- und nutzungsbezogenen Carbon Footprints der IKT in Deutschland. Die Studie erfasst ein breites Gerätespektrum der IKT in Haushalten, IKT am Arbeitsplatz, im öffentlichen Raum, sowie in Rechenzentren und Telekommunikationsnetzen. Mit einem zeitlichen Horizont von 2010 bis 2036 prüft sie rückwirkend die Entwicklung der letzte</w:t>
      </w:r>
      <w:r w:rsidR="00CF4AC6">
        <w:rPr>
          <w:rFonts w:ascii="Frutiger 45 Light" w:hAnsi="Frutiger 45 Light" w:cs="Calibri"/>
          <w:sz w:val="22"/>
          <w:szCs w:val="22"/>
          <w:lang w:val="de-DE"/>
        </w:rPr>
        <w:t>n</w:t>
      </w:r>
      <w:r w:rsidRPr="0029540E">
        <w:rPr>
          <w:rFonts w:ascii="Frutiger 45 Light" w:hAnsi="Frutiger 45 Light" w:cs="Calibri"/>
          <w:sz w:val="22"/>
          <w:szCs w:val="22"/>
          <w:lang w:val="de-DE"/>
        </w:rPr>
        <w:t xml:space="preserve"> zehn Jahre und prognostiziert, die möglichen Entwicklungen in den kommenden zehn Jahren. </w:t>
      </w:r>
    </w:p>
    <w:p w14:paraId="0E99708B" w14:textId="54E20B82" w:rsidR="000169E6" w:rsidRPr="00C51B8C" w:rsidRDefault="000169E6" w:rsidP="00434300">
      <w:pPr>
        <w:pStyle w:val="StandardWeb"/>
        <w:spacing w:after="120"/>
        <w:jc w:val="both"/>
        <w:rPr>
          <w:rFonts w:ascii="Frutiger 45 Light" w:hAnsi="Frutiger 45 Light"/>
          <w:lang w:val="de-DE"/>
        </w:rPr>
      </w:pPr>
      <w:r w:rsidRPr="0029540E">
        <w:rPr>
          <w:rFonts w:ascii="Frutiger 45 Light" w:hAnsi="Frutiger 45 Light" w:cs="Calibri"/>
          <w:sz w:val="22"/>
          <w:szCs w:val="22"/>
          <w:lang w:val="de-DE"/>
        </w:rPr>
        <w:t xml:space="preserve">Im Folgenden wird zunächst das methodische Vorgehen bei der Modellierung des Strombedarfs und Carbon Footprints erläutert und auf die Datenlage eingegangen. Im Anschluss erfolgt eine Darstellung und Diskussion der Gesamtergebnisse gefolgt von Detailbetrachtungen der einzelnen Anwendungsbereiche. Der Anhang beinhaltet die wesentlichen Eckdaten zu jeder Produktgruppe in tabellarischer Form. </w:t>
      </w:r>
      <w:r w:rsidRPr="0028097F">
        <w:rPr>
          <w:rFonts w:ascii="Frutiger 45 Light" w:hAnsi="Frutiger 45 Light" w:cs="Calibri"/>
          <w:sz w:val="22"/>
          <w:szCs w:val="22"/>
          <w:lang w:val="de-DE"/>
        </w:rPr>
        <w:t>Da nicht alle Aspekte des methodischen Vorgehens einschließlich der Daten in diesem Bericht erläutert werden können, möchten wir Sie bitten, uns bei Bedarf direkt zu kontaktieren.</w:t>
      </w:r>
      <w:r w:rsidRPr="13C382E0">
        <w:rPr>
          <w:rFonts w:ascii="Frutiger 45 Light" w:hAnsi="Frutiger 45 Light"/>
          <w:lang w:val="de-DE"/>
        </w:rPr>
        <w:t xml:space="preserve">  </w:t>
      </w:r>
      <w:r w:rsidR="003219E9">
        <w:rPr>
          <w:rFonts w:ascii="Frutiger 45 Light" w:hAnsi="Frutiger 45 Light"/>
          <w:lang w:val="de-DE"/>
        </w:rPr>
        <w:br w:type="page"/>
      </w:r>
    </w:p>
    <w:p w14:paraId="72437B90" w14:textId="77777777" w:rsidR="000169E6" w:rsidRPr="000169E6" w:rsidRDefault="000169E6" w:rsidP="00AF64B8">
      <w:pPr>
        <w:pStyle w:val="berschrift1"/>
        <w:spacing w:before="0" w:after="120"/>
        <w:ind w:left="357" w:hanging="357"/>
        <w:rPr>
          <w:lang w:val="de-DE"/>
        </w:rPr>
      </w:pPr>
      <w:bookmarkStart w:id="12" w:name="_Toc201912711"/>
      <w:r w:rsidRPr="000169E6">
        <w:rPr>
          <w:lang w:val="de-DE"/>
        </w:rPr>
        <w:lastRenderedPageBreak/>
        <w:t>Methodik</w:t>
      </w:r>
      <w:bookmarkEnd w:id="12"/>
      <w:r w:rsidRPr="000169E6">
        <w:rPr>
          <w:lang w:val="de-DE"/>
        </w:rPr>
        <w:t xml:space="preserve"> </w:t>
      </w:r>
    </w:p>
    <w:p w14:paraId="21E83E32" w14:textId="77777777" w:rsidR="000169E6" w:rsidRPr="00F65B9F"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Der methodische Ansatz zur Modellierung der herstellungs- und nutzungsbezogenen Umweltwirkung der IKT in Deutschland basiert auf dem Vorgehen bei der Erstellung einer lebenszyklusbasierter Ökobilanz für ein Produkt nach ISO 14040/14044. </w:t>
      </w:r>
      <w:r w:rsidRPr="00F65B9F">
        <w:rPr>
          <w:rFonts w:ascii="Frutiger 45 Light" w:hAnsi="Frutiger 45 Light" w:cs="Segoe UI"/>
          <w:color w:val="000000"/>
          <w:lang w:val="de-DE"/>
        </w:rPr>
        <w:t>Dieses standardisierte Vorgehen umfasst die folgenden Schritte:</w:t>
      </w:r>
    </w:p>
    <w:p w14:paraId="65A6D9CE" w14:textId="77777777" w:rsidR="000169E6" w:rsidRPr="0029540E" w:rsidRDefault="000169E6" w:rsidP="00434300">
      <w:pPr>
        <w:widowControl/>
        <w:numPr>
          <w:ilvl w:val="0"/>
          <w:numId w:val="11"/>
        </w:numPr>
        <w:autoSpaceDE/>
        <w:autoSpaceDN/>
        <w:spacing w:after="120"/>
        <w:jc w:val="both"/>
        <w:textAlignment w:val="center"/>
        <w:rPr>
          <w:rFonts w:ascii="Frutiger 45 Light" w:hAnsi="Frutiger 45 Light" w:cs="Segoe UI"/>
          <w:color w:val="000000"/>
          <w:lang w:val="de-DE"/>
        </w:rPr>
      </w:pPr>
      <w:r w:rsidRPr="0029540E">
        <w:rPr>
          <w:rFonts w:ascii="Frutiger 45 Light" w:hAnsi="Frutiger 45 Light" w:cs="Segoe UI"/>
          <w:color w:val="000000"/>
          <w:lang w:val="de-DE"/>
        </w:rPr>
        <w:t>Definition der Zielstellung und des Untersuchungsrahmens</w:t>
      </w:r>
    </w:p>
    <w:p w14:paraId="4CFEA547" w14:textId="77777777" w:rsidR="000169E6" w:rsidRPr="0029540E" w:rsidRDefault="000169E6" w:rsidP="00434300">
      <w:pPr>
        <w:widowControl/>
        <w:numPr>
          <w:ilvl w:val="0"/>
          <w:numId w:val="11"/>
        </w:numPr>
        <w:autoSpaceDE/>
        <w:autoSpaceDN/>
        <w:spacing w:after="120"/>
        <w:jc w:val="both"/>
        <w:textAlignment w:val="center"/>
        <w:rPr>
          <w:rFonts w:ascii="Frutiger 45 Light" w:hAnsi="Frutiger 45 Light" w:cs="Segoe UI"/>
          <w:color w:val="000000"/>
          <w:lang w:val="de-DE"/>
        </w:rPr>
      </w:pPr>
      <w:r w:rsidRPr="0029540E">
        <w:rPr>
          <w:rFonts w:ascii="Frutiger 45 Light" w:hAnsi="Frutiger 45 Light" w:cs="Segoe UI"/>
          <w:color w:val="000000"/>
          <w:lang w:val="de-DE"/>
        </w:rPr>
        <w:t>Erstellung des lebenszyklusorientierten Sachbilanzmodells mit allen Energie- und Stoffströmen</w:t>
      </w:r>
    </w:p>
    <w:p w14:paraId="60176EC8" w14:textId="77777777" w:rsidR="000169E6" w:rsidRPr="0028097F" w:rsidRDefault="000169E6" w:rsidP="00434300">
      <w:pPr>
        <w:widowControl/>
        <w:numPr>
          <w:ilvl w:val="0"/>
          <w:numId w:val="11"/>
        </w:numPr>
        <w:autoSpaceDE/>
        <w:autoSpaceDN/>
        <w:spacing w:after="120"/>
        <w:jc w:val="both"/>
        <w:textAlignment w:val="center"/>
        <w:rPr>
          <w:rFonts w:ascii="Frutiger 45 Light" w:hAnsi="Frutiger 45 Light" w:cs="Segoe UI"/>
          <w:color w:val="000000"/>
          <w:lang w:val="de-DE"/>
        </w:rPr>
      </w:pPr>
      <w:r w:rsidRPr="0028097F">
        <w:rPr>
          <w:rFonts w:ascii="Frutiger 45 Light" w:hAnsi="Frutiger 45 Light" w:cs="Segoe UI"/>
          <w:color w:val="000000"/>
          <w:lang w:val="de-DE"/>
        </w:rPr>
        <w:t>Wirkungsabschätzung</w:t>
      </w:r>
    </w:p>
    <w:p w14:paraId="7E01CE43" w14:textId="77777777" w:rsidR="000169E6" w:rsidRPr="0028097F" w:rsidRDefault="000169E6" w:rsidP="00434300">
      <w:pPr>
        <w:widowControl/>
        <w:numPr>
          <w:ilvl w:val="0"/>
          <w:numId w:val="11"/>
        </w:numPr>
        <w:autoSpaceDE/>
        <w:autoSpaceDN/>
        <w:spacing w:after="120"/>
        <w:jc w:val="both"/>
        <w:textAlignment w:val="center"/>
        <w:rPr>
          <w:rFonts w:ascii="Frutiger 45 Light" w:hAnsi="Frutiger 45 Light" w:cs="Segoe UI"/>
          <w:color w:val="000000"/>
          <w:lang w:val="de-DE"/>
        </w:rPr>
      </w:pPr>
      <w:r w:rsidRPr="0028097F">
        <w:rPr>
          <w:rFonts w:ascii="Frutiger 45 Light" w:hAnsi="Frutiger 45 Light" w:cs="Segoe UI"/>
          <w:color w:val="000000"/>
          <w:lang w:val="de-DE"/>
        </w:rPr>
        <w:t xml:space="preserve">Prüfung und Interpretation der Ergebnisse      </w:t>
      </w:r>
    </w:p>
    <w:p w14:paraId="532F953E" w14:textId="77777777" w:rsidR="000169E6" w:rsidRPr="0028097F" w:rsidRDefault="000169E6" w:rsidP="00434300">
      <w:pPr>
        <w:spacing w:after="120"/>
        <w:jc w:val="both"/>
        <w:rPr>
          <w:rFonts w:ascii="Frutiger 45 Light" w:hAnsi="Frutiger 45 Light" w:cs="Segoe UI"/>
          <w:color w:val="000000"/>
          <w:lang w:val="de-DE"/>
        </w:rPr>
      </w:pPr>
      <w:r w:rsidRPr="0028097F">
        <w:rPr>
          <w:rFonts w:ascii="Frutiger 45 Light" w:hAnsi="Frutiger 45 Light" w:cs="Segoe UI"/>
          <w:i/>
          <w:iCs/>
          <w:color w:val="000000"/>
          <w:lang w:val="de-DE"/>
        </w:rPr>
        <w:t>Zielstellung und Untersuchungsrahmen</w:t>
      </w:r>
    </w:p>
    <w:p w14:paraId="637D5D90" w14:textId="77777777" w:rsidR="000169E6" w:rsidRPr="0029540E" w:rsidRDefault="000169E6" w:rsidP="00434300">
      <w:pPr>
        <w:spacing w:after="120"/>
        <w:jc w:val="both"/>
        <w:rPr>
          <w:rFonts w:ascii="Frutiger 45 Light" w:hAnsi="Frutiger 45 Light" w:cs="Segoe UI"/>
          <w:color w:val="000000"/>
          <w:lang w:val="de-DE"/>
        </w:rPr>
      </w:pPr>
      <w:r w:rsidRPr="0028097F">
        <w:rPr>
          <w:rFonts w:ascii="Frutiger 45 Light" w:hAnsi="Frutiger 45 Light" w:cs="Segoe UI"/>
          <w:color w:val="000000"/>
          <w:lang w:val="de-DE"/>
        </w:rPr>
        <w:t>Das Ziel der Studie ist die Modellierung</w:t>
      </w:r>
      <w:r w:rsidRPr="0029540E">
        <w:rPr>
          <w:rFonts w:ascii="Frutiger 45 Light" w:hAnsi="Frutiger 45 Light" w:cs="Segoe UI"/>
          <w:color w:val="000000"/>
          <w:lang w:val="de-DE"/>
        </w:rPr>
        <w:t xml:space="preserve"> der aktuellen und künftigen Entwicklung der lebenszyklusbezogenen Umweltwirkung von IKT in Deutschland. Als IKT werden meist digitale Geräte bezeichnet, welche Daten erfassen, prozessieren, speichern, übertragen und ausgeben können. IKT kann sowohl in Form eines einzelnen Geräts wie beispielsweise einem Smartphone oder Server als auch in Form einer systemintegrierten Baugruppe, wie beispielsweise eine Sensorik in einem Fahrzeug oder einer Rechnereinheit in einer Maschine, vorkommen. </w:t>
      </w:r>
    </w:p>
    <w:p w14:paraId="23A04694"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Für das Modell wurden primär einzelne Geräte als Produktgruppen erfasst, da für diese marktbezogene Verkaufszahlen als auch technische Daten öffentlich verfügbar sind. Im Modell werden aktuell die folgenden Anwendungsbereiche bestehend aus unterschiedlichen Produktgruppen (Anzahl in Klammer) erfasst:</w:t>
      </w:r>
    </w:p>
    <w:p w14:paraId="56C06FE9" w14:textId="645C3C40" w:rsidR="000169E6" w:rsidRPr="0029540E" w:rsidRDefault="000169E6" w:rsidP="00434300">
      <w:pPr>
        <w:widowControl/>
        <w:numPr>
          <w:ilvl w:val="0"/>
          <w:numId w:val="12"/>
        </w:numPr>
        <w:autoSpaceDE/>
        <w:autoSpaceDN/>
        <w:spacing w:after="120"/>
        <w:jc w:val="both"/>
        <w:textAlignment w:val="center"/>
        <w:rPr>
          <w:rFonts w:ascii="Frutiger 45 Light" w:hAnsi="Frutiger 45 Light"/>
          <w:color w:val="000000"/>
        </w:rPr>
      </w:pPr>
      <w:r w:rsidRPr="0029540E">
        <w:rPr>
          <w:rFonts w:ascii="Frutiger 45 Light" w:hAnsi="Frutiger 45 Light" w:cs="Segoe UI"/>
          <w:color w:val="000000"/>
        </w:rPr>
        <w:t>IKT in Haushalten (</w:t>
      </w:r>
      <w:r w:rsidRPr="0061124B">
        <w:rPr>
          <w:rFonts w:ascii="Frutiger 45 Light" w:hAnsi="Frutiger 45 Light" w:cs="Segoe UI"/>
          <w:color w:val="000000"/>
        </w:rPr>
        <w:t>3</w:t>
      </w:r>
      <w:r w:rsidR="009563EB">
        <w:rPr>
          <w:rFonts w:ascii="Frutiger 45 Light" w:hAnsi="Frutiger 45 Light" w:cs="Segoe UI"/>
          <w:color w:val="000000"/>
        </w:rPr>
        <w:t>6)</w:t>
      </w:r>
    </w:p>
    <w:p w14:paraId="2F9216CF" w14:textId="4F3617EF" w:rsidR="000169E6" w:rsidRPr="0029540E" w:rsidRDefault="000169E6" w:rsidP="00434300">
      <w:pPr>
        <w:widowControl/>
        <w:numPr>
          <w:ilvl w:val="0"/>
          <w:numId w:val="12"/>
        </w:numPr>
        <w:autoSpaceDE/>
        <w:autoSpaceDN/>
        <w:spacing w:after="120"/>
        <w:jc w:val="both"/>
        <w:textAlignment w:val="center"/>
        <w:rPr>
          <w:rFonts w:ascii="Frutiger 45 Light" w:hAnsi="Frutiger 45 Light"/>
          <w:color w:val="000000"/>
          <w:lang w:val="de-DE"/>
        </w:rPr>
      </w:pPr>
      <w:r w:rsidRPr="0029540E">
        <w:rPr>
          <w:rFonts w:ascii="Frutiger 45 Light" w:hAnsi="Frutiger 45 Light" w:cs="Segoe UI"/>
          <w:color w:val="000000"/>
          <w:lang w:val="de-DE"/>
        </w:rPr>
        <w:t>IKT am Arbeitsplatz (1</w:t>
      </w:r>
      <w:r w:rsidR="0061124B">
        <w:rPr>
          <w:rFonts w:ascii="Frutiger 45 Light" w:hAnsi="Frutiger 45 Light" w:cs="Segoe UI"/>
          <w:color w:val="000000"/>
          <w:lang w:val="de-DE"/>
        </w:rPr>
        <w:t>6</w:t>
      </w:r>
      <w:r w:rsidRPr="0029540E">
        <w:rPr>
          <w:rFonts w:ascii="Frutiger 45 Light" w:hAnsi="Frutiger 45 Light" w:cs="Segoe UI"/>
          <w:color w:val="000000"/>
          <w:lang w:val="de-DE"/>
        </w:rPr>
        <w:t>)</w:t>
      </w:r>
      <w:r w:rsidR="00623E2D">
        <w:rPr>
          <w:rStyle w:val="Funotenzeichen"/>
          <w:rFonts w:ascii="Frutiger 45 Light" w:hAnsi="Frutiger 45 Light" w:cs="Segoe UI"/>
          <w:color w:val="000000"/>
          <w:lang w:val="de-DE"/>
        </w:rPr>
        <w:footnoteReference w:id="2"/>
      </w:r>
    </w:p>
    <w:p w14:paraId="1281E2E3" w14:textId="77777777" w:rsidR="000169E6" w:rsidRPr="0029540E" w:rsidRDefault="000169E6" w:rsidP="00434300">
      <w:pPr>
        <w:widowControl/>
        <w:numPr>
          <w:ilvl w:val="0"/>
          <w:numId w:val="12"/>
        </w:numPr>
        <w:autoSpaceDE/>
        <w:autoSpaceDN/>
        <w:spacing w:after="120"/>
        <w:jc w:val="both"/>
        <w:textAlignment w:val="center"/>
        <w:rPr>
          <w:rFonts w:ascii="Frutiger 45 Light" w:hAnsi="Frutiger 45 Light"/>
          <w:color w:val="000000"/>
        </w:rPr>
      </w:pPr>
      <w:r w:rsidRPr="0029540E">
        <w:rPr>
          <w:rFonts w:ascii="Frutiger 45 Light" w:hAnsi="Frutiger 45 Light" w:cs="Segoe UI"/>
          <w:color w:val="000000"/>
        </w:rPr>
        <w:t>IKT im öffentlichen Raum (</w:t>
      </w:r>
      <w:r w:rsidRPr="00786C2C">
        <w:rPr>
          <w:rFonts w:ascii="Frutiger 45 Light" w:hAnsi="Frutiger 45 Light" w:cs="Segoe UI"/>
          <w:color w:val="000000"/>
        </w:rPr>
        <w:t>9</w:t>
      </w:r>
      <w:r w:rsidRPr="0029540E">
        <w:rPr>
          <w:rFonts w:ascii="Frutiger 45 Light" w:hAnsi="Frutiger 45 Light" w:cs="Segoe UI"/>
          <w:color w:val="000000"/>
        </w:rPr>
        <w:t>)</w:t>
      </w:r>
    </w:p>
    <w:p w14:paraId="1BE9D038" w14:textId="77777777" w:rsidR="000169E6" w:rsidRPr="0029540E" w:rsidRDefault="000169E6" w:rsidP="00434300">
      <w:pPr>
        <w:widowControl/>
        <w:numPr>
          <w:ilvl w:val="0"/>
          <w:numId w:val="12"/>
        </w:numPr>
        <w:autoSpaceDE/>
        <w:autoSpaceDN/>
        <w:spacing w:after="120"/>
        <w:jc w:val="both"/>
        <w:textAlignment w:val="center"/>
        <w:rPr>
          <w:rFonts w:ascii="Frutiger 45 Light" w:hAnsi="Frutiger 45 Light"/>
          <w:color w:val="000000"/>
        </w:rPr>
      </w:pPr>
      <w:r w:rsidRPr="0029540E">
        <w:rPr>
          <w:rFonts w:ascii="Frutiger 45 Light" w:hAnsi="Frutiger 45 Light" w:cs="Segoe UI"/>
          <w:color w:val="000000"/>
        </w:rPr>
        <w:t>IKT in Rechenzentren (5)</w:t>
      </w:r>
    </w:p>
    <w:p w14:paraId="73E5BF32" w14:textId="6A827A2D" w:rsidR="000169E6" w:rsidRPr="0029540E" w:rsidRDefault="000169E6" w:rsidP="00434300">
      <w:pPr>
        <w:widowControl/>
        <w:numPr>
          <w:ilvl w:val="0"/>
          <w:numId w:val="12"/>
        </w:numPr>
        <w:autoSpaceDE/>
        <w:autoSpaceDN/>
        <w:spacing w:after="120"/>
        <w:jc w:val="both"/>
        <w:textAlignment w:val="center"/>
        <w:rPr>
          <w:rFonts w:ascii="Frutiger 45 Light" w:hAnsi="Frutiger 45 Light"/>
          <w:color w:val="000000"/>
        </w:rPr>
      </w:pPr>
      <w:r w:rsidRPr="0029540E">
        <w:rPr>
          <w:rFonts w:ascii="Frutiger 45 Light" w:hAnsi="Frutiger 45 Light" w:cs="Segoe UI"/>
          <w:color w:val="000000"/>
        </w:rPr>
        <w:t>IKT in Telekommunikationsnetzen (21)</w:t>
      </w:r>
    </w:p>
    <w:p w14:paraId="178A68CC" w14:textId="4598E84E" w:rsidR="000169E6" w:rsidRPr="009563EB" w:rsidRDefault="000169E6" w:rsidP="00434300">
      <w:pPr>
        <w:spacing w:after="120"/>
        <w:jc w:val="both"/>
        <w:rPr>
          <w:rFonts w:ascii="Frutiger 45 Light" w:hAnsi="Frutiger 45 Light" w:cs="Segoe UI"/>
          <w:color w:val="000000"/>
          <w:lang w:val="de-DE"/>
        </w:rPr>
      </w:pPr>
      <w:r w:rsidRPr="009563EB">
        <w:rPr>
          <w:rFonts w:ascii="Frutiger 45 Light" w:hAnsi="Frutiger 45 Light" w:cs="Segoe UI"/>
          <w:i/>
          <w:iCs/>
          <w:color w:val="000000"/>
          <w:lang w:val="de-DE"/>
        </w:rPr>
        <w:t xml:space="preserve">Erfasste Produktgruppen </w:t>
      </w:r>
    </w:p>
    <w:p w14:paraId="33E311B5" w14:textId="41D9B6C9" w:rsidR="000169E6" w:rsidRPr="0029540E" w:rsidRDefault="000169E6" w:rsidP="00434300">
      <w:pPr>
        <w:spacing w:after="120"/>
        <w:jc w:val="both"/>
        <w:rPr>
          <w:rFonts w:ascii="Frutiger 45 Light" w:hAnsi="Frutiger 45 Light" w:cs="Segoe UI"/>
          <w:lang w:val="de-DE"/>
        </w:rPr>
      </w:pPr>
      <w:r w:rsidRPr="0029540E">
        <w:rPr>
          <w:rFonts w:ascii="Frutiger 45 Light" w:hAnsi="Frutiger 45 Light" w:cs="Segoe UI"/>
          <w:color w:val="000000"/>
          <w:lang w:val="de-DE"/>
        </w:rPr>
        <w:t xml:space="preserve">Die IKT in Haushalten umfasst mit einer Anzahl von </w:t>
      </w:r>
      <w:r w:rsidRPr="0061124B">
        <w:rPr>
          <w:rFonts w:ascii="Frutiger 45 Light" w:hAnsi="Frutiger 45 Light" w:cs="Segoe UI"/>
          <w:color w:val="000000"/>
          <w:lang w:val="de-DE"/>
        </w:rPr>
        <w:t>3</w:t>
      </w:r>
      <w:r w:rsidR="009563EB">
        <w:rPr>
          <w:rFonts w:ascii="Frutiger 45 Light" w:hAnsi="Frutiger 45 Light" w:cs="Segoe UI"/>
          <w:color w:val="000000"/>
          <w:lang w:val="de-DE"/>
        </w:rPr>
        <w:t>6</w:t>
      </w:r>
      <w:r w:rsidR="0061124B" w:rsidRPr="0061124B">
        <w:rPr>
          <w:rFonts w:ascii="Frutiger 45 Light" w:hAnsi="Frutiger 45 Light" w:cs="Segoe UI"/>
          <w:color w:val="000000"/>
          <w:lang w:val="de-DE"/>
        </w:rPr>
        <w:t xml:space="preserve"> </w:t>
      </w:r>
      <w:r w:rsidRPr="0061124B">
        <w:rPr>
          <w:rFonts w:ascii="Frutiger 45 Light" w:hAnsi="Frutiger 45 Light" w:cs="Segoe UI"/>
          <w:color w:val="000000"/>
          <w:lang w:val="de-DE"/>
        </w:rPr>
        <w:t>das breiteste Spektrum an Produktgruppen. Es beinhaltet Fernseher in sechs Größensegmenten und einer</w:t>
      </w:r>
      <w:r w:rsidRPr="0029540E">
        <w:rPr>
          <w:rFonts w:ascii="Frutiger 45 Light" w:hAnsi="Frutiger 45 Light" w:cs="Segoe UI"/>
          <w:color w:val="000000"/>
          <w:lang w:val="de-DE"/>
        </w:rPr>
        <w:t xml:space="preserve"> Alttechnologie, verschiedene stationäre und mobile Computer wie Desktops, Notebooks, Tablets und Gaming einschließlich Monitore und Drucker, Telefone und Netzwerktechnik, wie Home Router sowie diverse Audiogeräte, Speicherkarten und Core Wearables. Das Produktspektrum orientiert sich an nationalen Markt- bzw. Verkaufsstatistiken wie beispielsweise HEMIX der GfK</w:t>
      </w:r>
      <w:r w:rsidR="000C2E5C">
        <w:rPr>
          <w:rStyle w:val="Funotenzeichen"/>
          <w:rFonts w:ascii="Frutiger 45 Light" w:hAnsi="Frutiger 45 Light" w:cs="Segoe UI"/>
          <w:color w:val="000000"/>
          <w:lang w:val="de-DE"/>
        </w:rPr>
        <w:footnoteReference w:id="3"/>
      </w:r>
      <w:r w:rsidRPr="0029540E">
        <w:rPr>
          <w:rFonts w:ascii="Frutiger 45 Light" w:hAnsi="Frutiger 45 Light" w:cs="Segoe UI"/>
          <w:color w:val="000000"/>
          <w:lang w:val="de-DE"/>
        </w:rPr>
        <w:t xml:space="preserve">. </w:t>
      </w:r>
    </w:p>
    <w:p w14:paraId="762CB5A1"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Die IKT am Arbeitsplatz umfasst typische Computer-, Speicher- und Netzwerkgeräte sowie computerperiphere Geräte einschließlich Monitore, Drucker, Kopierer und Telefonanalgen. Die Verkaufs- bzw. Gerätebestandsdaten wurden primär vom Fraunhofer ISI bereitgestellt. </w:t>
      </w:r>
    </w:p>
    <w:p w14:paraId="51780587"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Die IKT im öffentlichen Raum beinhaltet Kassensysteme, Ticket- und Bankkautomaten, Werbe- und </w:t>
      </w:r>
      <w:r w:rsidRPr="00904526">
        <w:rPr>
          <w:rFonts w:ascii="Frutiger 45 Light" w:hAnsi="Frutiger 45 Light" w:cs="Segoe UI"/>
          <w:color w:val="000000"/>
          <w:lang w:val="de-DE"/>
        </w:rPr>
        <w:t>Anzeigesysteme sowie Hotspots und das Mautsystem</w:t>
      </w:r>
      <w:r w:rsidRPr="0029540E">
        <w:rPr>
          <w:rFonts w:ascii="Frutiger 45 Light" w:hAnsi="Frutiger 45 Light" w:cs="Segoe UI"/>
          <w:color w:val="000000"/>
          <w:lang w:val="de-DE"/>
        </w:rPr>
        <w:t xml:space="preserve">. Dieser Gerätebestand ist eher gering und entwickelt sich wenig dynamisch. </w:t>
      </w:r>
    </w:p>
    <w:p w14:paraId="2EB2EE48" w14:textId="1E33A397" w:rsidR="000169E6" w:rsidRPr="0029540E" w:rsidRDefault="000169E6" w:rsidP="00434300">
      <w:pPr>
        <w:spacing w:after="120"/>
        <w:jc w:val="both"/>
        <w:rPr>
          <w:rFonts w:ascii="Frutiger 45 Light" w:hAnsi="Frutiger 45 Light" w:cs="Segoe UI"/>
          <w:color w:val="000000"/>
          <w:lang w:val="de-DE"/>
        </w:rPr>
      </w:pPr>
      <w:r w:rsidRPr="0107E0D7">
        <w:rPr>
          <w:rFonts w:ascii="Frutiger 45 Light" w:hAnsi="Frutiger 45 Light" w:cs="Segoe UI"/>
          <w:color w:val="000000" w:themeColor="text1"/>
          <w:lang w:val="de-DE"/>
        </w:rPr>
        <w:t xml:space="preserve">Die IKT in Rechenzentren beinhaltet Server (als CPU-Units), Festspeichersysteme (inkl. HDDs und SSDs) und Netzwerktechnik (als Port-Units). Da Server hardwareseitig sehr unterschiedlich konfiguriert sein können, wurde für das Berechnungsmodell eine sogenannte CPU-Unit definiert, die in Abhängigkeit des Baujahres über eine durchschnittliche Prozessor- und DRAM-Konfiguration verfügt und der auch </w:t>
      </w:r>
      <w:r w:rsidRPr="0107E0D7">
        <w:rPr>
          <w:rFonts w:ascii="Frutiger 45 Light" w:hAnsi="Frutiger 45 Light" w:cs="Segoe UI"/>
          <w:color w:val="000000" w:themeColor="text1"/>
          <w:lang w:val="de-DE"/>
        </w:rPr>
        <w:lastRenderedPageBreak/>
        <w:t xml:space="preserve">eine anteilige Hauptplatine mit Stromversorgung und Netzwerktechnik zugerechnet wird. Bei den Marktstatistiken </w:t>
      </w:r>
      <w:r w:rsidR="14CD18FE" w:rsidRPr="378CCD7C">
        <w:rPr>
          <w:rFonts w:ascii="Frutiger 45 Light" w:hAnsi="Frutiger 45 Light" w:cs="Segoe UI"/>
          <w:color w:val="000000" w:themeColor="text1"/>
          <w:lang w:val="de-DE"/>
        </w:rPr>
        <w:t xml:space="preserve">(Digitimes, </w:t>
      </w:r>
      <w:r w:rsidR="14CD18FE" w:rsidRPr="30A1F6C0">
        <w:rPr>
          <w:rFonts w:ascii="Frutiger 45 Light" w:hAnsi="Frutiger 45 Light" w:cs="Segoe UI"/>
          <w:color w:val="000000" w:themeColor="text1"/>
          <w:lang w:val="de-DE"/>
        </w:rPr>
        <w:t>IDC, TechInsight, etc.)</w:t>
      </w:r>
      <w:r w:rsidRPr="30A1F6C0">
        <w:rPr>
          <w:rFonts w:ascii="Frutiger 45 Light" w:hAnsi="Frutiger 45 Light" w:cs="Segoe UI"/>
          <w:color w:val="000000" w:themeColor="text1"/>
          <w:lang w:val="de-DE"/>
        </w:rPr>
        <w:t xml:space="preserve"> war</w:t>
      </w:r>
      <w:r w:rsidRPr="0107E0D7">
        <w:rPr>
          <w:rFonts w:ascii="Frutiger 45 Light" w:hAnsi="Frutiger 45 Light" w:cs="Segoe UI"/>
          <w:color w:val="000000" w:themeColor="text1"/>
          <w:lang w:val="de-DE"/>
        </w:rPr>
        <w:t xml:space="preserve"> es dadurch einfacher, über die Anzahl der verkauften Server-CPUs den Bestand der Server zu ermitteln. Ein ähnliches Vorgehen wurde bei der Erfassung der Netzwerktechnik im Rechenzentrum gewählt. Hier wurden, analog zu den CPU-Units,</w:t>
      </w:r>
      <w:r w:rsidR="00031306" w:rsidRPr="0107E0D7">
        <w:rPr>
          <w:rFonts w:ascii="Frutiger 45 Light" w:hAnsi="Frutiger 45 Light" w:cs="Segoe UI"/>
          <w:color w:val="000000" w:themeColor="text1"/>
          <w:lang w:val="de-DE"/>
        </w:rPr>
        <w:t xml:space="preserve"> </w:t>
      </w:r>
      <w:r w:rsidRPr="0107E0D7">
        <w:rPr>
          <w:rFonts w:ascii="Frutiger 45 Light" w:hAnsi="Frutiger 45 Light" w:cs="Segoe UI"/>
          <w:color w:val="000000" w:themeColor="text1"/>
          <w:lang w:val="de-DE"/>
        </w:rPr>
        <w:t>Port-Units definiert, die entsprechend ihrer Position in der Verteilarchitektur (z.B. Top-of-Rack) und dem typischen Datendurchsatz gewählt wurden. Neben der IKT wurde pauschal noch ein energetischer Aufschlag für die raumbasierte Stromversorgung und Kühlung (PUE) berücksichtigt, der primär für die Nutzungsphase eine Rolle spielt</w:t>
      </w:r>
      <w:r w:rsidR="53C2CC4B" w:rsidRPr="0107E0D7">
        <w:rPr>
          <w:rFonts w:ascii="Frutiger 45 Light" w:hAnsi="Frutiger 45 Light" w:cs="Segoe UI"/>
          <w:color w:val="000000" w:themeColor="text1"/>
          <w:lang w:val="de-DE"/>
        </w:rPr>
        <w:t>.</w:t>
      </w:r>
    </w:p>
    <w:p w14:paraId="49091602" w14:textId="29A91276"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Die IKT in den Telekommunikationsnetzen stellt mit 21 Produktgruppen eine sehr komplizierte und vielfältige Produktkategorie dar. Im Modell werden die Geräte im Kontext der Mobilfunkzugangsnetze, der Festnetzzugangsnetze, der Aggregations- und Kerntransportnetze erfasst. Auch in diesem Fall wurden Port-Units definiert, die entlang des Kommunikationskanals von den unterschiedlichen Teilnehmeranschlüssen bis in das Kernnetz reichen. Für die Bestandsmodellierung wurden öffentlich verfügbare statistische Daten der Bundesnetzagentur (BNetzA Jahresberichte) genutzt und ein sich aus diesen Daten abgeleitetes Kanalmodell entwickelt. Auch im Fall der Telekommunikationsnetze wird der standortbezogene PUE mit in die Kalkulation der Nutzungsphase einbezogen. </w:t>
      </w:r>
    </w:p>
    <w:p w14:paraId="5CD61EDA"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i/>
          <w:iCs/>
          <w:color w:val="000000"/>
          <w:lang w:val="de-DE"/>
        </w:rPr>
        <w:t>Nicht erfasste Produktgruppen</w:t>
      </w:r>
    </w:p>
    <w:p w14:paraId="1D6A717B"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Integrierte IKT-Baugruppen mit Einsatz in der Industrieproduktion, Landwirtschaft, Logistik, Mobilität und Verkehr sowie in den Bereichen Energie und Gebäudesteuerung konnten aufgrund der begrenzten öffentlichen Datenlage bislang noch nicht vollständig modelliert werden. Überschlägige Rechnungen unter Berücksichtigung der Art und Anzahl dieser integrierten IKT-Baugruppen deuten darauf hin, dass diese IKT einen vergleichsweise eher kleinen Gesamtanteil haben. </w:t>
      </w:r>
    </w:p>
    <w:p w14:paraId="13C6CE8A" w14:textId="62103AA7" w:rsidR="000169E6" w:rsidRPr="00FC09C4" w:rsidRDefault="000169E6" w:rsidP="00434300">
      <w:pPr>
        <w:spacing w:after="120"/>
        <w:jc w:val="both"/>
        <w:rPr>
          <w:rFonts w:ascii="Frutiger 45 Light" w:hAnsi="Frutiger 45 Light" w:cs="Segoe UI"/>
          <w:color w:val="000000"/>
          <w:lang w:val="de-DE"/>
        </w:rPr>
      </w:pPr>
      <w:r w:rsidRPr="13C382E0">
        <w:rPr>
          <w:rFonts w:ascii="Frutiger 45 Light" w:hAnsi="Frutiger 45 Light" w:cs="Segoe UI"/>
          <w:color w:val="000000" w:themeColor="text1"/>
          <w:lang w:val="de-DE"/>
        </w:rPr>
        <w:t xml:space="preserve">Eine Beispielrechnung </w:t>
      </w:r>
      <w:r w:rsidR="6D3205F8" w:rsidRPr="13C382E0">
        <w:rPr>
          <w:rFonts w:ascii="Frutiger 45 Light" w:hAnsi="Frutiger 45 Light" w:cs="Segoe UI"/>
          <w:color w:val="000000" w:themeColor="text1"/>
          <w:lang w:val="de-DE"/>
        </w:rPr>
        <w:t xml:space="preserve">mit folgenden Annahmen </w:t>
      </w:r>
      <w:r w:rsidRPr="13C382E0">
        <w:rPr>
          <w:rFonts w:ascii="Frutiger 45 Light" w:hAnsi="Frutiger 45 Light" w:cs="Segoe UI"/>
          <w:color w:val="000000" w:themeColor="text1"/>
          <w:lang w:val="de-DE"/>
        </w:rPr>
        <w:t>soll dies vermitteln</w:t>
      </w:r>
      <w:r w:rsidRPr="00FC09C4">
        <w:rPr>
          <w:rFonts w:ascii="Frutiger 45 Light" w:hAnsi="Frutiger 45 Light" w:cs="Segoe UI"/>
          <w:color w:val="000000" w:themeColor="text1"/>
          <w:lang w:val="de-DE"/>
        </w:rPr>
        <w:t>:</w:t>
      </w:r>
    </w:p>
    <w:p w14:paraId="4CEE4C37" w14:textId="13AB2DC4" w:rsidR="000169E6" w:rsidRPr="0029540E" w:rsidRDefault="000169E6" w:rsidP="00434300">
      <w:pPr>
        <w:widowControl/>
        <w:numPr>
          <w:ilvl w:val="0"/>
          <w:numId w:val="13"/>
        </w:numPr>
        <w:autoSpaceDE/>
        <w:autoSpaceDN/>
        <w:spacing w:after="120"/>
        <w:jc w:val="both"/>
        <w:textAlignment w:val="center"/>
        <w:rPr>
          <w:rFonts w:ascii="Frutiger 45 Light" w:hAnsi="Frutiger 45 Light"/>
          <w:color w:val="000000"/>
          <w:lang w:val="de-DE"/>
        </w:rPr>
      </w:pPr>
      <w:r w:rsidRPr="6FBF0B47">
        <w:rPr>
          <w:rFonts w:ascii="Frutiger 45 Light" w:hAnsi="Frutiger 45 Light" w:cs="Segoe UI"/>
          <w:color w:val="000000" w:themeColor="text1"/>
          <w:lang w:val="de-DE"/>
        </w:rPr>
        <w:t>Auf jedem Quadratkilometer der 51.851 km² deutscher Siedlungs- und Verkehrsfläche (14,5</w:t>
      </w:r>
      <w:r w:rsidR="00242776">
        <w:rPr>
          <w:rFonts w:ascii="Frutiger 45 Light" w:hAnsi="Frutiger 45 Light" w:cs="Segoe UI"/>
          <w:color w:val="000000" w:themeColor="text1"/>
          <w:lang w:val="de-DE"/>
        </w:rPr>
        <w:t> </w:t>
      </w:r>
      <w:r w:rsidRPr="6FBF0B47">
        <w:rPr>
          <w:rFonts w:ascii="Frutiger 45 Light" w:hAnsi="Frutiger 45 Light" w:cs="Segoe UI"/>
          <w:color w:val="000000" w:themeColor="text1"/>
          <w:lang w:val="de-DE"/>
        </w:rPr>
        <w:t>% der Gesamtfläche Deutschlands von 357.592 km²)</w:t>
      </w:r>
      <w:r w:rsidR="006E34F0">
        <w:rPr>
          <w:rFonts w:ascii="Frutiger 45 Light" w:hAnsi="Frutiger 45 Light" w:cs="Segoe UI"/>
          <w:color w:val="000000" w:themeColor="text1"/>
          <w:lang w:val="de-DE"/>
        </w:rPr>
        <w:t xml:space="preserve"> </w:t>
      </w:r>
      <w:sdt>
        <w:sdtPr>
          <w:rPr>
            <w:rFonts w:ascii="Frutiger 45 Light" w:hAnsi="Frutiger 45 Light" w:cs="Segoe UI"/>
            <w:color w:val="000000" w:themeColor="text1"/>
            <w:lang w:val="de-DE"/>
          </w:rPr>
          <w:id w:val="183412245"/>
          <w:citation/>
        </w:sdtPr>
        <w:sdtEndPr/>
        <w:sdtContent>
          <w:r w:rsidR="006E34F0">
            <w:rPr>
              <w:rFonts w:ascii="Frutiger 45 Light" w:hAnsi="Frutiger 45 Light" w:cs="Segoe UI"/>
              <w:color w:val="000000" w:themeColor="text1"/>
              <w:lang w:val="de-DE"/>
            </w:rPr>
            <w:fldChar w:fldCharType="begin"/>
          </w:r>
          <w:r w:rsidR="00346779">
            <w:rPr>
              <w:rFonts w:ascii="Frutiger 45 Light" w:hAnsi="Frutiger 45 Light" w:cs="Segoe UI"/>
              <w:color w:val="000000" w:themeColor="text1"/>
              <w:lang w:val="de-DE"/>
            </w:rPr>
            <w:instrText xml:space="preserve">CITATION DES \l 1031 </w:instrText>
          </w:r>
          <w:r w:rsidR="006E34F0">
            <w:rPr>
              <w:rFonts w:ascii="Frutiger 45 Light" w:hAnsi="Frutiger 45 Light" w:cs="Segoe UI"/>
              <w:color w:val="000000" w:themeColor="text1"/>
              <w:lang w:val="de-DE"/>
            </w:rPr>
            <w:fldChar w:fldCharType="separate"/>
          </w:r>
          <w:r w:rsidR="00737072" w:rsidRPr="00737072">
            <w:rPr>
              <w:rFonts w:ascii="Frutiger 45 Light" w:hAnsi="Frutiger 45 Light" w:cs="Segoe UI"/>
              <w:noProof/>
              <w:color w:val="000000" w:themeColor="text1"/>
              <w:lang w:val="de-DE"/>
            </w:rPr>
            <w:t>[3]</w:t>
          </w:r>
          <w:r w:rsidR="006E34F0">
            <w:rPr>
              <w:rFonts w:ascii="Frutiger 45 Light" w:hAnsi="Frutiger 45 Light" w:cs="Segoe UI"/>
              <w:color w:val="000000" w:themeColor="text1"/>
              <w:lang w:val="de-DE"/>
            </w:rPr>
            <w:fldChar w:fldCharType="end"/>
          </w:r>
        </w:sdtContent>
      </w:sdt>
      <w:r w:rsidRPr="6FBF0B47">
        <w:rPr>
          <w:rFonts w:ascii="Frutiger 45 Light" w:hAnsi="Frutiger 45 Light" w:cs="Segoe UI"/>
          <w:color w:val="000000" w:themeColor="text1"/>
          <w:lang w:val="de-DE"/>
        </w:rPr>
        <w:t xml:space="preserve"> sind genau 1000 IKT-Module (z.B. kleine Funksensoren) verbaut</w:t>
      </w:r>
      <w:r w:rsidR="005F1765" w:rsidRPr="6FBF0B47">
        <w:rPr>
          <w:rFonts w:ascii="Frutiger 45 Light" w:hAnsi="Frutiger 45 Light" w:cs="Segoe UI"/>
          <w:color w:val="000000" w:themeColor="text1"/>
          <w:lang w:val="de-DE"/>
        </w:rPr>
        <w:t>.</w:t>
      </w:r>
    </w:p>
    <w:p w14:paraId="6CEEA9C7" w14:textId="24B241E9" w:rsidR="000169E6" w:rsidRPr="0029540E" w:rsidRDefault="000169E6" w:rsidP="00434300">
      <w:pPr>
        <w:widowControl/>
        <w:numPr>
          <w:ilvl w:val="0"/>
          <w:numId w:val="13"/>
        </w:numPr>
        <w:autoSpaceDE/>
        <w:autoSpaceDN/>
        <w:spacing w:after="120"/>
        <w:jc w:val="both"/>
        <w:textAlignment w:val="center"/>
        <w:rPr>
          <w:rFonts w:ascii="Frutiger 45 Light" w:hAnsi="Frutiger 45 Light"/>
          <w:color w:val="000000"/>
          <w:lang w:val="de-DE"/>
        </w:rPr>
      </w:pPr>
      <w:r w:rsidRPr="6FBF0B47">
        <w:rPr>
          <w:rFonts w:ascii="Frutiger 45 Light" w:hAnsi="Frutiger 45 Light" w:cs="Segoe UI"/>
          <w:color w:val="000000" w:themeColor="text1"/>
          <w:lang w:val="de-DE"/>
        </w:rPr>
        <w:t>Jedes dieser 51,85 Millionen IKT-Module hat einen herstellungsbezogenen Carbon Footprint von 15 kg CO</w:t>
      </w:r>
      <w:r w:rsidRPr="6FBF0B47">
        <w:rPr>
          <w:rFonts w:ascii="Frutiger 45 Light" w:hAnsi="Frutiger 45 Light" w:cs="Segoe UI"/>
          <w:color w:val="000000" w:themeColor="text1"/>
          <w:vertAlign w:val="subscript"/>
          <w:lang w:val="de-DE"/>
        </w:rPr>
        <w:t>2</w:t>
      </w:r>
      <w:r w:rsidRPr="6FBF0B47">
        <w:rPr>
          <w:rFonts w:ascii="Frutiger 45 Light" w:hAnsi="Frutiger 45 Light" w:cs="Segoe UI"/>
          <w:color w:val="000000" w:themeColor="text1"/>
          <w:lang w:val="de-DE"/>
        </w:rPr>
        <w:t>e (zum Vergleich, dieser Wert entspricht etwa einem Viertel bis ein Fünftel eines modernen Smartphones)</w:t>
      </w:r>
      <w:r w:rsidR="005F1765" w:rsidRPr="6FBF0B47">
        <w:rPr>
          <w:rFonts w:ascii="Frutiger 45 Light" w:hAnsi="Frutiger 45 Light" w:cs="Segoe UI"/>
          <w:color w:val="000000" w:themeColor="text1"/>
          <w:lang w:val="de-DE"/>
        </w:rPr>
        <w:t>.</w:t>
      </w:r>
    </w:p>
    <w:p w14:paraId="1AF4224B" w14:textId="77777777" w:rsidR="000169E6" w:rsidRPr="0029540E" w:rsidRDefault="000169E6" w:rsidP="00434300">
      <w:pPr>
        <w:widowControl/>
        <w:numPr>
          <w:ilvl w:val="0"/>
          <w:numId w:val="13"/>
        </w:numPr>
        <w:autoSpaceDE/>
        <w:autoSpaceDN/>
        <w:spacing w:after="120"/>
        <w:jc w:val="both"/>
        <w:textAlignment w:val="center"/>
        <w:rPr>
          <w:rFonts w:ascii="Frutiger 45 Light" w:hAnsi="Frutiger 45 Light"/>
          <w:color w:val="000000"/>
          <w:lang w:val="de-DE"/>
        </w:rPr>
      </w:pPr>
      <w:r w:rsidRPr="0029540E">
        <w:rPr>
          <w:rFonts w:ascii="Frutiger 45 Light" w:hAnsi="Frutiger 45 Light" w:cs="Segoe UI"/>
          <w:color w:val="000000"/>
          <w:lang w:val="de-DE"/>
        </w:rPr>
        <w:t>Der Sensor hat eine dauerhafte elektrische Leistungsaufnahme von 4 Watt. Es ergeben sich also rund 35 kWh pro Jahr und bei einem aktuellen Strommix von rund 0,380 kgCO</w:t>
      </w:r>
      <w:r w:rsidRPr="007521EE">
        <w:rPr>
          <w:rFonts w:ascii="Frutiger 45 Light" w:hAnsi="Frutiger 45 Light" w:cs="Segoe UI"/>
          <w:color w:val="000000"/>
          <w:vertAlign w:val="subscript"/>
          <w:lang w:val="de-DE"/>
        </w:rPr>
        <w:t>2</w:t>
      </w:r>
      <w:r w:rsidRPr="0029540E">
        <w:rPr>
          <w:rFonts w:ascii="Frutiger 45 Light" w:hAnsi="Frutiger 45 Light" w:cs="Segoe UI"/>
          <w:color w:val="000000"/>
          <w:lang w:val="de-DE"/>
        </w:rPr>
        <w:t>e/kWh ein nutzungsbezogener Carbon Footprint von 13,3 kgCO</w:t>
      </w:r>
      <w:r w:rsidRPr="007521EE">
        <w:rPr>
          <w:rFonts w:ascii="Frutiger 45 Light" w:hAnsi="Frutiger 45 Light" w:cs="Segoe UI"/>
          <w:color w:val="000000"/>
          <w:vertAlign w:val="subscript"/>
          <w:lang w:val="de-DE"/>
        </w:rPr>
        <w:t>2</w:t>
      </w:r>
      <w:r w:rsidRPr="0029540E">
        <w:rPr>
          <w:rFonts w:ascii="Frutiger 45 Light" w:hAnsi="Frutiger 45 Light" w:cs="Segoe UI"/>
          <w:color w:val="000000"/>
          <w:lang w:val="de-DE"/>
        </w:rPr>
        <w:t xml:space="preserve">e pro Jahr. </w:t>
      </w:r>
    </w:p>
    <w:p w14:paraId="22D45969" w14:textId="28D6E065" w:rsidR="000169E6" w:rsidRPr="0029540E" w:rsidRDefault="000169E6" w:rsidP="00434300">
      <w:pPr>
        <w:widowControl/>
        <w:numPr>
          <w:ilvl w:val="0"/>
          <w:numId w:val="13"/>
        </w:numPr>
        <w:autoSpaceDE/>
        <w:autoSpaceDN/>
        <w:spacing w:after="120"/>
        <w:jc w:val="both"/>
        <w:textAlignment w:val="center"/>
        <w:rPr>
          <w:rFonts w:ascii="Frutiger 45 Light" w:hAnsi="Frutiger 45 Light"/>
          <w:color w:val="000000"/>
          <w:lang w:val="de-DE"/>
        </w:rPr>
      </w:pPr>
      <w:r w:rsidRPr="5BD1B6F6">
        <w:rPr>
          <w:rFonts w:ascii="Frutiger 45 Light" w:hAnsi="Frutiger 45 Light" w:cs="Segoe UI"/>
          <w:color w:val="000000" w:themeColor="text1"/>
          <w:lang w:val="de-DE"/>
        </w:rPr>
        <w:t>Multipliziert man nun diese Werte mit dem Bestand von 51,85 Millionen Einheiten so entsteht ein herstellungsbezogener Carbon Footprint von 777.76</w:t>
      </w:r>
      <w:r w:rsidR="78247A99" w:rsidRPr="5BD1B6F6">
        <w:rPr>
          <w:rFonts w:ascii="Frutiger 45 Light" w:hAnsi="Frutiger 45 Light" w:cs="Segoe UI"/>
          <w:color w:val="000000" w:themeColor="text1"/>
          <w:lang w:val="de-DE"/>
        </w:rPr>
        <w:t>5</w:t>
      </w:r>
      <w:r w:rsidRPr="5BD1B6F6">
        <w:rPr>
          <w:rFonts w:ascii="Frutiger 45 Light" w:hAnsi="Frutiger 45 Light" w:cs="Segoe UI"/>
          <w:color w:val="000000" w:themeColor="text1"/>
          <w:lang w:val="de-DE"/>
        </w:rPr>
        <w:t xml:space="preserve"> t</w:t>
      </w:r>
      <w:r w:rsidR="00015A62" w:rsidRPr="5BD1B6F6">
        <w:rPr>
          <w:rFonts w:ascii="Frutiger 45 Light" w:hAnsi="Frutiger 45 Light" w:cs="Segoe UI"/>
          <w:color w:val="000000" w:themeColor="text1"/>
          <w:lang w:val="de-DE"/>
        </w:rPr>
        <w:t xml:space="preserve"> </w:t>
      </w:r>
      <w:r w:rsidRPr="5BD1B6F6">
        <w:rPr>
          <w:rFonts w:ascii="Frutiger 45 Light" w:hAnsi="Frutiger 45 Light" w:cs="Segoe UI"/>
          <w:color w:val="000000" w:themeColor="text1"/>
          <w:lang w:val="de-DE"/>
        </w:rPr>
        <w:t>CO</w:t>
      </w:r>
      <w:r w:rsidRPr="5BD1B6F6">
        <w:rPr>
          <w:rFonts w:ascii="Frutiger 45 Light" w:hAnsi="Frutiger 45 Light" w:cs="Segoe UI"/>
          <w:color w:val="000000" w:themeColor="text1"/>
          <w:vertAlign w:val="subscript"/>
          <w:lang w:val="de-DE"/>
        </w:rPr>
        <w:t>2</w:t>
      </w:r>
      <w:r w:rsidRPr="5BD1B6F6">
        <w:rPr>
          <w:rFonts w:ascii="Frutiger 45 Light" w:hAnsi="Frutiger 45 Light" w:cs="Segoe UI"/>
          <w:color w:val="000000" w:themeColor="text1"/>
          <w:lang w:val="de-DE"/>
        </w:rPr>
        <w:t xml:space="preserve">e und ein jährlicher nutzungsbezogener Carbon Footprint von </w:t>
      </w:r>
      <w:r w:rsidR="1A1E2BFC" w:rsidRPr="5BD1B6F6">
        <w:rPr>
          <w:rFonts w:ascii="Frutiger 45 Light" w:hAnsi="Frutiger 45 Light" w:cs="Segoe UI"/>
          <w:color w:val="000000" w:themeColor="text1"/>
          <w:lang w:val="de-DE"/>
        </w:rPr>
        <w:t>689</w:t>
      </w:r>
      <w:r w:rsidRPr="5BD1B6F6">
        <w:rPr>
          <w:rFonts w:ascii="Frutiger 45 Light" w:hAnsi="Frutiger 45 Light" w:cs="Segoe UI"/>
          <w:color w:val="000000" w:themeColor="text1"/>
          <w:lang w:val="de-DE"/>
        </w:rPr>
        <w:t>.</w:t>
      </w:r>
      <w:r w:rsidR="7138C6F9" w:rsidRPr="5BD1B6F6">
        <w:rPr>
          <w:rFonts w:ascii="Frutiger 45 Light" w:hAnsi="Frutiger 45 Light" w:cs="Segoe UI"/>
          <w:color w:val="000000" w:themeColor="text1"/>
          <w:lang w:val="de-DE"/>
        </w:rPr>
        <w:t>605</w:t>
      </w:r>
      <w:r w:rsidRPr="5BD1B6F6">
        <w:rPr>
          <w:rFonts w:ascii="Frutiger 45 Light" w:hAnsi="Frutiger 45 Light" w:cs="Segoe UI"/>
          <w:color w:val="000000" w:themeColor="text1"/>
          <w:lang w:val="de-DE"/>
        </w:rPr>
        <w:t xml:space="preserve"> t</w:t>
      </w:r>
      <w:r w:rsidR="00015A62" w:rsidRPr="5BD1B6F6">
        <w:rPr>
          <w:rFonts w:ascii="Frutiger 45 Light" w:hAnsi="Frutiger 45 Light" w:cs="Segoe UI"/>
          <w:color w:val="000000" w:themeColor="text1"/>
          <w:lang w:val="de-DE"/>
        </w:rPr>
        <w:t xml:space="preserve"> </w:t>
      </w:r>
      <w:r w:rsidRPr="5BD1B6F6">
        <w:rPr>
          <w:rFonts w:ascii="Frutiger 45 Light" w:hAnsi="Frutiger 45 Light" w:cs="Segoe UI"/>
          <w:color w:val="000000" w:themeColor="text1"/>
          <w:lang w:val="de-DE"/>
        </w:rPr>
        <w:t>CO</w:t>
      </w:r>
      <w:r w:rsidRPr="5BD1B6F6">
        <w:rPr>
          <w:rFonts w:ascii="Frutiger 45 Light" w:hAnsi="Frutiger 45 Light" w:cs="Segoe UI"/>
          <w:color w:val="000000" w:themeColor="text1"/>
          <w:vertAlign w:val="subscript"/>
          <w:lang w:val="de-DE"/>
        </w:rPr>
        <w:t>2</w:t>
      </w:r>
      <w:r w:rsidRPr="5BD1B6F6">
        <w:rPr>
          <w:rFonts w:ascii="Frutiger 45 Light" w:hAnsi="Frutiger 45 Light" w:cs="Segoe UI"/>
          <w:color w:val="000000" w:themeColor="text1"/>
          <w:lang w:val="de-DE"/>
        </w:rPr>
        <w:t xml:space="preserve">e. Bezogen auf den gesamten IKT Carbon Footprint im Jahr 2025 entspräche das </w:t>
      </w:r>
      <w:r w:rsidR="148723F0" w:rsidRPr="7110DCF8">
        <w:rPr>
          <w:rFonts w:ascii="Frutiger 45 Light" w:hAnsi="Frutiger 45 Light" w:cs="Segoe UI"/>
          <w:color w:val="000000" w:themeColor="text1"/>
          <w:lang w:val="de-DE"/>
        </w:rPr>
        <w:t>5</w:t>
      </w:r>
      <w:r w:rsidRPr="7110DCF8">
        <w:rPr>
          <w:rFonts w:ascii="Frutiger 45 Light" w:hAnsi="Frutiger 45 Light" w:cs="Segoe UI"/>
          <w:color w:val="000000" w:themeColor="text1"/>
          <w:lang w:val="de-DE"/>
        </w:rPr>
        <w:t>,</w:t>
      </w:r>
      <w:r w:rsidR="67C3948D" w:rsidRPr="7110DCF8">
        <w:rPr>
          <w:rFonts w:ascii="Frutiger 45 Light" w:hAnsi="Frutiger 45 Light" w:cs="Segoe UI"/>
          <w:color w:val="000000" w:themeColor="text1"/>
          <w:lang w:val="de-DE"/>
        </w:rPr>
        <w:t>2</w:t>
      </w:r>
      <w:r w:rsidRPr="5BD1B6F6">
        <w:rPr>
          <w:rFonts w:ascii="Frutiger 45 Light" w:hAnsi="Frutiger 45 Light" w:cs="Segoe UI"/>
          <w:color w:val="000000" w:themeColor="text1"/>
          <w:lang w:val="de-DE"/>
        </w:rPr>
        <w:t>%</w:t>
      </w:r>
      <w:r w:rsidR="00616740" w:rsidRPr="5BD1B6F6">
        <w:rPr>
          <w:rFonts w:ascii="Frutiger 45 Light" w:hAnsi="Frutiger 45 Light" w:cs="Segoe UI"/>
          <w:color w:val="000000" w:themeColor="text1"/>
          <w:lang w:val="de-DE"/>
        </w:rPr>
        <w:t>.</w:t>
      </w:r>
    </w:p>
    <w:p w14:paraId="349DDFB3" w14:textId="77777777" w:rsidR="000169E6" w:rsidRPr="0029540E" w:rsidRDefault="000169E6" w:rsidP="00434300">
      <w:pPr>
        <w:spacing w:after="120"/>
        <w:jc w:val="both"/>
        <w:rPr>
          <w:rFonts w:ascii="Frutiger 45 Light" w:hAnsi="Frutiger 45 Light" w:cs="Segoe UI"/>
          <w:color w:val="000000"/>
        </w:rPr>
      </w:pPr>
      <w:r w:rsidRPr="1349B817">
        <w:rPr>
          <w:rFonts w:ascii="Frutiger 45 Light" w:hAnsi="Frutiger 45 Light" w:cs="Segoe UI"/>
          <w:color w:val="000000" w:themeColor="text1"/>
        </w:rPr>
        <w:t>Ein zweites Beispiel:</w:t>
      </w:r>
    </w:p>
    <w:p w14:paraId="279BA0F5" w14:textId="7B360735" w:rsidR="000169E6" w:rsidRPr="0029540E" w:rsidRDefault="000169E6" w:rsidP="00434300">
      <w:pPr>
        <w:widowControl/>
        <w:numPr>
          <w:ilvl w:val="0"/>
          <w:numId w:val="14"/>
        </w:numPr>
        <w:autoSpaceDE/>
        <w:autoSpaceDN/>
        <w:spacing w:after="120"/>
        <w:jc w:val="both"/>
        <w:textAlignment w:val="center"/>
        <w:rPr>
          <w:rFonts w:ascii="Frutiger 45 Light" w:hAnsi="Frutiger 45 Light"/>
          <w:color w:val="000000"/>
          <w:lang w:val="de-DE"/>
        </w:rPr>
      </w:pPr>
      <w:r w:rsidRPr="0029540E">
        <w:rPr>
          <w:rFonts w:ascii="Frutiger 45 Light" w:hAnsi="Frutiger 45 Light" w:cs="Segoe UI"/>
          <w:color w:val="000000"/>
          <w:lang w:val="de-DE"/>
        </w:rPr>
        <w:t xml:space="preserve">Im Jahr 2024 wurden rund 2.817.331 Kraftfahrzeuge in Deutschland neu zugelassen. Jedes dieser Fahrzeuge verfügt </w:t>
      </w:r>
      <w:r w:rsidR="00D36057">
        <w:rPr>
          <w:rFonts w:ascii="Frutiger 45 Light" w:hAnsi="Frutiger 45 Light" w:cs="Segoe UI"/>
          <w:color w:val="000000"/>
          <w:lang w:val="de-DE"/>
        </w:rPr>
        <w:t>im D</w:t>
      </w:r>
      <w:r w:rsidRPr="0029540E">
        <w:rPr>
          <w:rFonts w:ascii="Frutiger 45 Light" w:hAnsi="Frutiger 45 Light" w:cs="Segoe UI"/>
          <w:color w:val="000000"/>
          <w:lang w:val="de-DE"/>
        </w:rPr>
        <w:t>urchschnitt über 30 IKT-Module (insgesamt 84,5 Millionen Module)</w:t>
      </w:r>
      <w:r w:rsidR="005F1765">
        <w:rPr>
          <w:rFonts w:ascii="Frutiger 45 Light" w:hAnsi="Frutiger 45 Light" w:cs="Segoe UI"/>
          <w:color w:val="000000"/>
          <w:lang w:val="de-DE"/>
        </w:rPr>
        <w:t>.</w:t>
      </w:r>
    </w:p>
    <w:p w14:paraId="187AA30F" w14:textId="17A6143D" w:rsidR="000169E6" w:rsidRPr="0029540E" w:rsidRDefault="000169E6" w:rsidP="00434300">
      <w:pPr>
        <w:widowControl/>
        <w:numPr>
          <w:ilvl w:val="0"/>
          <w:numId w:val="14"/>
        </w:numPr>
        <w:autoSpaceDE/>
        <w:autoSpaceDN/>
        <w:spacing w:after="120"/>
        <w:jc w:val="both"/>
        <w:textAlignment w:val="center"/>
        <w:rPr>
          <w:rFonts w:ascii="Frutiger 45 Light" w:hAnsi="Frutiger 45 Light"/>
          <w:color w:val="000000"/>
          <w:lang w:val="de-DE"/>
        </w:rPr>
      </w:pPr>
      <w:r w:rsidRPr="0029540E">
        <w:rPr>
          <w:rFonts w:ascii="Frutiger 45 Light" w:hAnsi="Frutiger 45 Light" w:cs="Segoe UI"/>
          <w:color w:val="000000"/>
          <w:lang w:val="de-DE"/>
        </w:rPr>
        <w:t>Die Herstellung jedes Modules entspricht durchschnittlich 30 kg</w:t>
      </w:r>
      <w:r w:rsidR="004C5A73">
        <w:rPr>
          <w:rFonts w:ascii="Frutiger 45 Light" w:hAnsi="Frutiger 45 Light" w:cs="Segoe UI"/>
          <w:color w:val="000000"/>
          <w:lang w:val="de-DE"/>
        </w:rPr>
        <w:t xml:space="preserve"> </w:t>
      </w:r>
      <w:r w:rsidRPr="0029540E">
        <w:rPr>
          <w:rFonts w:ascii="Frutiger 45 Light" w:hAnsi="Frutiger 45 Light" w:cs="Segoe UI"/>
          <w:color w:val="000000"/>
          <w:lang w:val="de-DE"/>
        </w:rPr>
        <w:t>CO</w:t>
      </w:r>
      <w:r w:rsidRPr="0029540E">
        <w:rPr>
          <w:rFonts w:ascii="Frutiger 45 Light" w:hAnsi="Frutiger 45 Light" w:cs="Segoe UI"/>
          <w:color w:val="000000"/>
          <w:vertAlign w:val="subscript"/>
          <w:lang w:val="de-DE"/>
        </w:rPr>
        <w:t>2</w:t>
      </w:r>
      <w:r w:rsidRPr="0029540E">
        <w:rPr>
          <w:rFonts w:ascii="Frutiger 45 Light" w:hAnsi="Frutiger 45 Light" w:cs="Segoe UI"/>
          <w:color w:val="000000"/>
          <w:lang w:val="de-DE"/>
        </w:rPr>
        <w:t>e</w:t>
      </w:r>
      <w:r w:rsidR="005F1765">
        <w:rPr>
          <w:rFonts w:ascii="Frutiger 45 Light" w:hAnsi="Frutiger 45 Light" w:cs="Segoe UI"/>
          <w:color w:val="000000"/>
          <w:lang w:val="de-DE"/>
        </w:rPr>
        <w:t>.</w:t>
      </w:r>
    </w:p>
    <w:p w14:paraId="33CE37F0" w14:textId="6814B549" w:rsidR="000169E6" w:rsidRPr="0029540E" w:rsidRDefault="000169E6" w:rsidP="00434300">
      <w:pPr>
        <w:widowControl/>
        <w:numPr>
          <w:ilvl w:val="0"/>
          <w:numId w:val="14"/>
        </w:numPr>
        <w:autoSpaceDE/>
        <w:autoSpaceDN/>
        <w:spacing w:after="120"/>
        <w:jc w:val="both"/>
        <w:textAlignment w:val="center"/>
        <w:rPr>
          <w:rFonts w:ascii="Frutiger 45 Light" w:hAnsi="Frutiger 45 Light"/>
          <w:color w:val="000000"/>
          <w:lang w:val="de-DE"/>
        </w:rPr>
      </w:pPr>
      <w:r w:rsidRPr="0029540E">
        <w:rPr>
          <w:rFonts w:ascii="Frutiger 45 Light" w:hAnsi="Frutiger 45 Light" w:cs="Segoe UI"/>
          <w:color w:val="000000"/>
          <w:lang w:val="de-DE"/>
        </w:rPr>
        <w:t>Die elektrische Leistungsaufnahme liegt bei durchschnittlich 8 Watt und die tägliche Nutzung bei genau einer Stunde. Der resultierende Strombedarf ist 2,92 kWh pro Jahr. Bei einem Strommix von 0,380 k</w:t>
      </w:r>
      <w:r w:rsidR="004C5A73">
        <w:rPr>
          <w:rFonts w:ascii="Frutiger 45 Light" w:hAnsi="Frutiger 45 Light" w:cs="Segoe UI"/>
          <w:color w:val="000000"/>
          <w:lang w:val="de-DE"/>
        </w:rPr>
        <w:t xml:space="preserve">g </w:t>
      </w:r>
      <w:r w:rsidRPr="0029540E">
        <w:rPr>
          <w:rFonts w:ascii="Frutiger 45 Light" w:hAnsi="Frutiger 45 Light" w:cs="Segoe UI"/>
          <w:color w:val="000000"/>
          <w:lang w:val="de-DE"/>
        </w:rPr>
        <w:t>CO</w:t>
      </w:r>
      <w:r w:rsidRPr="005F1765">
        <w:rPr>
          <w:rFonts w:ascii="Frutiger 45 Light" w:hAnsi="Frutiger 45 Light" w:cs="Segoe UI"/>
          <w:color w:val="000000"/>
          <w:vertAlign w:val="subscript"/>
          <w:lang w:val="de-DE"/>
        </w:rPr>
        <w:t>2</w:t>
      </w:r>
      <w:r w:rsidRPr="0029540E">
        <w:rPr>
          <w:rFonts w:ascii="Frutiger 45 Light" w:hAnsi="Frutiger 45 Light" w:cs="Segoe UI"/>
          <w:color w:val="000000"/>
          <w:lang w:val="de-DE"/>
        </w:rPr>
        <w:t>e entsteht ein Carbon Footprint von 1,11 kg</w:t>
      </w:r>
      <w:r w:rsidR="004C5A73">
        <w:rPr>
          <w:rFonts w:ascii="Frutiger 45 Light" w:hAnsi="Frutiger 45 Light" w:cs="Segoe UI"/>
          <w:color w:val="000000"/>
          <w:lang w:val="de-DE"/>
        </w:rPr>
        <w:t xml:space="preserve"> </w:t>
      </w:r>
      <w:r w:rsidRPr="0029540E">
        <w:rPr>
          <w:rFonts w:ascii="Frutiger 45 Light" w:hAnsi="Frutiger 45 Light" w:cs="Segoe UI"/>
          <w:color w:val="000000"/>
          <w:lang w:val="de-DE"/>
        </w:rPr>
        <w:t>CO</w:t>
      </w:r>
      <w:r w:rsidRPr="005F1765">
        <w:rPr>
          <w:rFonts w:ascii="Frutiger 45 Light" w:hAnsi="Frutiger 45 Light" w:cs="Segoe UI"/>
          <w:color w:val="000000"/>
          <w:vertAlign w:val="subscript"/>
          <w:lang w:val="de-DE"/>
        </w:rPr>
        <w:t>2</w:t>
      </w:r>
      <w:r w:rsidRPr="0029540E">
        <w:rPr>
          <w:rFonts w:ascii="Frutiger 45 Light" w:hAnsi="Frutiger 45 Light" w:cs="Segoe UI"/>
          <w:color w:val="000000"/>
          <w:lang w:val="de-DE"/>
        </w:rPr>
        <w:t>e pro Modul (Hinweis: diese Rechnung dient nur der Veranschaulichung und Berücksichtigt nicht die reale Stromerzeugung durch die unterschiedliche Antriebstechnik der Fahrzeuge).</w:t>
      </w:r>
    </w:p>
    <w:p w14:paraId="0944C297" w14:textId="5635F87B" w:rsidR="000169E6" w:rsidRPr="000374C8" w:rsidRDefault="000169E6" w:rsidP="00434300">
      <w:pPr>
        <w:widowControl/>
        <w:numPr>
          <w:ilvl w:val="0"/>
          <w:numId w:val="14"/>
        </w:numPr>
        <w:autoSpaceDE/>
        <w:autoSpaceDN/>
        <w:spacing w:after="120"/>
        <w:jc w:val="both"/>
        <w:textAlignment w:val="center"/>
        <w:rPr>
          <w:rFonts w:ascii="Frutiger 45 Light" w:hAnsi="Frutiger 45 Light"/>
          <w:color w:val="000000"/>
          <w:lang w:val="de-DE"/>
        </w:rPr>
      </w:pPr>
      <w:r w:rsidRPr="000374C8">
        <w:rPr>
          <w:rFonts w:ascii="Frutiger 45 Light" w:hAnsi="Frutiger 45 Light" w:cs="Segoe UI"/>
          <w:color w:val="000000" w:themeColor="text1"/>
          <w:lang w:val="de-DE"/>
        </w:rPr>
        <w:t>Multipliziert man nun diese Werte mit den 84,5 Millionen Einheiten so entsteht ein herstellungsbezogener Carbon Footprint von 253.560 t</w:t>
      </w:r>
      <w:r w:rsidR="004C5A73" w:rsidRPr="000374C8">
        <w:rPr>
          <w:rFonts w:ascii="Frutiger 45 Light" w:hAnsi="Frutiger 45 Light" w:cs="Segoe UI"/>
          <w:color w:val="000000" w:themeColor="text1"/>
          <w:lang w:val="de-DE"/>
        </w:rPr>
        <w:t xml:space="preserve"> </w:t>
      </w:r>
      <w:r w:rsidRPr="000374C8">
        <w:rPr>
          <w:rFonts w:ascii="Frutiger 45 Light" w:hAnsi="Frutiger 45 Light" w:cs="Segoe UI"/>
          <w:color w:val="000000" w:themeColor="text1"/>
          <w:lang w:val="de-DE"/>
        </w:rPr>
        <w:t>CO</w:t>
      </w:r>
      <w:r w:rsidRPr="000374C8">
        <w:rPr>
          <w:rFonts w:ascii="Frutiger 45 Light" w:hAnsi="Frutiger 45 Light" w:cs="Segoe UI"/>
          <w:color w:val="000000" w:themeColor="text1"/>
          <w:vertAlign w:val="subscript"/>
          <w:lang w:val="de-DE"/>
        </w:rPr>
        <w:t>2</w:t>
      </w:r>
      <w:r w:rsidRPr="000374C8">
        <w:rPr>
          <w:rFonts w:ascii="Frutiger 45 Light" w:hAnsi="Frutiger 45 Light" w:cs="Segoe UI"/>
          <w:color w:val="000000" w:themeColor="text1"/>
          <w:lang w:val="de-DE"/>
        </w:rPr>
        <w:t xml:space="preserve">e und eine nutzungsbezogener </w:t>
      </w:r>
      <w:r w:rsidRPr="000374C8">
        <w:rPr>
          <w:rFonts w:ascii="Frutiger 45 Light" w:hAnsi="Frutiger 45 Light" w:cs="Segoe UI"/>
          <w:color w:val="000000" w:themeColor="text1"/>
          <w:lang w:val="de-DE"/>
        </w:rPr>
        <w:lastRenderedPageBreak/>
        <w:t>Carbon Footprint von lediglich 3.127 t</w:t>
      </w:r>
      <w:r w:rsidR="004C5A73" w:rsidRPr="000374C8">
        <w:rPr>
          <w:rFonts w:ascii="Frutiger 45 Light" w:hAnsi="Frutiger 45 Light" w:cs="Segoe UI"/>
          <w:color w:val="000000" w:themeColor="text1"/>
          <w:lang w:val="de-DE"/>
        </w:rPr>
        <w:t xml:space="preserve"> </w:t>
      </w:r>
      <w:r w:rsidRPr="000374C8">
        <w:rPr>
          <w:rFonts w:ascii="Frutiger 45 Light" w:hAnsi="Frutiger 45 Light" w:cs="Segoe UI"/>
          <w:color w:val="000000" w:themeColor="text1"/>
          <w:lang w:val="de-DE"/>
        </w:rPr>
        <w:t>CO</w:t>
      </w:r>
      <w:r w:rsidRPr="000374C8">
        <w:rPr>
          <w:rFonts w:ascii="Frutiger 45 Light" w:hAnsi="Frutiger 45 Light" w:cs="Segoe UI"/>
          <w:color w:val="000000" w:themeColor="text1"/>
          <w:vertAlign w:val="subscript"/>
          <w:lang w:val="de-DE"/>
        </w:rPr>
        <w:t>2</w:t>
      </w:r>
      <w:r w:rsidRPr="000374C8">
        <w:rPr>
          <w:rFonts w:ascii="Frutiger 45 Light" w:hAnsi="Frutiger 45 Light" w:cs="Segoe UI"/>
          <w:color w:val="000000" w:themeColor="text1"/>
          <w:lang w:val="de-DE"/>
        </w:rPr>
        <w:t xml:space="preserve">e. Bezogen auf den gesamten IKT Carbon Footprint im Jahr 2025 wären das </w:t>
      </w:r>
      <w:r w:rsidR="1DE81803" w:rsidRPr="000374C8">
        <w:rPr>
          <w:rFonts w:ascii="Frutiger 45 Light" w:hAnsi="Frutiger 45 Light" w:cs="Segoe UI"/>
          <w:color w:val="000000" w:themeColor="text1"/>
          <w:lang w:val="de-DE"/>
        </w:rPr>
        <w:t>0</w:t>
      </w:r>
      <w:r w:rsidRPr="000374C8">
        <w:rPr>
          <w:rFonts w:ascii="Frutiger 45 Light" w:hAnsi="Frutiger 45 Light" w:cs="Segoe UI"/>
          <w:color w:val="000000" w:themeColor="text1"/>
          <w:lang w:val="de-DE"/>
        </w:rPr>
        <w:t>,</w:t>
      </w:r>
      <w:r w:rsidR="0E90BFFA" w:rsidRPr="000374C8">
        <w:rPr>
          <w:rFonts w:ascii="Frutiger 45 Light" w:hAnsi="Frutiger 45 Light" w:cs="Segoe UI"/>
          <w:color w:val="000000" w:themeColor="text1"/>
          <w:lang w:val="de-DE"/>
        </w:rPr>
        <w:t>9</w:t>
      </w:r>
      <w:r w:rsidRPr="000374C8">
        <w:rPr>
          <w:rFonts w:ascii="Frutiger 45 Light" w:hAnsi="Frutiger 45 Light" w:cs="Segoe UI"/>
          <w:color w:val="000000" w:themeColor="text1"/>
          <w:lang w:val="de-DE"/>
        </w:rPr>
        <w:t xml:space="preserve"> %. </w:t>
      </w:r>
    </w:p>
    <w:p w14:paraId="7D0ACB25"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Zusammenfassend verdeutlicht dieses Beispiel, dass die in der Studie erfassten Anwendungsbereiche und Produktgruppen einen sehr großen Anteil, rund 80 %, an der gesamten Umweltwirkung der IKT in Deutschland ausmachen. Nichtsdestotrotz besteht weiterhin der Bedarf für präzisere Daten sowie Studien, die diese Werte validieren und präzisieren. </w:t>
      </w:r>
    </w:p>
    <w:p w14:paraId="48CBB112"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i/>
          <w:iCs/>
          <w:color w:val="000000"/>
          <w:lang w:val="de-DE"/>
        </w:rPr>
        <w:t xml:space="preserve">Produktlebenszyklus </w:t>
      </w:r>
    </w:p>
    <w:p w14:paraId="4954CD04"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Im methodischen Ansatz wird die lebenszyklusbezogene Umweltwirkung vereinfacht über die Herstellungs- und Nutzungsphase abgebildet. </w:t>
      </w:r>
    </w:p>
    <w:p w14:paraId="5549E53F"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In der Herstellungsphase werden die Treibhausgasemissionen aller Energie- und Stoffströme im Kontext der Rohstoffgewinnung, der Material- und Komponentenfertigung, sowie der Endmontage und dem Testen der gefertigten IKT-Geräte erfasst. Der Bau von Rechenzentren und Telekommunikationsstandorten wird im Modell nicht berücksichtigt, obwohl auch dies durch den Einsatz von Stahl und Beton eine nicht unerhebliche Umweltwirkung erzeugt. </w:t>
      </w:r>
    </w:p>
    <w:p w14:paraId="256C910A" w14:textId="6F819311" w:rsidR="000169E6" w:rsidRPr="0029540E" w:rsidRDefault="000169E6" w:rsidP="00434300">
      <w:pPr>
        <w:spacing w:after="120"/>
        <w:jc w:val="both"/>
        <w:rPr>
          <w:rFonts w:ascii="Frutiger 45 Light" w:hAnsi="Frutiger 45 Light" w:cs="Segoe UI"/>
          <w:color w:val="000000"/>
          <w:lang w:val="de-DE"/>
        </w:rPr>
      </w:pPr>
      <w:r w:rsidRPr="07222FF4">
        <w:rPr>
          <w:rFonts w:ascii="Frutiger 45 Light" w:hAnsi="Frutiger 45 Light" w:cs="Segoe UI"/>
          <w:color w:val="000000" w:themeColor="text1"/>
          <w:lang w:val="de-DE"/>
        </w:rPr>
        <w:t xml:space="preserve">Der größte Teil der Elektronik- bzw. IKT-Fertigung erfolgt aktuell nicht in Europa. Die vorliegende Berechnung des herstellungsbezogenen Carbon Footprints der IKT bezieht sich auf die heute typischen industriellen Lieferketten und damit auf eine überwiegende Fertigung im Ausland. Im Modell werden die Treibhausgasemissionen dem Jahr des Markteintritts eines IKT-Gerätes vollständig zugeordnet. Daher sieht man im Modell in einzelnen Jahren Schwankungen, welche durch die jährlichen Verkaufszahlen bedingt sind und marktrelevante Änderungen widerspiegeln. </w:t>
      </w:r>
    </w:p>
    <w:p w14:paraId="4791503E" w14:textId="1E3937AF"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Die Nutzungsphase wird durch ein Tagesnutzungsprofil abgebildet, welches auf ein Bestandsjahr hochgerechnet wird. Das Nutzungsprofil beinhaltet Betriebs- bzw. Lastzustände und deren zeitliche Dauer. Die Betriebs- bzw. Lastzustände (Modi) entsprechen einer definierten elektrische</w:t>
      </w:r>
      <w:r w:rsidR="0003286A">
        <w:rPr>
          <w:rFonts w:ascii="Frutiger 45 Light" w:hAnsi="Frutiger 45 Light" w:cs="Segoe UI"/>
          <w:color w:val="000000"/>
          <w:lang w:val="de-DE"/>
        </w:rPr>
        <w:t>n</w:t>
      </w:r>
      <w:r w:rsidRPr="0029540E">
        <w:rPr>
          <w:rFonts w:ascii="Frutiger 45 Light" w:hAnsi="Frutiger 45 Light" w:cs="Segoe UI"/>
          <w:color w:val="000000"/>
          <w:lang w:val="de-DE"/>
        </w:rPr>
        <w:t xml:space="preserve"> Leistungsaufnahme der einzelnen Produktgruppen. Unterschieden werden Aus-Zustände, Bereitschaftszustände wie Standby und Idle, sowie aktive Zustände, die nach „mittlerer“ und „höherer“ Auslastung unterschieden werden können. </w:t>
      </w:r>
    </w:p>
    <w:p w14:paraId="65607D0D"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i/>
          <w:iCs/>
          <w:color w:val="000000"/>
          <w:lang w:val="de-DE"/>
        </w:rPr>
        <w:t xml:space="preserve">Zeitraum und geografischer Bezug </w:t>
      </w:r>
    </w:p>
    <w:p w14:paraId="39DE4699" w14:textId="378E6F26"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Der zeitliche Rahmen der Betrachtung reicht rückwirkend zum Jahr 2010 und in der Prognose vorausschauend bis zum Jahr 2036. In Planung ist</w:t>
      </w:r>
      <w:r w:rsidR="006E5BFE">
        <w:rPr>
          <w:rFonts w:ascii="Frutiger 45 Light" w:hAnsi="Frutiger 45 Light" w:cs="Segoe UI"/>
          <w:color w:val="000000"/>
          <w:lang w:val="de-DE"/>
        </w:rPr>
        <w:t>,</w:t>
      </w:r>
      <w:r w:rsidRPr="0029540E">
        <w:rPr>
          <w:rFonts w:ascii="Frutiger 45 Light" w:hAnsi="Frutiger 45 Light" w:cs="Segoe UI"/>
          <w:color w:val="000000"/>
          <w:lang w:val="de-DE"/>
        </w:rPr>
        <w:t xml:space="preserve"> das Modell bis zum Jahr 2045 zu erweitern. Die Rückschau auf die Entwicklung in den letzten 15 Jahren erlaubt eine Prüfung der Ergebnisse einer Studie aus dem Jahr 2014 zur "Entwicklung des IKT-bedingten Strombedarfs in Deutschland", die im Auftrag des damaligen Bundesministeriums für Wirtschaft und Energie vom Fraunhofer IZM in Kooperation mit dem Borderstep Institut erstellt wurde</w:t>
      </w:r>
      <w:r w:rsidR="00346779">
        <w:rPr>
          <w:rFonts w:ascii="Frutiger 45 Light" w:hAnsi="Frutiger 45 Light" w:cs="Segoe UI"/>
          <w:color w:val="000000"/>
          <w:lang w:val="de-DE"/>
        </w:rPr>
        <w:t xml:space="preserve"> </w:t>
      </w:r>
      <w:sdt>
        <w:sdtPr>
          <w:rPr>
            <w:rFonts w:ascii="Frutiger 45 Light" w:hAnsi="Frutiger 45 Light" w:cs="Segoe UI"/>
            <w:color w:val="000000"/>
            <w:lang w:val="de-DE"/>
          </w:rPr>
          <w:id w:val="-1394422504"/>
          <w:citation/>
        </w:sdtPr>
        <w:sdtEndPr/>
        <w:sdtContent>
          <w:r w:rsidR="00346779">
            <w:rPr>
              <w:rFonts w:ascii="Frutiger 45 Light" w:hAnsi="Frutiger 45 Light" w:cs="Segoe UI"/>
              <w:color w:val="000000"/>
              <w:lang w:val="de-DE"/>
            </w:rPr>
            <w:fldChar w:fldCharType="begin"/>
          </w:r>
          <w:r w:rsidR="00346779">
            <w:rPr>
              <w:rFonts w:ascii="Frutiger 45 Light" w:hAnsi="Frutiger 45 Light" w:cs="Segoe UI"/>
              <w:color w:val="000000"/>
              <w:lang w:val="de-DE"/>
            </w:rPr>
            <w:instrText xml:space="preserve"> CITATION Lut15 \l 1031 </w:instrText>
          </w:r>
          <w:r w:rsidR="00346779">
            <w:rPr>
              <w:rFonts w:ascii="Frutiger 45 Light" w:hAnsi="Frutiger 45 Light" w:cs="Segoe UI"/>
              <w:color w:val="000000"/>
              <w:lang w:val="de-DE"/>
            </w:rPr>
            <w:fldChar w:fldCharType="separate"/>
          </w:r>
          <w:r w:rsidR="00737072" w:rsidRPr="00737072">
            <w:rPr>
              <w:rFonts w:ascii="Frutiger 45 Light" w:hAnsi="Frutiger 45 Light" w:cs="Segoe UI"/>
              <w:noProof/>
              <w:color w:val="000000"/>
              <w:lang w:val="de-DE"/>
            </w:rPr>
            <w:t>[2]</w:t>
          </w:r>
          <w:r w:rsidR="00346779">
            <w:rPr>
              <w:rFonts w:ascii="Frutiger 45 Light" w:hAnsi="Frutiger 45 Light" w:cs="Segoe UI"/>
              <w:color w:val="000000"/>
              <w:lang w:val="de-DE"/>
            </w:rPr>
            <w:fldChar w:fldCharType="end"/>
          </w:r>
        </w:sdtContent>
      </w:sdt>
      <w:r w:rsidR="00346779">
        <w:rPr>
          <w:rFonts w:ascii="Frutiger 45 Light" w:hAnsi="Frutiger 45 Light" w:cs="Segoe UI"/>
          <w:color w:val="000000"/>
          <w:lang w:val="de-DE"/>
        </w:rPr>
        <w:t>.</w:t>
      </w:r>
      <w:r w:rsidRPr="0029540E">
        <w:rPr>
          <w:rFonts w:ascii="Frutiger 45 Light" w:hAnsi="Frutiger 45 Light" w:cs="Segoe UI"/>
          <w:color w:val="000000"/>
          <w:lang w:val="de-DE"/>
        </w:rPr>
        <w:t xml:space="preserve"> </w:t>
      </w:r>
    </w:p>
    <w:p w14:paraId="1F47289C" w14:textId="1FAC586F"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Hierfür konnten neue Marktdaten und Bundesstatistiken zur IKT genutzt werden. Die Prognose für die kommenden 10 bis 20 Jahre fällt hingegen schwer und ist eine methodische Herausforderung, da sowohl die Entwicklung technischer als auch diverser ökonomischer Faktoren analysiert und in Annahme quantifiziert werden muss. Ein interessanter Punkt ist die Entwicklung der </w:t>
      </w:r>
      <w:r w:rsidR="00AD49CB">
        <w:rPr>
          <w:rFonts w:ascii="Frutiger 45 Light" w:hAnsi="Frutiger 45 Light" w:cs="Segoe UI"/>
          <w:color w:val="000000"/>
          <w:lang w:val="de-DE"/>
        </w:rPr>
        <w:t>Verarbeit</w:t>
      </w:r>
      <w:r w:rsidRPr="0029540E">
        <w:rPr>
          <w:rFonts w:ascii="Frutiger 45 Light" w:hAnsi="Frutiger 45 Light" w:cs="Segoe UI"/>
          <w:color w:val="000000"/>
          <w:lang w:val="de-DE"/>
        </w:rPr>
        <w:t xml:space="preserve">ung, Übertragung und Speicherung von digitalen Daten. Hier gibt es erste Ansätze die theoretisch vorhandenen Kapazitäten mit realen Nutzungsintensitäten abzugleichen.  </w:t>
      </w:r>
    </w:p>
    <w:p w14:paraId="2CC17BB7" w14:textId="11DBCCCF" w:rsidR="00015A62" w:rsidRPr="00015A62"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Der geografische Bezug der Studie ist Deutschland mit der Ergänzung, dass die Umweltwirkung der IKT-Herstellung im Ausland den in Deutschland genutzten Geräten im Jahr des Markteintritts zugerechnet werden. Die technischen und nutzungsbezogenen Parameter der IKT-Geräte wurden in Abständen von fünf Jahren angepasst (2007, 2012, 2017, 2022, 2027, 2032), um den technischen Fortschritt und die Änderungen in der Nutzungsintensität hinreichend genau abzubilden. Eine höhere Granularität der Datenauflösung haben beispielhaft im Berechnungsmodell zu keinen substantiellen Veränderungen der Ergebnisse geführt. </w:t>
      </w:r>
    </w:p>
    <w:p w14:paraId="5DC2A3FB" w14:textId="77777777" w:rsidR="004A1388" w:rsidRPr="004A1388" w:rsidRDefault="000169E6" w:rsidP="00434300">
      <w:pPr>
        <w:spacing w:after="120"/>
        <w:jc w:val="both"/>
        <w:rPr>
          <w:rFonts w:ascii="Frutiger 45 Light" w:hAnsi="Frutiger 45 Light" w:cs="Segoe UI"/>
          <w:i/>
          <w:iCs/>
          <w:color w:val="000000"/>
          <w:lang w:val="de-DE"/>
        </w:rPr>
      </w:pPr>
      <w:r w:rsidRPr="0029540E">
        <w:rPr>
          <w:rFonts w:ascii="Frutiger 45 Light" w:hAnsi="Frutiger 45 Light" w:cs="Segoe UI"/>
          <w:i/>
          <w:iCs/>
          <w:color w:val="000000"/>
          <w:lang w:val="de-DE"/>
        </w:rPr>
        <w:t>Umweltwirkungskategorien und funktionelle Einheit</w:t>
      </w:r>
    </w:p>
    <w:p w14:paraId="7C9D08FC" w14:textId="6D07C2A2" w:rsidR="000169E6" w:rsidRPr="0029540E" w:rsidRDefault="000169E6" w:rsidP="00434300">
      <w:pPr>
        <w:spacing w:after="120"/>
        <w:jc w:val="both"/>
        <w:rPr>
          <w:rFonts w:ascii="Frutiger 45 Light" w:hAnsi="Frutiger 45 Light" w:cs="Segoe UI"/>
          <w:color w:val="000000"/>
          <w:lang w:val="de-DE"/>
        </w:rPr>
      </w:pPr>
      <w:r w:rsidRPr="004A1388">
        <w:rPr>
          <w:rFonts w:ascii="Frutiger 45 Light" w:hAnsi="Frutiger 45 Light" w:cs="Segoe UI"/>
          <w:color w:val="000000"/>
          <w:lang w:val="de-DE"/>
        </w:rPr>
        <w:t>Das M</w:t>
      </w:r>
      <w:r w:rsidRPr="0029540E">
        <w:rPr>
          <w:rFonts w:ascii="Frutiger 45 Light" w:hAnsi="Frutiger 45 Light" w:cs="Segoe UI"/>
          <w:color w:val="000000"/>
          <w:lang w:val="de-DE"/>
        </w:rPr>
        <w:t xml:space="preserve">odell berücksichtigt die Herstellungs- und Nutzungsphase der IKT. Um die Umweltwirkung </w:t>
      </w:r>
      <w:r w:rsidRPr="0029540E">
        <w:rPr>
          <w:rFonts w:ascii="Frutiger 45 Light" w:hAnsi="Frutiger 45 Light" w:cs="Segoe UI"/>
          <w:color w:val="000000"/>
          <w:lang w:val="de-DE"/>
        </w:rPr>
        <w:lastRenderedPageBreak/>
        <w:t>beider Phasen vergleichend abbilden zu können, wird die Umweltwirkung in Treibhausgasemissionen bzw. CO</w:t>
      </w:r>
      <w:r w:rsidRPr="0029540E">
        <w:rPr>
          <w:rFonts w:ascii="Frutiger 45 Light" w:hAnsi="Frutiger 45 Light" w:cs="Segoe UI"/>
          <w:color w:val="000000"/>
          <w:vertAlign w:val="subscript"/>
          <w:lang w:val="de-DE"/>
        </w:rPr>
        <w:t>2</w:t>
      </w:r>
      <w:r w:rsidRPr="0029540E">
        <w:rPr>
          <w:rFonts w:ascii="Frutiger 45 Light" w:hAnsi="Frutiger 45 Light" w:cs="Segoe UI"/>
          <w:color w:val="000000"/>
          <w:lang w:val="de-DE"/>
        </w:rPr>
        <w:t>-Äquivalenten (CO</w:t>
      </w:r>
      <w:r w:rsidRPr="0029540E">
        <w:rPr>
          <w:rFonts w:ascii="Frutiger 45 Light" w:hAnsi="Frutiger 45 Light" w:cs="Segoe UI"/>
          <w:color w:val="000000"/>
          <w:vertAlign w:val="subscript"/>
          <w:lang w:val="de-DE"/>
        </w:rPr>
        <w:t>2</w:t>
      </w:r>
      <w:r w:rsidRPr="0029540E">
        <w:rPr>
          <w:rFonts w:ascii="Frutiger 45 Light" w:hAnsi="Frutiger 45 Light" w:cs="Segoe UI"/>
          <w:color w:val="000000"/>
          <w:lang w:val="de-DE"/>
        </w:rPr>
        <w:t xml:space="preserve">e) ausgewiesen. Zu diesem Zweck wird für die Nutzungsphase der jährliche Strombedarf der einzelnen Geräte berechnet und mit einem Strommix-Faktor multipliziert. Der Strommix-Faktor basiert auf Bundesstatistiken für historische Jahre und auf drei Entwicklungsszenarien für die Prognose. Im Modell wird der Carbon Fooptrint der Geräteherstellung dem Jahr des Markteintritts komplett zugerechnet, da zu diesem Zeitpunkt das Gerät meist produziert wurde. Die Nutzungsphase wird für jedes Gerät in jedem Jahr neu berechnet. Dies geschieht einerseits auf Basis der ursprünglichen technischen Geräteeigenschaften (elektrische Leistungsaufnahme pro Betriebszustand) und andererseits auf Basis eines individuellen Nutzungsmusters für die Produktgruppe, welches für jedes Jahr festgelegt wird. Dieses kann sich folglich über die Zeit ändern und damit geänderte Nutzungstrends abbilden. </w:t>
      </w:r>
    </w:p>
    <w:p w14:paraId="2F6EA562" w14:textId="7F2A1542"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Die funktionellen Einheiten unterscheiden sich je nachdem, ob die Herstellungs- oder die Nutzungsphase betrachtet wird. Für die herstellungsbezogenen THG-Emissionen wird die funktionelle Einheit „Treibhausgasemissionen pro Produktgruppe im Jahr des Markteintritts, ausgedrückt in kg</w:t>
      </w:r>
      <w:r w:rsidR="00DA598A">
        <w:rPr>
          <w:rFonts w:ascii="Frutiger 45 Light" w:hAnsi="Frutiger 45 Light" w:cs="Segoe UI"/>
          <w:color w:val="000000"/>
          <w:lang w:val="de-DE"/>
        </w:rPr>
        <w:t> </w:t>
      </w:r>
      <w:r w:rsidRPr="0029540E">
        <w:rPr>
          <w:rFonts w:ascii="Frutiger 45 Light" w:hAnsi="Frutiger 45 Light" w:cs="Segoe UI"/>
          <w:color w:val="000000"/>
          <w:lang w:val="de-DE"/>
        </w:rPr>
        <w:t>CO</w:t>
      </w:r>
      <w:r w:rsidRPr="004A1388">
        <w:rPr>
          <w:rFonts w:ascii="Frutiger 45 Light" w:hAnsi="Frutiger 45 Light" w:cs="Segoe UI"/>
          <w:color w:val="000000"/>
          <w:vertAlign w:val="subscript"/>
          <w:lang w:val="de-DE"/>
        </w:rPr>
        <w:t>2</w:t>
      </w:r>
      <w:r w:rsidRPr="0029540E">
        <w:rPr>
          <w:rFonts w:ascii="Frutiger 45 Light" w:hAnsi="Frutiger 45 Light" w:cs="Segoe UI"/>
          <w:color w:val="000000"/>
          <w:lang w:val="de-DE"/>
        </w:rPr>
        <w:t>e pro verkauftes Produkt“ verwendet.</w:t>
      </w:r>
    </w:p>
    <w:p w14:paraId="42CB6191" w14:textId="38ED7495"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Für den nutzungsbezogenen Stromverbrauch (kWh/a) und die Treibhausgasemissionen werden die funktionellen Einheiten „Jährlicher Stromverbrauch pro Produktgruppe, ausgedrückt in kWh pro Gerät“ sowie „nutzungsbezogene Treibhausgasemissionen pro Produktgruppe, ausgedrückt in kg</w:t>
      </w:r>
      <w:r w:rsidR="00287130">
        <w:rPr>
          <w:rFonts w:ascii="Frutiger 45 Light" w:hAnsi="Frutiger 45 Light" w:cs="Segoe UI"/>
          <w:color w:val="000000"/>
          <w:lang w:val="de-DE"/>
        </w:rPr>
        <w:t> </w:t>
      </w:r>
      <w:r w:rsidRPr="0029540E">
        <w:rPr>
          <w:rFonts w:ascii="Frutiger 45 Light" w:hAnsi="Frutiger 45 Light" w:cs="Segoe UI"/>
          <w:color w:val="000000"/>
          <w:lang w:val="de-DE"/>
        </w:rPr>
        <w:t>CO</w:t>
      </w:r>
      <w:r w:rsidRPr="003141A3">
        <w:rPr>
          <w:rFonts w:ascii="Frutiger 45 Light" w:hAnsi="Frutiger 45 Light" w:cs="Segoe UI"/>
          <w:color w:val="000000"/>
          <w:vertAlign w:val="subscript"/>
          <w:lang w:val="de-DE"/>
        </w:rPr>
        <w:t>2</w:t>
      </w:r>
      <w:r w:rsidRPr="0029540E">
        <w:rPr>
          <w:rFonts w:ascii="Frutiger 45 Light" w:hAnsi="Frutiger 45 Light" w:cs="Segoe UI"/>
          <w:color w:val="000000"/>
          <w:lang w:val="de-DE"/>
        </w:rPr>
        <w:t>e pro Gerät und Jahr“ betrachtet.</w:t>
      </w:r>
    </w:p>
    <w:p w14:paraId="0CFAC8E6" w14:textId="1E42EF7F"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Diese werden anschließend in der Sachbilanz gruppiert und nach Anwendungsbereich aggregiert.</w:t>
      </w:r>
    </w:p>
    <w:p w14:paraId="0BF9E47E" w14:textId="77777777" w:rsidR="000169E6" w:rsidRPr="004A1388" w:rsidRDefault="000169E6" w:rsidP="00434300">
      <w:pPr>
        <w:spacing w:after="120"/>
        <w:jc w:val="both"/>
        <w:rPr>
          <w:rFonts w:ascii="Frutiger 45 Light" w:hAnsi="Frutiger 45 Light" w:cs="Segoe UI"/>
          <w:i/>
          <w:iCs/>
          <w:color w:val="000000"/>
          <w:lang w:val="de-DE"/>
        </w:rPr>
      </w:pPr>
      <w:r w:rsidRPr="0029540E">
        <w:rPr>
          <w:rFonts w:ascii="Frutiger 45 Light" w:hAnsi="Frutiger 45 Light" w:cs="Segoe UI"/>
          <w:i/>
          <w:iCs/>
          <w:color w:val="000000"/>
          <w:lang w:val="de-DE"/>
        </w:rPr>
        <w:t>Berechnungsmodell (Sachbilanz)</w:t>
      </w:r>
    </w:p>
    <w:p w14:paraId="0CBF6D73" w14:textId="77777777" w:rsidR="000169E6" w:rsidRPr="00DA598A" w:rsidRDefault="000169E6" w:rsidP="00434300">
      <w:pPr>
        <w:spacing w:after="120"/>
        <w:jc w:val="both"/>
        <w:rPr>
          <w:rFonts w:ascii="Frutiger 45 Light" w:hAnsi="Frutiger 45 Light" w:cs="Segoe UI"/>
          <w:color w:val="000000"/>
          <w:lang w:val="de-DE"/>
        </w:rPr>
      </w:pPr>
      <w:r w:rsidRPr="00DA598A">
        <w:rPr>
          <w:rFonts w:ascii="Frutiger 45 Light" w:hAnsi="Frutiger 45 Light" w:cs="Segoe UI"/>
          <w:color w:val="000000"/>
          <w:lang w:val="de-DE"/>
        </w:rPr>
        <w:t xml:space="preserve">Das Berechnungsmodell setzt sich aus vier größeren Bausteinen zusammen. Diese sind: </w:t>
      </w:r>
    </w:p>
    <w:p w14:paraId="26D686AE" w14:textId="77777777" w:rsidR="000169E6" w:rsidRPr="00DA598A" w:rsidRDefault="000169E6" w:rsidP="00434300">
      <w:pPr>
        <w:widowControl/>
        <w:numPr>
          <w:ilvl w:val="0"/>
          <w:numId w:val="15"/>
        </w:numPr>
        <w:autoSpaceDE/>
        <w:autoSpaceDN/>
        <w:spacing w:after="120"/>
        <w:jc w:val="both"/>
        <w:textAlignment w:val="center"/>
        <w:rPr>
          <w:rFonts w:ascii="Frutiger 45 Light" w:hAnsi="Frutiger 45 Light"/>
          <w:color w:val="000000"/>
          <w:lang w:val="de-DE"/>
        </w:rPr>
      </w:pPr>
      <w:r w:rsidRPr="00DA598A">
        <w:rPr>
          <w:rFonts w:ascii="Frutiger 45 Light" w:hAnsi="Frutiger 45 Light" w:cs="Segoe UI"/>
          <w:color w:val="000000"/>
          <w:lang w:val="de-DE"/>
        </w:rPr>
        <w:t xml:space="preserve">das Geräteabsatz- und Bestandsmodell </w:t>
      </w:r>
    </w:p>
    <w:p w14:paraId="0EF99A01" w14:textId="77777777" w:rsidR="000169E6" w:rsidRPr="00DA598A" w:rsidRDefault="000169E6" w:rsidP="00434300">
      <w:pPr>
        <w:widowControl/>
        <w:numPr>
          <w:ilvl w:val="0"/>
          <w:numId w:val="15"/>
        </w:numPr>
        <w:autoSpaceDE/>
        <w:autoSpaceDN/>
        <w:spacing w:after="120"/>
        <w:ind w:left="714" w:hanging="357"/>
        <w:jc w:val="both"/>
        <w:textAlignment w:val="center"/>
        <w:rPr>
          <w:rFonts w:ascii="Frutiger 45 Light" w:hAnsi="Frutiger 45 Light"/>
          <w:color w:val="000000"/>
          <w:lang w:val="de-DE"/>
        </w:rPr>
      </w:pPr>
      <w:r w:rsidRPr="00DA598A">
        <w:rPr>
          <w:rFonts w:ascii="Frutiger 45 Light" w:hAnsi="Frutiger 45 Light" w:cs="Segoe UI"/>
          <w:color w:val="000000"/>
          <w:lang w:val="de-DE"/>
        </w:rPr>
        <w:t>ein (vereinfachtes) Sachbilanzmodell der Geräteherstellung</w:t>
      </w:r>
    </w:p>
    <w:p w14:paraId="1895D535" w14:textId="77777777" w:rsidR="000169E6" w:rsidRPr="00DA598A" w:rsidRDefault="000169E6" w:rsidP="00434300">
      <w:pPr>
        <w:widowControl/>
        <w:numPr>
          <w:ilvl w:val="0"/>
          <w:numId w:val="15"/>
        </w:numPr>
        <w:autoSpaceDE/>
        <w:autoSpaceDN/>
        <w:spacing w:after="120"/>
        <w:ind w:left="714" w:hanging="357"/>
        <w:jc w:val="both"/>
        <w:textAlignment w:val="center"/>
        <w:rPr>
          <w:rFonts w:ascii="Frutiger 45 Light" w:hAnsi="Frutiger 45 Light"/>
          <w:color w:val="000000"/>
          <w:lang w:val="de-DE"/>
        </w:rPr>
      </w:pPr>
      <w:r w:rsidRPr="00DA598A">
        <w:rPr>
          <w:rFonts w:ascii="Frutiger 45 Light" w:hAnsi="Frutiger 45 Light" w:cs="Segoe UI"/>
          <w:color w:val="000000"/>
          <w:lang w:val="de-DE"/>
        </w:rPr>
        <w:t>ein (vereinfachtes) Lastprofil der Gerätenutzung</w:t>
      </w:r>
    </w:p>
    <w:p w14:paraId="5BBA0804" w14:textId="6E780F89" w:rsidR="000169E6" w:rsidRPr="00DA598A" w:rsidRDefault="000169E6" w:rsidP="00434300">
      <w:pPr>
        <w:widowControl/>
        <w:numPr>
          <w:ilvl w:val="0"/>
          <w:numId w:val="15"/>
        </w:numPr>
        <w:autoSpaceDE/>
        <w:autoSpaceDN/>
        <w:spacing w:after="120"/>
        <w:ind w:left="714" w:hanging="357"/>
        <w:jc w:val="both"/>
        <w:textAlignment w:val="center"/>
        <w:rPr>
          <w:rFonts w:ascii="Frutiger 45 Light" w:hAnsi="Frutiger 45 Light"/>
          <w:color w:val="000000"/>
          <w:lang w:val="de-DE"/>
        </w:rPr>
      </w:pPr>
      <w:r w:rsidRPr="00DA598A">
        <w:rPr>
          <w:rFonts w:ascii="Frutiger 45 Light" w:hAnsi="Frutiger 45 Light" w:cs="Segoe UI"/>
          <w:color w:val="000000"/>
          <w:lang w:val="de-DE"/>
        </w:rPr>
        <w:t>drei Prognosen zur Entwicklung des deutschen Strommix</w:t>
      </w:r>
      <w:r w:rsidR="00AF17C7" w:rsidRPr="00DA598A">
        <w:rPr>
          <w:rFonts w:ascii="Frutiger 45 Light" w:hAnsi="Frutiger 45 Light" w:cs="Segoe UI"/>
          <w:color w:val="000000"/>
          <w:lang w:val="de-DE"/>
        </w:rPr>
        <w:t>es</w:t>
      </w:r>
    </w:p>
    <w:p w14:paraId="0AD25826" w14:textId="5EB06CF1" w:rsidR="000169E6" w:rsidRPr="004A1388" w:rsidRDefault="000169E6" w:rsidP="00434300">
      <w:pPr>
        <w:spacing w:after="120"/>
        <w:jc w:val="both"/>
        <w:rPr>
          <w:rFonts w:ascii="Frutiger 45 Light" w:hAnsi="Frutiger 45 Light" w:cs="Segoe UI"/>
          <w:i/>
          <w:iCs/>
          <w:color w:val="000000"/>
          <w:lang w:val="de-DE"/>
        </w:rPr>
      </w:pPr>
      <w:r w:rsidRPr="0029540E">
        <w:rPr>
          <w:rFonts w:ascii="Frutiger 45 Light" w:hAnsi="Frutiger 45 Light" w:cs="Segoe UI"/>
          <w:i/>
          <w:iCs/>
          <w:color w:val="000000"/>
          <w:lang w:val="de-DE"/>
        </w:rPr>
        <w:t>Geräteabsatz und Bestandsmodell</w:t>
      </w:r>
    </w:p>
    <w:p w14:paraId="1ECC3A5B" w14:textId="5A23FB7C" w:rsidR="000169E6" w:rsidRPr="0029540E" w:rsidRDefault="000169E6" w:rsidP="00434300">
      <w:pPr>
        <w:spacing w:after="120"/>
        <w:jc w:val="both"/>
        <w:rPr>
          <w:rFonts w:ascii="Frutiger 45 Light" w:hAnsi="Frutiger 45 Light" w:cs="Segoe UI"/>
          <w:color w:val="000000"/>
          <w:lang w:val="de-DE"/>
        </w:rPr>
      </w:pPr>
      <w:r w:rsidRPr="004A1388">
        <w:rPr>
          <w:rFonts w:ascii="Frutiger 45 Light" w:hAnsi="Frutiger 45 Light" w:cs="Segoe UI"/>
          <w:color w:val="000000"/>
          <w:lang w:val="de-DE"/>
        </w:rPr>
        <w:t xml:space="preserve">Der </w:t>
      </w:r>
      <w:r w:rsidRPr="0029540E">
        <w:rPr>
          <w:rFonts w:ascii="Frutiger 45 Light" w:hAnsi="Frutiger 45 Light" w:cs="Segoe UI"/>
          <w:color w:val="000000"/>
          <w:lang w:val="de-DE"/>
        </w:rPr>
        <w:t>Gerätebestand eines jeden Jahres wird aus dem Geräteabsatz (berücksichtigt Absatzstatistiken und Marktprognosen) und einer Annahme zur durchschnittlichen Produktlebensdauer, d.h. dem Verbleib des Gerätes in der aktiven Nutzung berechnet. Eine Ausnahme bilden die Produktkategorien IKT in Rechenzentren und IKT in Telekommunikationsnetzen, wo neben Marktstatistiken auch technische Architekturmodelle zur Abschätzung des Bestandes herangezogen wurden.</w:t>
      </w:r>
    </w:p>
    <w:p w14:paraId="1948AE6F" w14:textId="68B51BC5" w:rsidR="000169E6" w:rsidRPr="0029540E" w:rsidRDefault="000169E6" w:rsidP="00434300">
      <w:pPr>
        <w:spacing w:after="120"/>
        <w:jc w:val="both"/>
        <w:rPr>
          <w:rFonts w:ascii="Frutiger 45 Light" w:hAnsi="Frutiger 45 Light" w:cs="Segoe UI"/>
          <w:color w:val="000000"/>
          <w:lang w:val="de-DE"/>
        </w:rPr>
      </w:pPr>
      <w:r w:rsidRPr="266FEAC3">
        <w:rPr>
          <w:rFonts w:ascii="Frutiger 45 Light" w:hAnsi="Frutiger 45 Light" w:cs="Segoe UI"/>
          <w:color w:val="000000" w:themeColor="text1"/>
          <w:lang w:val="de-DE"/>
        </w:rPr>
        <w:t>Die Bestandzahlen für IKT in Haushalten wurden auf Basis des jährlich von der GfK veröffentlichten Home Electronics Market Index (HEMIX) abgeleitet</w:t>
      </w:r>
      <w:r w:rsidR="7BF4C861" w:rsidRPr="266FEAC3">
        <w:rPr>
          <w:rFonts w:ascii="Frutiger 45 Light" w:hAnsi="Frutiger 45 Light" w:cs="Segoe UI"/>
          <w:color w:val="000000" w:themeColor="text1"/>
          <w:lang w:val="de-DE"/>
        </w:rPr>
        <w:t>. Hierbei ist festgestellt worden, dass gerade bei den Bestandszahlen von PCs in deutschen Haushalten die HEMIX-Datenlage im Vergleich zu Statista größere Unterschiede aufweisen. Da in der Studie lediglich ein Nutzungsmuster angesetzt wird und wir ausschließlich aktiv genutzte Geräte berücksichtigen, könnte für die PCs der Realwert etwas höher liegen.</w:t>
      </w:r>
      <w:r w:rsidRPr="266FEAC3">
        <w:rPr>
          <w:rFonts w:ascii="Frutiger 45 Light" w:hAnsi="Frutiger 45 Light" w:cs="Segoe UI"/>
          <w:color w:val="000000" w:themeColor="text1"/>
          <w:lang w:val="de-DE"/>
        </w:rPr>
        <w:t xml:space="preserve"> Des Weiteren wurden Bundesstatistiken zur Durchdringung und Nutzung von IKT sowie Statistiken der BNetzA zu den Festnetz- und Mobilfunkanschlüssen genutzt</w:t>
      </w:r>
      <w:sdt>
        <w:sdtPr>
          <w:rPr>
            <w:rFonts w:ascii="Frutiger 45 Light" w:hAnsi="Frutiger 45 Light" w:cs="Segoe UI"/>
            <w:color w:val="000000" w:themeColor="text1"/>
            <w:lang w:val="de-DE"/>
          </w:rPr>
          <w:id w:val="863485739"/>
          <w:citation/>
        </w:sdtPr>
        <w:sdtEndPr/>
        <w:sdtContent>
          <w:r w:rsidR="00AA5210">
            <w:rPr>
              <w:rFonts w:ascii="Frutiger 45 Light" w:hAnsi="Frutiger 45 Light" w:cs="Segoe UI"/>
              <w:color w:val="000000" w:themeColor="text1"/>
              <w:lang w:val="de-DE"/>
            </w:rPr>
            <w:fldChar w:fldCharType="begin"/>
          </w:r>
          <w:r w:rsidR="00AA5210">
            <w:rPr>
              <w:rFonts w:ascii="Frutiger 45 Light" w:hAnsi="Frutiger 45 Light" w:cs="Segoe UI"/>
              <w:color w:val="000000" w:themeColor="text1"/>
              <w:lang w:val="de-DE"/>
            </w:rPr>
            <w:instrText xml:space="preserve"> CITATION Bun25 \l 1031 </w:instrText>
          </w:r>
          <w:r w:rsidR="00AA5210">
            <w:rPr>
              <w:rFonts w:ascii="Frutiger 45 Light" w:hAnsi="Frutiger 45 Light" w:cs="Segoe UI"/>
              <w:color w:val="000000" w:themeColor="text1"/>
              <w:lang w:val="de-DE"/>
            </w:rPr>
            <w:fldChar w:fldCharType="separate"/>
          </w:r>
          <w:r w:rsidR="00737072">
            <w:rPr>
              <w:rFonts w:ascii="Frutiger 45 Light" w:hAnsi="Frutiger 45 Light" w:cs="Segoe UI"/>
              <w:noProof/>
              <w:color w:val="000000" w:themeColor="text1"/>
              <w:lang w:val="de-DE"/>
            </w:rPr>
            <w:t xml:space="preserve"> </w:t>
          </w:r>
          <w:r w:rsidR="00737072" w:rsidRPr="00737072">
            <w:rPr>
              <w:rFonts w:ascii="Frutiger 45 Light" w:hAnsi="Frutiger 45 Light" w:cs="Segoe UI"/>
              <w:noProof/>
              <w:color w:val="000000" w:themeColor="text1"/>
              <w:lang w:val="de-DE"/>
            </w:rPr>
            <w:t>[4]</w:t>
          </w:r>
          <w:r w:rsidR="00AA5210">
            <w:rPr>
              <w:rFonts w:ascii="Frutiger 45 Light" w:hAnsi="Frutiger 45 Light" w:cs="Segoe UI"/>
              <w:color w:val="000000" w:themeColor="text1"/>
              <w:lang w:val="de-DE"/>
            </w:rPr>
            <w:fldChar w:fldCharType="end"/>
          </w:r>
        </w:sdtContent>
      </w:sdt>
      <w:sdt>
        <w:sdtPr>
          <w:rPr>
            <w:rFonts w:ascii="Frutiger 45 Light" w:hAnsi="Frutiger 45 Light" w:cs="Segoe UI"/>
            <w:color w:val="000000" w:themeColor="text1"/>
            <w:lang w:val="de-DE"/>
          </w:rPr>
          <w:id w:val="1447031767"/>
          <w:citation/>
        </w:sdtPr>
        <w:sdtEndPr/>
        <w:sdtContent>
          <w:r w:rsidR="00AA5210">
            <w:rPr>
              <w:rFonts w:ascii="Frutiger 45 Light" w:hAnsi="Frutiger 45 Light" w:cs="Segoe UI"/>
              <w:color w:val="000000" w:themeColor="text1"/>
              <w:lang w:val="de-DE"/>
            </w:rPr>
            <w:fldChar w:fldCharType="begin"/>
          </w:r>
          <w:r w:rsidR="00AA5210">
            <w:rPr>
              <w:rFonts w:ascii="Frutiger 45 Light" w:hAnsi="Frutiger 45 Light" w:cs="Segoe UI"/>
              <w:color w:val="000000" w:themeColor="text1"/>
              <w:lang w:val="de-DE"/>
            </w:rPr>
            <w:instrText xml:space="preserve"> CITATION Bun24 \l 1031 </w:instrText>
          </w:r>
          <w:r w:rsidR="00AA5210">
            <w:rPr>
              <w:rFonts w:ascii="Frutiger 45 Light" w:hAnsi="Frutiger 45 Light" w:cs="Segoe UI"/>
              <w:color w:val="000000" w:themeColor="text1"/>
              <w:lang w:val="de-DE"/>
            </w:rPr>
            <w:fldChar w:fldCharType="separate"/>
          </w:r>
          <w:r w:rsidR="00737072">
            <w:rPr>
              <w:rFonts w:ascii="Frutiger 45 Light" w:hAnsi="Frutiger 45 Light" w:cs="Segoe UI"/>
              <w:noProof/>
              <w:color w:val="000000" w:themeColor="text1"/>
              <w:lang w:val="de-DE"/>
            </w:rPr>
            <w:t xml:space="preserve"> </w:t>
          </w:r>
          <w:r w:rsidR="00737072" w:rsidRPr="00737072">
            <w:rPr>
              <w:rFonts w:ascii="Frutiger 45 Light" w:hAnsi="Frutiger 45 Light" w:cs="Segoe UI"/>
              <w:noProof/>
              <w:color w:val="000000" w:themeColor="text1"/>
              <w:lang w:val="de-DE"/>
            </w:rPr>
            <w:t>[5]</w:t>
          </w:r>
          <w:r w:rsidR="00AA5210">
            <w:rPr>
              <w:rFonts w:ascii="Frutiger 45 Light" w:hAnsi="Frutiger 45 Light" w:cs="Segoe UI"/>
              <w:color w:val="000000" w:themeColor="text1"/>
              <w:lang w:val="de-DE"/>
            </w:rPr>
            <w:fldChar w:fldCharType="end"/>
          </w:r>
        </w:sdtContent>
      </w:sdt>
      <w:r w:rsidRPr="266FEAC3">
        <w:rPr>
          <w:rFonts w:ascii="Frutiger 45 Light" w:hAnsi="Frutiger 45 Light" w:cs="Segoe UI"/>
          <w:color w:val="000000" w:themeColor="text1"/>
          <w:lang w:val="de-DE"/>
        </w:rPr>
        <w:t>. Für die Berechnung des Bestandes wurde der jahresspezifische Geräteabsatz mit einer durchschnittlichen Produktlebensdauer verknüpft.</w:t>
      </w:r>
    </w:p>
    <w:p w14:paraId="0C32C316" w14:textId="2732EDA9" w:rsidR="000169E6"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Hinsichtlich der Produktlebensdauer wurde eine Gaußsche Normalverteilung angenommen, sodass nicht alle Geräte zum gleichen Zeitpunkt aus dem Markt kommen, sondern auch Frühausfälle und eine Langzeitnutzung im Modell Berücksichtigung finden. In der Verteilungskurve wurden jedoch mehrere Anpassungen vorgenommen. Die Glockenkurve wird für negative Jahre abgeschnitten (z.B. sind 2022 keine Produkte aus dem Jahr 2025 im Markt). Die letzten 0,75 % der Produkte sollen auch aus dem Markt verschwinden. Dies ist mit der klassischen Glockenkurve nicht darstellbar, da sie die x-Achse nie </w:t>
      </w:r>
      <w:r w:rsidRPr="0029540E">
        <w:rPr>
          <w:rFonts w:ascii="Frutiger 45 Light" w:hAnsi="Frutiger 45 Light" w:cs="Segoe UI"/>
          <w:color w:val="000000"/>
          <w:lang w:val="de-DE"/>
        </w:rPr>
        <w:lastRenderedPageBreak/>
        <w:t xml:space="preserve">schneidet oder nur berührt. Deshalb wurde mithilfe einer Formel das Abschneidejahr in Abhängigkeit der Lebensdauer und Einführungsjahr im Markt berechnet. </w:t>
      </w:r>
    </w:p>
    <w:p w14:paraId="1272E468" w14:textId="4040C2BC" w:rsidR="000169E6" w:rsidRPr="000A3734" w:rsidRDefault="000A3734" w:rsidP="00434300">
      <w:pPr>
        <w:spacing w:after="120"/>
        <w:jc w:val="both"/>
        <w:rPr>
          <w:rFonts w:ascii="Frutiger 45 Light" w:hAnsi="Frutiger 45 Light" w:cs="Segoe UI"/>
          <w:color w:val="000000"/>
          <w:lang w:val="de-DE"/>
        </w:rPr>
      </w:pPr>
      <w:r>
        <w:rPr>
          <w:rFonts w:ascii="Frutiger 45 Light" w:hAnsi="Frutiger 45 Light" w:cs="Segoe UI"/>
          <w:color w:val="000000"/>
          <w:lang w:val="de-DE"/>
        </w:rPr>
        <w:t>Es wird auch angenommen, dass die Standardabweichung</w:t>
      </w:r>
      <w:r w:rsidR="006E0A7F">
        <w:rPr>
          <w:rFonts w:ascii="Frutiger 45 Light" w:hAnsi="Frutiger 45 Light" w:cs="Segoe UI"/>
          <w:color w:val="000000"/>
          <w:lang w:val="de-DE"/>
        </w:rPr>
        <w:t xml:space="preserve"> (</w:t>
      </w:r>
      <w:r w:rsidR="006E0A7F" w:rsidRPr="006E0A7F">
        <w:rPr>
          <w:color w:val="000000"/>
        </w:rPr>
        <w:t>σ</w:t>
      </w:r>
      <w:r w:rsidR="006E0A7F">
        <w:rPr>
          <w:rFonts w:ascii="Frutiger 45 Light" w:hAnsi="Frutiger 45 Light" w:cs="Segoe UI"/>
          <w:color w:val="000000"/>
          <w:lang w:val="de-DE"/>
        </w:rPr>
        <w:t>)</w:t>
      </w:r>
      <w:r>
        <w:rPr>
          <w:rFonts w:ascii="Frutiger 45 Light" w:hAnsi="Frutiger 45 Light" w:cs="Segoe UI"/>
          <w:color w:val="000000"/>
          <w:lang w:val="de-DE"/>
        </w:rPr>
        <w:t xml:space="preserve"> gleich</w:t>
      </w:r>
      <w:r w:rsidRPr="000A3734">
        <w:rPr>
          <w:rFonts w:ascii="Frutiger 45 Light" w:hAnsi="Frutiger 45 Light" w:cs="Segoe UI"/>
          <w:iCs/>
          <w:color w:val="000000"/>
          <w:lang w:val="de-DE"/>
        </w:rPr>
        <w:t xml:space="preserve"> </w:t>
      </w:r>
      <m:oMath>
        <m:r>
          <w:rPr>
            <w:rFonts w:ascii="Cambria Math" w:hAnsi="Cambria Math" w:cs="Segoe UI"/>
            <w:color w:val="000000"/>
            <w:lang w:val="de-DE"/>
          </w:rPr>
          <m:t>(</m:t>
        </m:r>
        <m:f>
          <m:fPr>
            <m:ctrlPr>
              <w:rPr>
                <w:rFonts w:ascii="Cambria Math" w:hAnsi="Cambria Math" w:cs="Segoe UI"/>
                <w:iCs/>
                <w:color w:val="000000"/>
                <w:lang w:val="de-DE"/>
              </w:rPr>
            </m:ctrlPr>
          </m:fPr>
          <m:num>
            <m:r>
              <m:rPr>
                <m:sty m:val="p"/>
              </m:rPr>
              <w:rPr>
                <w:rFonts w:ascii="Cambria Math" w:hAnsi="Cambria Math" w:cs="Segoe UI"/>
                <w:color w:val="000000"/>
                <w:lang w:val="de-DE"/>
              </w:rPr>
              <m:t>Lebensdauer-1</m:t>
            </m:r>
          </m:num>
          <m:den>
            <m:r>
              <m:rPr>
                <m:sty m:val="p"/>
              </m:rPr>
              <w:rPr>
                <w:rFonts w:ascii="Cambria Math" w:hAnsi="Cambria Math" w:cs="Segoe UI"/>
                <w:color w:val="000000"/>
                <w:lang w:val="de-DE"/>
              </w:rPr>
              <m:t>2</m:t>
            </m:r>
          </m:den>
        </m:f>
        <m:r>
          <w:rPr>
            <w:rFonts w:ascii="Cambria Math" w:hAnsi="Cambria Math" w:cs="Segoe UI"/>
            <w:color w:val="000000"/>
            <w:lang w:val="de-DE"/>
          </w:rPr>
          <m:t>)</m:t>
        </m:r>
      </m:oMath>
      <w:r w:rsidR="000169E6" w:rsidRPr="0029540E">
        <w:rPr>
          <w:rFonts w:ascii="Frutiger 45 Light" w:hAnsi="Frutiger 45 Light" w:cs="Segoe UI"/>
          <w:color w:val="000000"/>
          <w:lang w:val="de-DE"/>
        </w:rPr>
        <w:t xml:space="preserve"> ist, da so ca. 2</w:t>
      </w:r>
      <w:r w:rsidR="00287130">
        <w:rPr>
          <w:rFonts w:ascii="Frutiger 45 Light" w:hAnsi="Frutiger 45 Light" w:cs="Segoe UI"/>
          <w:color w:val="000000"/>
          <w:lang w:val="de-DE"/>
        </w:rPr>
        <w:t> </w:t>
      </w:r>
      <w:r w:rsidR="000169E6" w:rsidRPr="0029540E">
        <w:rPr>
          <w:rFonts w:ascii="Frutiger 45 Light" w:hAnsi="Frutiger 45 Light" w:cs="Segoe UI"/>
          <w:color w:val="000000"/>
          <w:lang w:val="de-DE"/>
        </w:rPr>
        <w:t>% der Produkte bereits nach einem Jahr wieder aus dem Markt kommen (Frühausfälle). Dieser Ansatz wird prinzipiell für alle Produktkategorien und deren Produktgruppen angesetzt. Die nachfolgende</w:t>
      </w:r>
      <w:r w:rsidR="003C4F3A">
        <w:rPr>
          <w:rFonts w:ascii="Frutiger 45 Light" w:hAnsi="Frutiger 45 Light" w:cs="Segoe UI"/>
          <w:color w:val="000000"/>
          <w:lang w:val="de-DE"/>
        </w:rPr>
        <w:t xml:space="preserve"> Abbildung (</w:t>
      </w:r>
      <w:r w:rsidR="003C4F3A">
        <w:rPr>
          <w:rFonts w:ascii="Frutiger 45 Light" w:hAnsi="Frutiger 45 Light" w:cs="Segoe UI"/>
          <w:color w:val="000000"/>
          <w:lang w:val="de-DE"/>
        </w:rPr>
        <w:fldChar w:fldCharType="begin"/>
      </w:r>
      <w:r w:rsidR="003C4F3A">
        <w:rPr>
          <w:rFonts w:ascii="Frutiger 45 Light" w:hAnsi="Frutiger 45 Light" w:cs="Segoe UI"/>
          <w:color w:val="000000"/>
          <w:lang w:val="de-DE"/>
        </w:rPr>
        <w:instrText xml:space="preserve"> REF _Ref201760614 \h </w:instrText>
      </w:r>
      <w:r w:rsidR="003C4F3A">
        <w:rPr>
          <w:rFonts w:ascii="Frutiger 45 Light" w:hAnsi="Frutiger 45 Light" w:cs="Segoe UI"/>
          <w:color w:val="000000"/>
          <w:lang w:val="de-DE"/>
        </w:rPr>
      </w:r>
      <w:r w:rsidR="003C4F3A">
        <w:rPr>
          <w:rFonts w:ascii="Frutiger 45 Light" w:hAnsi="Frutiger 45 Light" w:cs="Segoe UI"/>
          <w:color w:val="000000"/>
          <w:lang w:val="de-DE"/>
        </w:rPr>
        <w:fldChar w:fldCharType="separate"/>
      </w:r>
      <w:r w:rsidR="005E2E1F" w:rsidRPr="00F00808">
        <w:rPr>
          <w:rFonts w:ascii="Frutiger 45 Light" w:hAnsi="Frutiger 45 Light"/>
          <w:lang w:val="de-DE"/>
        </w:rPr>
        <w:t xml:space="preserve">Abbildung </w:t>
      </w:r>
      <w:r w:rsidR="005E2E1F">
        <w:rPr>
          <w:rFonts w:ascii="Frutiger 45 Light" w:hAnsi="Frutiger 45 Light"/>
          <w:noProof/>
          <w:lang w:val="de-DE"/>
        </w:rPr>
        <w:t>4</w:t>
      </w:r>
      <w:r w:rsidR="003C4F3A">
        <w:rPr>
          <w:rFonts w:ascii="Frutiger 45 Light" w:hAnsi="Frutiger 45 Light" w:cs="Segoe UI"/>
          <w:color w:val="000000"/>
          <w:lang w:val="de-DE"/>
        </w:rPr>
        <w:fldChar w:fldCharType="end"/>
      </w:r>
      <w:r w:rsidR="003C4F3A">
        <w:rPr>
          <w:rFonts w:ascii="Frutiger 45 Light" w:hAnsi="Frutiger 45 Light" w:cs="Segoe UI"/>
          <w:color w:val="000000"/>
          <w:lang w:val="de-DE"/>
        </w:rPr>
        <w:t xml:space="preserve">) </w:t>
      </w:r>
      <w:r w:rsidR="000169E6" w:rsidRPr="0029540E">
        <w:rPr>
          <w:rFonts w:ascii="Frutiger 45 Light" w:hAnsi="Frutiger 45 Light" w:cs="Segoe UI"/>
          <w:color w:val="000000"/>
          <w:lang w:val="de-DE"/>
        </w:rPr>
        <w:t xml:space="preserve">zeigt diesen Ansatz tabellarisch am Beispiel des Bestandsmodels für Smartphones in Deutschland. </w:t>
      </w:r>
    </w:p>
    <w:p w14:paraId="36CD9896" w14:textId="77777777" w:rsidR="00F00808" w:rsidRDefault="000169E6" w:rsidP="00434300">
      <w:pPr>
        <w:keepNext/>
        <w:spacing w:after="120"/>
        <w:jc w:val="both"/>
      </w:pPr>
      <w:r w:rsidRPr="0029540E">
        <w:rPr>
          <w:rFonts w:ascii="Frutiger 45 Light" w:hAnsi="Frutiger 45 Light"/>
          <w:noProof/>
        </w:rPr>
        <w:drawing>
          <wp:inline distT="0" distB="0" distL="0" distR="0" wp14:anchorId="25DCD27B" wp14:editId="6AECBD54">
            <wp:extent cx="6048000" cy="3466521"/>
            <wp:effectExtent l="0" t="0" r="0" b="635"/>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452" t="5303" r="6458" b="2491"/>
                    <a:stretch/>
                  </pic:blipFill>
                  <pic:spPr bwMode="auto">
                    <a:xfrm>
                      <a:off x="0" y="0"/>
                      <a:ext cx="6048000" cy="3466521"/>
                    </a:xfrm>
                    <a:prstGeom prst="rect">
                      <a:avLst/>
                    </a:prstGeom>
                    <a:noFill/>
                    <a:ln>
                      <a:noFill/>
                    </a:ln>
                    <a:extLst>
                      <a:ext uri="{53640926-AAD7-44D8-BBD7-CCE9431645EC}">
                        <a14:shadowObscured xmlns:a14="http://schemas.microsoft.com/office/drawing/2010/main"/>
                      </a:ext>
                    </a:extLst>
                  </pic:spPr>
                </pic:pic>
              </a:graphicData>
            </a:graphic>
          </wp:inline>
        </w:drawing>
      </w:r>
    </w:p>
    <w:p w14:paraId="5CB13336" w14:textId="4E5BFE6E" w:rsidR="000169E6" w:rsidRPr="00F00808" w:rsidRDefault="00F00808" w:rsidP="00434300">
      <w:pPr>
        <w:pStyle w:val="Beschriftung"/>
        <w:spacing w:after="120"/>
        <w:jc w:val="both"/>
        <w:rPr>
          <w:rFonts w:ascii="Frutiger 45 Light" w:hAnsi="Frutiger 45 Light"/>
          <w:color w:val="auto"/>
          <w:sz w:val="22"/>
          <w:szCs w:val="22"/>
          <w:lang w:val="de-DE"/>
        </w:rPr>
      </w:pPr>
      <w:bookmarkStart w:id="13" w:name="_Ref201760614"/>
      <w:bookmarkStart w:id="14" w:name="_Toc201905851"/>
      <w:bookmarkStart w:id="15" w:name="_Toc204330438"/>
      <w:r w:rsidRPr="00F00808">
        <w:rPr>
          <w:rFonts w:ascii="Frutiger 45 Light" w:hAnsi="Frutiger 45 Light"/>
          <w:color w:val="auto"/>
          <w:lang w:val="de-DE"/>
        </w:rPr>
        <w:t xml:space="preserve">Abbildung </w:t>
      </w:r>
      <w:r w:rsidRPr="00F00808">
        <w:rPr>
          <w:rFonts w:ascii="Frutiger 45 Light" w:hAnsi="Frutiger 45 Light"/>
          <w:color w:val="auto"/>
        </w:rPr>
        <w:fldChar w:fldCharType="begin"/>
      </w:r>
      <w:r w:rsidRPr="00F00808">
        <w:rPr>
          <w:rFonts w:ascii="Frutiger 45 Light" w:hAnsi="Frutiger 45 Light"/>
          <w:color w:val="auto"/>
          <w:lang w:val="de-DE"/>
        </w:rPr>
        <w:instrText xml:space="preserve"> SEQ Abbildung \* ARABIC </w:instrText>
      </w:r>
      <w:r w:rsidRPr="00F00808">
        <w:rPr>
          <w:rFonts w:ascii="Frutiger 45 Light" w:hAnsi="Frutiger 45 Light"/>
          <w:color w:val="auto"/>
        </w:rPr>
        <w:fldChar w:fldCharType="separate"/>
      </w:r>
      <w:r w:rsidR="005E2E1F">
        <w:rPr>
          <w:rFonts w:ascii="Frutiger 45 Light" w:hAnsi="Frutiger 45 Light"/>
          <w:noProof/>
          <w:color w:val="auto"/>
          <w:lang w:val="de-DE"/>
        </w:rPr>
        <w:t>4</w:t>
      </w:r>
      <w:r w:rsidRPr="00F00808">
        <w:rPr>
          <w:rFonts w:ascii="Frutiger 45 Light" w:hAnsi="Frutiger 45 Light"/>
          <w:color w:val="auto"/>
        </w:rPr>
        <w:fldChar w:fldCharType="end"/>
      </w:r>
      <w:bookmarkEnd w:id="13"/>
      <w:r w:rsidRPr="00F00808">
        <w:rPr>
          <w:rFonts w:ascii="Frutiger 45 Light" w:hAnsi="Frutiger 45 Light"/>
          <w:color w:val="auto"/>
          <w:lang w:val="de-DE"/>
        </w:rPr>
        <w:t>: Bestandsmodell auf Basis von Absatzstatistik und Annahmen zur Lebensdauer</w:t>
      </w:r>
      <w:r w:rsidR="00266BCB">
        <w:rPr>
          <w:rFonts w:ascii="Frutiger 45 Light" w:hAnsi="Frutiger 45 Light"/>
          <w:color w:val="auto"/>
          <w:lang w:val="de-DE"/>
        </w:rPr>
        <w:t xml:space="preserve"> am Beispiel Smartphone</w:t>
      </w:r>
      <w:r w:rsidR="00D66BF8">
        <w:rPr>
          <w:rFonts w:ascii="Frutiger 45 Light" w:hAnsi="Frutiger 45 Light"/>
          <w:color w:val="auto"/>
          <w:lang w:val="de-DE"/>
        </w:rPr>
        <w:t>s</w:t>
      </w:r>
      <w:bookmarkEnd w:id="14"/>
      <w:bookmarkEnd w:id="15"/>
    </w:p>
    <w:p w14:paraId="003C294E" w14:textId="23F0EFA3"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Die Bestandszahlen für IKT-Geräte am Arbeitsplatz wurden primär vom Fraunhofer ISI durch eine Befragung im Jahr 2019 erhoben. Das Fraunhofer ISI befragte zum Zweck der Bestandserhebung 1500 Unternehmen in Deutschland. Auf der Erhebung basierend werden die Zahlen über eine Bezugsgröße für den GHD-Sektor von Gesamtdeutschland hochgerechnet. Als Bezugsgröße dient hierfür meist die Anzahl der Beschäftigten. In Schulen/Universitäten wird jedoch die Zahl der SchülerInnen/Studierenden, in Krankenhäusern die Zahl der Betten, sowie in Beherbergungsbetrieben die Anzahl der Gästeübernachtungen als Skalierungsgröße verwendet. Diese Zahlenbasis wurde mit weiteren öffentlichen Quellen verglichen und teilweise angepasst. </w:t>
      </w:r>
    </w:p>
    <w:p w14:paraId="40B716B2" w14:textId="0EB3BA46" w:rsidR="000169E6" w:rsidRPr="0029540E" w:rsidRDefault="000169E6" w:rsidP="00434300">
      <w:pPr>
        <w:spacing w:after="120"/>
        <w:jc w:val="both"/>
        <w:rPr>
          <w:rFonts w:ascii="Frutiger 45 Light" w:hAnsi="Frutiger 45 Light" w:cs="Segoe UI"/>
          <w:color w:val="000000"/>
          <w:lang w:val="de-DE"/>
        </w:rPr>
      </w:pPr>
      <w:r w:rsidRPr="115C66DB">
        <w:rPr>
          <w:rFonts w:ascii="Frutiger 45 Light" w:hAnsi="Frutiger 45 Light" w:cs="Segoe UI"/>
          <w:color w:val="000000" w:themeColor="text1"/>
          <w:lang w:val="de-DE"/>
        </w:rPr>
        <w:t xml:space="preserve">Für den Bereich </w:t>
      </w:r>
      <w:r w:rsidR="5671AA06" w:rsidRPr="115C66DB">
        <w:rPr>
          <w:rFonts w:ascii="Frutiger 45 Light" w:hAnsi="Frutiger 45 Light" w:cs="Segoe UI"/>
          <w:color w:val="000000" w:themeColor="text1"/>
          <w:lang w:val="de-DE"/>
        </w:rPr>
        <w:t>“</w:t>
      </w:r>
      <w:r w:rsidRPr="115C66DB">
        <w:rPr>
          <w:rFonts w:ascii="Frutiger 45 Light" w:hAnsi="Frutiger 45 Light" w:cs="Segoe UI"/>
          <w:color w:val="000000" w:themeColor="text1"/>
          <w:lang w:val="de-DE"/>
        </w:rPr>
        <w:t>IKT im öffentlichen Raum</w:t>
      </w:r>
      <w:r w:rsidR="4CBC461E" w:rsidRPr="115C66DB">
        <w:rPr>
          <w:rFonts w:ascii="Frutiger 45 Light" w:hAnsi="Frutiger 45 Light" w:cs="Segoe UI"/>
          <w:color w:val="000000" w:themeColor="text1"/>
          <w:lang w:val="de-DE"/>
        </w:rPr>
        <w:t>”</w:t>
      </w:r>
      <w:r w:rsidRPr="115C66DB">
        <w:rPr>
          <w:rFonts w:ascii="Frutiger 45 Light" w:hAnsi="Frutiger 45 Light" w:cs="Segoe UI"/>
          <w:color w:val="000000" w:themeColor="text1"/>
          <w:lang w:val="de-DE"/>
        </w:rPr>
        <w:t xml:space="preserve"> wurden primär Pressemitteilungen und Veröffentlichungen einzelner Systembetreiber wie der deutschen Bahn, der Toll Collect</w:t>
      </w:r>
      <w:r w:rsidR="00872E3C" w:rsidRPr="115C66DB">
        <w:rPr>
          <w:rFonts w:ascii="Frutiger 45 Light" w:hAnsi="Frutiger 45 Light" w:cs="Segoe UI"/>
          <w:color w:val="000000" w:themeColor="text1"/>
          <w:lang w:val="de-DE"/>
        </w:rPr>
        <w:t xml:space="preserve"> sowie von</w:t>
      </w:r>
      <w:r w:rsidRPr="115C66DB">
        <w:rPr>
          <w:rFonts w:ascii="Frutiger 45 Light" w:hAnsi="Frutiger 45 Light" w:cs="Segoe UI"/>
          <w:color w:val="000000" w:themeColor="text1"/>
          <w:lang w:val="de-DE"/>
        </w:rPr>
        <w:t xml:space="preserve"> Automatenhersteller</w:t>
      </w:r>
      <w:r w:rsidR="00872E3C" w:rsidRPr="115C66DB">
        <w:rPr>
          <w:rFonts w:ascii="Frutiger 45 Light" w:hAnsi="Frutiger 45 Light" w:cs="Segoe UI"/>
          <w:color w:val="000000" w:themeColor="text1"/>
          <w:lang w:val="de-DE"/>
        </w:rPr>
        <w:t>n</w:t>
      </w:r>
      <w:r w:rsidRPr="115C66DB">
        <w:rPr>
          <w:rFonts w:ascii="Frutiger 45 Light" w:hAnsi="Frutiger 45 Light" w:cs="Segoe UI"/>
          <w:color w:val="000000" w:themeColor="text1"/>
          <w:lang w:val="de-DE"/>
        </w:rPr>
        <w:t xml:space="preserve"> wie Diebold etc. verwendet. Eine zentrale Statistik oder jährliche Marktzahlen direkt für diesen Bereich existieren unserer Erkenntnis nach nicht. </w:t>
      </w:r>
    </w:p>
    <w:p w14:paraId="4AEE7F55" w14:textId="3CF6C251" w:rsidR="000169E6" w:rsidRPr="0029540E" w:rsidRDefault="000169E6" w:rsidP="00434300">
      <w:pPr>
        <w:spacing w:after="120"/>
        <w:jc w:val="both"/>
        <w:rPr>
          <w:rFonts w:ascii="Frutiger 45 Light" w:hAnsi="Frutiger 45 Light" w:cs="Segoe UI"/>
          <w:lang w:val="de-DE"/>
        </w:rPr>
      </w:pPr>
      <w:r w:rsidRPr="0029540E">
        <w:rPr>
          <w:rFonts w:ascii="Frutiger 45 Light" w:hAnsi="Frutiger 45 Light" w:cs="Segoe UI"/>
          <w:color w:val="000000"/>
          <w:lang w:val="de-DE"/>
        </w:rPr>
        <w:t>Für den Bereich der Rechenzentren wurde zunächst auf aktuelle Studien des Borderstep Institut</w:t>
      </w:r>
      <w:r w:rsidR="00876710">
        <w:rPr>
          <w:rFonts w:ascii="Frutiger 45 Light" w:hAnsi="Frutiger 45 Light" w:cs="Segoe UI"/>
          <w:color w:val="000000"/>
          <w:lang w:val="de-DE"/>
        </w:rPr>
        <w:t>s</w:t>
      </w:r>
      <w:r w:rsidRPr="0029540E">
        <w:rPr>
          <w:rFonts w:ascii="Frutiger 45 Light" w:hAnsi="Frutiger 45 Light" w:cs="Segoe UI"/>
          <w:color w:val="000000"/>
          <w:lang w:val="de-DE"/>
        </w:rPr>
        <w:t xml:space="preserve"> zurückgegriffen </w:t>
      </w:r>
      <w:sdt>
        <w:sdtPr>
          <w:rPr>
            <w:rFonts w:ascii="Frutiger 45 Light" w:hAnsi="Frutiger 45 Light" w:cs="Segoe UI"/>
            <w:color w:val="000000"/>
            <w:lang w:val="de-DE"/>
          </w:rPr>
          <w:id w:val="-1121686684"/>
          <w:citation/>
        </w:sdtPr>
        <w:sdtEndPr>
          <w:rPr>
            <w:color w:val="000000" w:themeColor="text1"/>
          </w:rPr>
        </w:sdtEndPr>
        <w:sdtContent>
          <w:r w:rsidR="00AA5210">
            <w:rPr>
              <w:rFonts w:ascii="Frutiger 45 Light" w:hAnsi="Frutiger 45 Light" w:cs="Segoe UI"/>
              <w:color w:val="000000"/>
              <w:lang w:val="de-DE"/>
            </w:rPr>
            <w:fldChar w:fldCharType="begin"/>
          </w:r>
          <w:r w:rsidR="00AA5210">
            <w:rPr>
              <w:rFonts w:ascii="Frutiger 45 Light" w:hAnsi="Frutiger 45 Light" w:cs="Segoe UI"/>
              <w:color w:val="000000"/>
              <w:lang w:val="de-DE"/>
            </w:rPr>
            <w:instrText xml:space="preserve"> CITATION Hin24 \l 1031 </w:instrText>
          </w:r>
          <w:r w:rsidR="00AA5210">
            <w:rPr>
              <w:rFonts w:ascii="Frutiger 45 Light" w:hAnsi="Frutiger 45 Light" w:cs="Segoe UI"/>
              <w:color w:val="000000"/>
              <w:lang w:val="de-DE"/>
            </w:rPr>
            <w:fldChar w:fldCharType="separate"/>
          </w:r>
          <w:r w:rsidR="00737072" w:rsidRPr="00737072">
            <w:rPr>
              <w:rFonts w:ascii="Frutiger 45 Light" w:hAnsi="Frutiger 45 Light" w:cs="Segoe UI"/>
              <w:noProof/>
              <w:color w:val="000000"/>
              <w:lang w:val="de-DE"/>
            </w:rPr>
            <w:t>[6]</w:t>
          </w:r>
          <w:r w:rsidR="00AA5210">
            <w:rPr>
              <w:rFonts w:ascii="Frutiger 45 Light" w:hAnsi="Frutiger 45 Light" w:cs="Segoe UI"/>
              <w:color w:val="000000"/>
              <w:lang w:val="de-DE"/>
            </w:rPr>
            <w:fldChar w:fldCharType="end"/>
          </w:r>
        </w:sdtContent>
      </w:sdt>
      <w:sdt>
        <w:sdtPr>
          <w:rPr>
            <w:rFonts w:ascii="Frutiger 45 Light" w:hAnsi="Frutiger 45 Light" w:cs="Segoe UI"/>
            <w:color w:val="000000"/>
            <w:lang w:val="de-DE"/>
          </w:rPr>
          <w:id w:val="-1049840165"/>
          <w:citation/>
        </w:sdtPr>
        <w:sdtEndPr>
          <w:rPr>
            <w:color w:val="000000" w:themeColor="text1"/>
          </w:rPr>
        </w:sdtEndPr>
        <w:sdtContent>
          <w:r w:rsidR="00AA5210">
            <w:rPr>
              <w:rFonts w:ascii="Frutiger 45 Light" w:hAnsi="Frutiger 45 Light" w:cs="Segoe UI"/>
              <w:color w:val="000000"/>
              <w:lang w:val="de-DE"/>
            </w:rPr>
            <w:fldChar w:fldCharType="begin"/>
          </w:r>
          <w:r w:rsidR="00AA5210">
            <w:rPr>
              <w:rFonts w:ascii="Frutiger 45 Light" w:hAnsi="Frutiger 45 Light" w:cs="Segoe UI"/>
              <w:color w:val="000000"/>
              <w:lang w:val="de-DE"/>
            </w:rPr>
            <w:instrText xml:space="preserve"> CITATION Hin23 \l 1031 </w:instrText>
          </w:r>
          <w:r w:rsidR="00AA5210">
            <w:rPr>
              <w:rFonts w:ascii="Frutiger 45 Light" w:hAnsi="Frutiger 45 Light" w:cs="Segoe UI"/>
              <w:color w:val="000000"/>
              <w:lang w:val="de-DE"/>
            </w:rPr>
            <w:fldChar w:fldCharType="separate"/>
          </w:r>
          <w:r w:rsidR="00737072">
            <w:rPr>
              <w:rFonts w:ascii="Frutiger 45 Light" w:hAnsi="Frutiger 45 Light" w:cs="Segoe UI"/>
              <w:noProof/>
              <w:color w:val="000000"/>
              <w:lang w:val="de-DE"/>
            </w:rPr>
            <w:t xml:space="preserve"> </w:t>
          </w:r>
          <w:r w:rsidR="00737072" w:rsidRPr="00737072">
            <w:rPr>
              <w:rFonts w:ascii="Frutiger 45 Light" w:hAnsi="Frutiger 45 Light" w:cs="Segoe UI"/>
              <w:noProof/>
              <w:color w:val="000000"/>
              <w:lang w:val="de-DE"/>
            </w:rPr>
            <w:t>[7]</w:t>
          </w:r>
          <w:r w:rsidR="00AA5210">
            <w:rPr>
              <w:rFonts w:ascii="Frutiger 45 Light" w:hAnsi="Frutiger 45 Light" w:cs="Segoe UI"/>
              <w:color w:val="000000"/>
              <w:lang w:val="de-DE"/>
            </w:rPr>
            <w:fldChar w:fldCharType="end"/>
          </w:r>
        </w:sdtContent>
      </w:sdt>
      <w:r w:rsidRPr="0029540E">
        <w:rPr>
          <w:rFonts w:ascii="Frutiger 45 Light" w:hAnsi="Frutiger 45 Light" w:cs="Segoe UI"/>
          <w:color w:val="000000"/>
          <w:lang w:val="de-DE"/>
        </w:rPr>
        <w:t xml:space="preserve">. Diese Zahlenbasis wurde um globale Absatz- und Bestandszahlen ergänzt. Eine </w:t>
      </w:r>
      <w:r w:rsidR="008831BD">
        <w:rPr>
          <w:rFonts w:ascii="Frutiger 45 Light" w:hAnsi="Frutiger 45 Light" w:cs="Segoe UI"/>
          <w:color w:val="000000"/>
          <w:lang w:val="de-DE"/>
        </w:rPr>
        <w:t>weitere,</w:t>
      </w:r>
      <w:r w:rsidRPr="0029540E">
        <w:rPr>
          <w:rFonts w:ascii="Frutiger 45 Light" w:hAnsi="Frutiger 45 Light" w:cs="Segoe UI"/>
          <w:color w:val="000000"/>
          <w:lang w:val="de-DE"/>
        </w:rPr>
        <w:t xml:space="preserve"> für die Studie </w:t>
      </w:r>
      <w:r w:rsidR="008831BD" w:rsidRPr="008831BD">
        <w:rPr>
          <w:rFonts w:ascii="Frutiger 45 Light" w:hAnsi="Frutiger 45 Light" w:cs="Segoe UI"/>
          <w:color w:val="000000"/>
          <w:lang w:val="de-DE"/>
        </w:rPr>
        <w:t>genutzt</w:t>
      </w:r>
      <w:r w:rsidRPr="008831BD">
        <w:rPr>
          <w:rFonts w:ascii="Frutiger 45 Light" w:hAnsi="Frutiger 45 Light" w:cs="Segoe UI"/>
          <w:color w:val="000000"/>
          <w:lang w:val="de-DE"/>
        </w:rPr>
        <w:t>e</w:t>
      </w:r>
      <w:r w:rsidRPr="0029540E">
        <w:rPr>
          <w:rFonts w:ascii="Frutiger 45 Light" w:hAnsi="Frutiger 45 Light" w:cs="Segoe UI"/>
          <w:color w:val="000000"/>
          <w:lang w:val="de-DE"/>
        </w:rPr>
        <w:t xml:space="preserve"> Quelle war ein Online-Beitrag von </w:t>
      </w:r>
      <w:r w:rsidR="00A4585D">
        <w:rPr>
          <w:rFonts w:ascii="Frutiger 45 Light" w:hAnsi="Frutiger 45 Light" w:cs="Segoe UI"/>
          <w:color w:val="000000"/>
          <w:lang w:val="de-DE"/>
        </w:rPr>
        <w:t>awtronics</w:t>
      </w:r>
      <w:r w:rsidR="00A4585D">
        <w:rPr>
          <w:rStyle w:val="Funotenzeichen"/>
          <w:rFonts w:ascii="Frutiger 45 Light" w:hAnsi="Frutiger 45 Light" w:cs="Segoe UI"/>
          <w:color w:val="000000"/>
          <w:lang w:val="de-DE"/>
        </w:rPr>
        <w:footnoteReference w:id="4"/>
      </w:r>
      <w:r w:rsidRPr="0029540E">
        <w:rPr>
          <w:rFonts w:ascii="Frutiger 45 Light" w:hAnsi="Frutiger 45 Light" w:cs="Segoe UI"/>
          <w:color w:val="000000"/>
          <w:lang w:val="de-DE"/>
        </w:rPr>
        <w:t xml:space="preserve">, der die Absatzmarktentwicklung für Server CPUs seit dem Jahr 2000 quartalsweise in Stückzahlen dokumentiert. Laut dieser Darstellung betrug der jährliche globale Absatz in den Jahren 2015 bis 2024 durchschnittlich rund 24,5 Millionen x86 Server CPU-Einheiten. Da direkte Angaben zum deutschen Marktanteil fehlen, wurde angenommen, dass </w:t>
      </w:r>
      <w:r w:rsidR="003B68FF">
        <w:rPr>
          <w:rFonts w:ascii="Frutiger 45 Light" w:hAnsi="Frutiger 45 Light" w:cs="Segoe UI"/>
          <w:color w:val="000000"/>
          <w:lang w:val="de-DE"/>
        </w:rPr>
        <w:t xml:space="preserve">auf </w:t>
      </w:r>
      <w:r w:rsidRPr="0029540E">
        <w:rPr>
          <w:rFonts w:ascii="Frutiger 45 Light" w:hAnsi="Frutiger 45 Light" w:cs="Segoe UI"/>
          <w:color w:val="000000"/>
          <w:lang w:val="de-DE"/>
        </w:rPr>
        <w:t xml:space="preserve">Deutschland etwa 1/25 des globalen Marktes bzw. </w:t>
      </w:r>
      <w:r w:rsidRPr="0029540E">
        <w:rPr>
          <w:rFonts w:ascii="Frutiger 45 Light" w:hAnsi="Frutiger 45 Light" w:cs="Segoe UI"/>
          <w:color w:val="000000"/>
          <w:lang w:val="de-DE"/>
        </w:rPr>
        <w:lastRenderedPageBreak/>
        <w:t xml:space="preserve">1/8 des europäischen Marktes </w:t>
      </w:r>
      <w:r w:rsidR="00AE75BA">
        <w:rPr>
          <w:rFonts w:ascii="Frutiger 45 Light" w:hAnsi="Frutiger 45 Light" w:cs="Segoe UI"/>
          <w:color w:val="000000"/>
          <w:lang w:val="de-DE"/>
        </w:rPr>
        <w:t>abfallen</w:t>
      </w:r>
      <w:r w:rsidRPr="0029540E">
        <w:rPr>
          <w:rFonts w:ascii="Frutiger 45 Light" w:hAnsi="Frutiger 45 Light" w:cs="Segoe UI"/>
          <w:color w:val="000000"/>
          <w:lang w:val="de-DE"/>
        </w:rPr>
        <w:t>. Entsprechend dieser Annahme würden jährlich durchschnittlich 980.000 Server CPU-Einheit</w:t>
      </w:r>
      <w:r w:rsidR="00876710">
        <w:rPr>
          <w:rFonts w:ascii="Frutiger 45 Light" w:hAnsi="Frutiger 45 Light" w:cs="Segoe UI"/>
          <w:color w:val="000000"/>
          <w:lang w:val="de-DE"/>
        </w:rPr>
        <w:t>en</w:t>
      </w:r>
      <w:r w:rsidRPr="0029540E">
        <w:rPr>
          <w:rFonts w:ascii="Frutiger 45 Light" w:hAnsi="Frutiger 45 Light" w:cs="Segoe UI"/>
          <w:color w:val="000000"/>
          <w:lang w:val="de-DE"/>
        </w:rPr>
        <w:t xml:space="preserve"> auf den deutschen Markt kommen. Hinzu kommen weiter</w:t>
      </w:r>
      <w:r w:rsidR="00AE75BA">
        <w:rPr>
          <w:rFonts w:ascii="Frutiger 45 Light" w:hAnsi="Frutiger 45 Light" w:cs="Segoe UI"/>
          <w:color w:val="000000"/>
          <w:lang w:val="de-DE"/>
        </w:rPr>
        <w:t>e</w:t>
      </w:r>
      <w:r w:rsidRPr="0029540E">
        <w:rPr>
          <w:rFonts w:ascii="Frutiger 45 Light" w:hAnsi="Frutiger 45 Light" w:cs="Segoe UI"/>
          <w:color w:val="000000"/>
          <w:lang w:val="de-DE"/>
        </w:rPr>
        <w:t xml:space="preserve"> Server-Systeme auf Basis anderer Prozessor-Architekturen wie ARM, RISC, Grafik-Prozessoren, und andere Beschleuniger. Deren Marktanteil wurde auf rund 20 % geschätzt, sodass ca. 1,2 Millionen Prozessor-Einheiten jährlich in den deutschen Markt kommen. Diese Werte wurden mit anderen Marktstudien beispielsweise zum Umsatz des europäischen Servermarktes verglichen. Laut einer Studie hatte der europäische Servermarkt im Zeitraum von 2018 bis 2024 ein konstantes Umsatzvolumen von rund 14,5 Milliarden USD</w:t>
      </w:r>
      <w:sdt>
        <w:sdtPr>
          <w:rPr>
            <w:rFonts w:ascii="Frutiger 45 Light" w:hAnsi="Frutiger 45 Light" w:cs="Segoe UI"/>
            <w:color w:val="000000"/>
            <w:lang w:val="de-DE"/>
          </w:rPr>
          <w:id w:val="-1104338577"/>
          <w:citation/>
        </w:sdtPr>
        <w:sdtEndPr>
          <w:rPr>
            <w:color w:val="000000" w:themeColor="text1"/>
          </w:rPr>
        </w:sdtEndPr>
        <w:sdtContent>
          <w:r w:rsidR="00A4585D">
            <w:rPr>
              <w:rFonts w:ascii="Frutiger 45 Light" w:hAnsi="Frutiger 45 Light" w:cs="Segoe UI"/>
              <w:color w:val="000000"/>
              <w:lang w:val="de-DE"/>
            </w:rPr>
            <w:fldChar w:fldCharType="begin"/>
          </w:r>
          <w:r w:rsidR="00FD1F41">
            <w:rPr>
              <w:rFonts w:ascii="Frutiger 45 Light" w:hAnsi="Frutiger 45 Light" w:cs="Segoe UI"/>
              <w:color w:val="000000"/>
              <w:lang w:val="de-DE"/>
            </w:rPr>
            <w:instrText xml:space="preserve">CITATION Gra \l 1031 </w:instrText>
          </w:r>
          <w:r w:rsidR="00A4585D">
            <w:rPr>
              <w:rFonts w:ascii="Frutiger 45 Light" w:hAnsi="Frutiger 45 Light" w:cs="Segoe UI"/>
              <w:color w:val="000000"/>
              <w:lang w:val="de-DE"/>
            </w:rPr>
            <w:fldChar w:fldCharType="separate"/>
          </w:r>
          <w:r w:rsidR="00737072">
            <w:rPr>
              <w:rFonts w:ascii="Frutiger 45 Light" w:hAnsi="Frutiger 45 Light" w:cs="Segoe UI"/>
              <w:noProof/>
              <w:color w:val="000000"/>
              <w:lang w:val="de-DE"/>
            </w:rPr>
            <w:t xml:space="preserve"> </w:t>
          </w:r>
          <w:r w:rsidR="00737072" w:rsidRPr="00737072">
            <w:rPr>
              <w:rFonts w:ascii="Frutiger 45 Light" w:hAnsi="Frutiger 45 Light" w:cs="Segoe UI"/>
              <w:noProof/>
              <w:color w:val="000000"/>
              <w:lang w:val="de-DE"/>
            </w:rPr>
            <w:t>[8]</w:t>
          </w:r>
          <w:r w:rsidR="00A4585D">
            <w:rPr>
              <w:rFonts w:ascii="Frutiger 45 Light" w:hAnsi="Frutiger 45 Light" w:cs="Segoe UI"/>
              <w:color w:val="000000"/>
              <w:lang w:val="de-DE"/>
            </w:rPr>
            <w:fldChar w:fldCharType="end"/>
          </w:r>
        </w:sdtContent>
      </w:sdt>
      <w:r w:rsidRPr="0029540E">
        <w:rPr>
          <w:rFonts w:ascii="Frutiger 45 Light" w:hAnsi="Frutiger 45 Light" w:cs="Segoe UI"/>
          <w:color w:val="000000"/>
          <w:lang w:val="de-DE"/>
        </w:rPr>
        <w:t xml:space="preserve">. Unter Annahme, dass der deutsche Marktanteil etwa 1/8 beträgt, wurden in Deutschland jährlich Server im Wert von rund 1,8 Milliarden umgesetzt. Da der Wert eines Servers je nach Ausstattung sehr stark schwankt, orientieren wir uns wieder an den Kosten einer x86 Server CPU-Unit, die im Marktdurchschnitt rund 900 USD kostet. Um den durchschnittlichen Preis eines Servers zu bestimmen, haben wir die CPU-Kosten pauschal mit einem Faktor 2 beaufschlagt. Bei rund 980.000 x86 Server CPU-Einheiten entsteht somit eine Marktvolumen von 1,764 Milliarden USD, was gut zu europäischen Marktzahlen passt. In dieser Art und Weise wurden mehrere Datenquellen und Annahmen miteinander verglichen. </w:t>
      </w:r>
      <w:r w:rsidR="007F7B40">
        <w:rPr>
          <w:rFonts w:ascii="Frutiger 45 Light" w:hAnsi="Frutiger 45 Light" w:cs="Segoe UI"/>
          <w:color w:val="000000"/>
          <w:lang w:val="de-DE"/>
        </w:rPr>
        <w:fldChar w:fldCharType="begin"/>
      </w:r>
      <w:r w:rsidR="007F7B40">
        <w:rPr>
          <w:rFonts w:ascii="Frutiger 45 Light" w:hAnsi="Frutiger 45 Light" w:cs="Segoe UI"/>
          <w:color w:val="000000"/>
          <w:lang w:val="de-DE"/>
        </w:rPr>
        <w:instrText xml:space="preserve"> REF _Ref201917874 \h </w:instrText>
      </w:r>
      <w:r w:rsidR="007F7B40">
        <w:rPr>
          <w:rFonts w:ascii="Frutiger 45 Light" w:hAnsi="Frutiger 45 Light" w:cs="Segoe UI"/>
          <w:color w:val="000000"/>
          <w:lang w:val="de-DE"/>
        </w:rPr>
      </w:r>
      <w:r w:rsidR="007F7B40">
        <w:rPr>
          <w:rFonts w:ascii="Frutiger 45 Light" w:hAnsi="Frutiger 45 Light" w:cs="Segoe UI"/>
          <w:color w:val="000000"/>
          <w:lang w:val="de-DE"/>
        </w:rPr>
        <w:fldChar w:fldCharType="separate"/>
      </w:r>
      <w:r w:rsidR="005E2E1F" w:rsidRPr="008306FC">
        <w:rPr>
          <w:rFonts w:ascii="Frutiger 45 Light" w:hAnsi="Frutiger 45 Light"/>
          <w:lang w:val="de-DE"/>
        </w:rPr>
        <w:t xml:space="preserve">Tabelle </w:t>
      </w:r>
      <w:r w:rsidR="005E2E1F">
        <w:rPr>
          <w:rFonts w:ascii="Frutiger 45 Light" w:hAnsi="Frutiger 45 Light"/>
          <w:noProof/>
          <w:lang w:val="de-DE"/>
        </w:rPr>
        <w:t>1</w:t>
      </w:r>
      <w:r w:rsidR="007F7B40">
        <w:rPr>
          <w:rFonts w:ascii="Frutiger 45 Light" w:hAnsi="Frutiger 45 Light" w:cs="Segoe UI"/>
          <w:color w:val="000000"/>
          <w:lang w:val="de-DE"/>
        </w:rPr>
        <w:fldChar w:fldCharType="end"/>
      </w:r>
      <w:r w:rsidR="007F7B40">
        <w:rPr>
          <w:rFonts w:ascii="Frutiger 45 Light" w:hAnsi="Frutiger 45 Light" w:cs="Segoe UI"/>
          <w:color w:val="000000"/>
          <w:lang w:val="de-DE"/>
        </w:rPr>
        <w:t xml:space="preserve"> </w:t>
      </w:r>
      <w:r w:rsidRPr="003C4F3A">
        <w:rPr>
          <w:rFonts w:ascii="Frutiger 45 Light" w:hAnsi="Frutiger 45 Light" w:cs="Segoe UI"/>
          <w:color w:val="000000"/>
          <w:lang w:val="de-DE"/>
        </w:rPr>
        <w:t>zeigt exemplarisch</w:t>
      </w:r>
      <w:r w:rsidRPr="0029540E">
        <w:rPr>
          <w:rFonts w:ascii="Frutiger 45 Light" w:hAnsi="Frutiger 45 Light" w:cs="Segoe UI"/>
          <w:color w:val="000000"/>
          <w:lang w:val="de-DE"/>
        </w:rPr>
        <w:t xml:space="preserve"> einen solchen Plausibilitätscheck am Beispiel der Server CPU-Units. </w:t>
      </w:r>
    </w:p>
    <w:p w14:paraId="5A0EDB43" w14:textId="35CAD31D" w:rsidR="003934AA" w:rsidRPr="008306FC" w:rsidRDefault="003934AA" w:rsidP="00434300">
      <w:pPr>
        <w:pStyle w:val="Beschriftung"/>
        <w:keepNext/>
        <w:spacing w:after="120"/>
        <w:jc w:val="both"/>
        <w:rPr>
          <w:rFonts w:ascii="Frutiger 45 Light" w:hAnsi="Frutiger 45 Light"/>
          <w:color w:val="auto"/>
          <w:lang w:val="de-DE"/>
        </w:rPr>
      </w:pPr>
      <w:bookmarkStart w:id="16" w:name="_Ref201917874"/>
      <w:bookmarkStart w:id="17" w:name="_Toc201912791"/>
      <w:r w:rsidRPr="008306FC">
        <w:rPr>
          <w:rFonts w:ascii="Frutiger 45 Light" w:hAnsi="Frutiger 45 Light"/>
          <w:color w:val="auto"/>
          <w:lang w:val="de-DE"/>
        </w:rPr>
        <w:t xml:space="preserve">Tabelle </w:t>
      </w:r>
      <w:r w:rsidRPr="008306FC">
        <w:rPr>
          <w:rFonts w:ascii="Frutiger 45 Light" w:hAnsi="Frutiger 45 Light"/>
          <w:color w:val="auto"/>
        </w:rPr>
        <w:fldChar w:fldCharType="begin"/>
      </w:r>
      <w:r w:rsidRPr="008306FC">
        <w:rPr>
          <w:rFonts w:ascii="Frutiger 45 Light" w:hAnsi="Frutiger 45 Light"/>
          <w:color w:val="auto"/>
          <w:lang w:val="de-DE"/>
        </w:rPr>
        <w:instrText xml:space="preserve"> SEQ Tabelle \* ARABIC </w:instrText>
      </w:r>
      <w:r w:rsidRPr="008306FC">
        <w:rPr>
          <w:rFonts w:ascii="Frutiger 45 Light" w:hAnsi="Frutiger 45 Light"/>
          <w:color w:val="auto"/>
        </w:rPr>
        <w:fldChar w:fldCharType="separate"/>
      </w:r>
      <w:r w:rsidR="005E2E1F">
        <w:rPr>
          <w:rFonts w:ascii="Frutiger 45 Light" w:hAnsi="Frutiger 45 Light"/>
          <w:noProof/>
          <w:color w:val="auto"/>
          <w:lang w:val="de-DE"/>
        </w:rPr>
        <w:t>1</w:t>
      </w:r>
      <w:r w:rsidRPr="008306FC">
        <w:rPr>
          <w:rFonts w:ascii="Frutiger 45 Light" w:hAnsi="Frutiger 45 Light"/>
          <w:color w:val="auto"/>
        </w:rPr>
        <w:fldChar w:fldCharType="end"/>
      </w:r>
      <w:bookmarkEnd w:id="16"/>
      <w:r w:rsidRPr="008306FC">
        <w:rPr>
          <w:rFonts w:ascii="Frutiger 45 Light" w:hAnsi="Frutiger 45 Light"/>
          <w:color w:val="auto"/>
          <w:lang w:val="de-DE"/>
        </w:rPr>
        <w:t>: P</w:t>
      </w:r>
      <w:r w:rsidR="008306FC" w:rsidRPr="008306FC">
        <w:rPr>
          <w:rFonts w:ascii="Frutiger 45 Light" w:hAnsi="Frutiger 45 Light"/>
          <w:color w:val="auto"/>
          <w:lang w:val="de-DE"/>
        </w:rPr>
        <w:t>l</w:t>
      </w:r>
      <w:r w:rsidRPr="008306FC">
        <w:rPr>
          <w:rFonts w:ascii="Frutiger 45 Light" w:hAnsi="Frutiger 45 Light"/>
          <w:color w:val="auto"/>
          <w:lang w:val="de-DE"/>
        </w:rPr>
        <w:t>ausibilitätscheck am Beispiel der Server CPU-Units</w:t>
      </w:r>
      <w:bookmarkEnd w:id="17"/>
    </w:p>
    <w:p w14:paraId="60E685ED" w14:textId="77777777" w:rsidR="003C4F3A" w:rsidRDefault="000169E6" w:rsidP="00434300">
      <w:pPr>
        <w:keepNext/>
        <w:spacing w:after="120"/>
        <w:jc w:val="both"/>
      </w:pPr>
      <w:r w:rsidRPr="0029540E">
        <w:rPr>
          <w:rFonts w:ascii="Frutiger 45 Light" w:hAnsi="Frutiger 45 Light"/>
          <w:noProof/>
        </w:rPr>
        <w:drawing>
          <wp:inline distT="0" distB="0" distL="0" distR="0" wp14:anchorId="03E1D22F" wp14:editId="424CE771">
            <wp:extent cx="6048000" cy="1457951"/>
            <wp:effectExtent l="0" t="0" r="0" b="9525"/>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000" cy="1457951"/>
                    </a:xfrm>
                    <a:prstGeom prst="rect">
                      <a:avLst/>
                    </a:prstGeom>
                    <a:noFill/>
                    <a:ln>
                      <a:noFill/>
                    </a:ln>
                  </pic:spPr>
                </pic:pic>
              </a:graphicData>
            </a:graphic>
          </wp:inline>
        </w:drawing>
      </w:r>
    </w:p>
    <w:p w14:paraId="63A456A0" w14:textId="174CA0C0" w:rsidR="000169E6" w:rsidRPr="0029540E" w:rsidRDefault="000169E6" w:rsidP="00434300">
      <w:pPr>
        <w:spacing w:after="120"/>
        <w:jc w:val="both"/>
        <w:rPr>
          <w:rFonts w:ascii="Frutiger 45 Light" w:hAnsi="Frutiger 45 Light" w:cs="Segoe UI"/>
          <w:color w:val="000000"/>
          <w:lang w:val="de-DE"/>
        </w:rPr>
      </w:pPr>
      <w:r w:rsidRPr="4947ABA0">
        <w:rPr>
          <w:rFonts w:ascii="Frutiger 45 Light" w:hAnsi="Frutiger 45 Light" w:cs="Segoe UI"/>
          <w:color w:val="000000" w:themeColor="text1"/>
          <w:lang w:val="de-DE"/>
        </w:rPr>
        <w:t>Auf Basis von globalen Herstellungs- und Absatzzahlen wurde im Modell ein CPU-Bestand von 7.707.000 Einheiten im Jahr 2025 berechnet. In der Tabelle werden Daten des Borderstep Instituts zur Größenstruktur und Gesamtzahl der Rechenzentren in Deutschland hinterlegt</w:t>
      </w:r>
      <w:r w:rsidR="00E40D1A">
        <w:rPr>
          <w:rFonts w:ascii="Frutiger 45 Light" w:hAnsi="Frutiger 45 Light" w:cs="Segoe UI"/>
          <w:color w:val="000000" w:themeColor="text1"/>
          <w:lang w:val="de-DE"/>
        </w:rPr>
        <w:t xml:space="preserve"> </w:t>
      </w:r>
      <w:sdt>
        <w:sdtPr>
          <w:rPr>
            <w:rFonts w:ascii="Frutiger 45 Light" w:hAnsi="Frutiger 45 Light" w:cs="Segoe UI"/>
            <w:color w:val="000000" w:themeColor="text1"/>
            <w:lang w:val="de-DE"/>
          </w:rPr>
          <w:id w:val="-782804024"/>
          <w:citation/>
        </w:sdtPr>
        <w:sdtEndPr/>
        <w:sdtContent>
          <w:r w:rsidR="0092606E">
            <w:rPr>
              <w:rFonts w:ascii="Frutiger 45 Light" w:hAnsi="Frutiger 45 Light" w:cs="Segoe UI"/>
              <w:color w:val="000000" w:themeColor="text1"/>
              <w:lang w:val="de-DE"/>
            </w:rPr>
            <w:fldChar w:fldCharType="begin"/>
          </w:r>
          <w:r w:rsidR="0092606E">
            <w:rPr>
              <w:rFonts w:ascii="Frutiger 45 Light" w:hAnsi="Frutiger 45 Light" w:cs="Segoe UI"/>
              <w:color w:val="000000" w:themeColor="text1"/>
              <w:lang w:val="de-DE"/>
            </w:rPr>
            <w:instrText xml:space="preserve"> CITATION Ral101 \l 1031 </w:instrText>
          </w:r>
          <w:r w:rsidR="0092606E">
            <w:rPr>
              <w:rFonts w:ascii="Frutiger 45 Light" w:hAnsi="Frutiger 45 Light" w:cs="Segoe UI"/>
              <w:color w:val="000000" w:themeColor="text1"/>
              <w:lang w:val="de-DE"/>
            </w:rPr>
            <w:fldChar w:fldCharType="separate"/>
          </w:r>
          <w:r w:rsidR="00737072" w:rsidRPr="00737072">
            <w:rPr>
              <w:rFonts w:ascii="Frutiger 45 Light" w:hAnsi="Frutiger 45 Light" w:cs="Segoe UI"/>
              <w:noProof/>
              <w:color w:val="000000" w:themeColor="text1"/>
              <w:lang w:val="de-DE"/>
            </w:rPr>
            <w:t>[9]</w:t>
          </w:r>
          <w:r w:rsidR="0092606E">
            <w:rPr>
              <w:rFonts w:ascii="Frutiger 45 Light" w:hAnsi="Frutiger 45 Light" w:cs="Segoe UI"/>
              <w:color w:val="000000" w:themeColor="text1"/>
              <w:lang w:val="de-DE"/>
            </w:rPr>
            <w:fldChar w:fldCharType="end"/>
          </w:r>
        </w:sdtContent>
      </w:sdt>
      <w:r w:rsidR="00E40D1A">
        <w:rPr>
          <w:rFonts w:ascii="Frutiger 45 Light" w:hAnsi="Frutiger 45 Light" w:cs="Segoe UI"/>
          <w:color w:val="000000" w:themeColor="text1"/>
          <w:lang w:val="de-DE"/>
        </w:rPr>
        <w:t xml:space="preserve">. </w:t>
      </w:r>
      <w:r w:rsidRPr="4947ABA0">
        <w:rPr>
          <w:rFonts w:ascii="Frutiger 45 Light" w:hAnsi="Frutiger 45 Light" w:cs="Segoe UI"/>
          <w:color w:val="000000" w:themeColor="text1"/>
          <w:lang w:val="de-DE"/>
        </w:rPr>
        <w:t xml:space="preserve">Mit empirischen Daten wurde darauf eine Rack-Konfiguration abgebildet, welche die Anzahl an CPUs pro Einschub und Anzahl an Einschüben pro Rack beinhalten. Hierbei wurden grobe Vereinfachungen der Realität vorgenommen, die beispielweise Trays und Blades vermischen sowie minimal und maximal Bestückungen unterschlagen. </w:t>
      </w:r>
    </w:p>
    <w:p w14:paraId="329C33C3" w14:textId="7C9C35C8" w:rsidR="000169E6" w:rsidRPr="000374C8" w:rsidRDefault="000169E6" w:rsidP="00434300">
      <w:pPr>
        <w:spacing w:after="120"/>
        <w:jc w:val="both"/>
        <w:rPr>
          <w:rFonts w:ascii="Frutiger 45 Light" w:hAnsi="Frutiger 45 Light" w:cs="Segoe UI"/>
          <w:color w:val="000000"/>
          <w:lang w:val="de-DE"/>
        </w:rPr>
      </w:pPr>
      <w:r w:rsidRPr="000374C8">
        <w:rPr>
          <w:rFonts w:ascii="Frutiger 45 Light" w:hAnsi="Frutiger 45 Light" w:cs="Segoe UI"/>
          <w:color w:val="000000"/>
          <w:lang w:val="de-DE"/>
        </w:rPr>
        <w:t xml:space="preserve">Ein weiterer Plausibilitätscheck erfolgte über die Berechnung der durchschnittlichen elektrischen Leistungsaufnahme pro Rack. Hierfür wurde für die CPU-Unit in Abhängigkeit der Art des Rechenzentrums eine durchschnittliche elektrische Leistungsaufnahme berechnet, welche die Fertigungsgeneration (Technology Node), die typische CPU-Leistungsaufnahme unter Berücksichtigung der Auslastung sowie einen Overhead für RAM und Mainboard berücksichtigen. </w:t>
      </w:r>
      <w:r w:rsidR="00584E39" w:rsidRPr="6F676D15">
        <w:rPr>
          <w:rFonts w:ascii="Frutiger 45 Light" w:hAnsi="Frutiger 45 Light" w:cs="Segoe UI"/>
          <w:color w:val="000000" w:themeColor="text1"/>
          <w:lang w:val="de-DE"/>
        </w:rPr>
        <w:fldChar w:fldCharType="begin"/>
      </w:r>
      <w:r w:rsidR="00584E39" w:rsidRPr="6F676D15">
        <w:rPr>
          <w:rFonts w:ascii="Frutiger 45 Light" w:hAnsi="Frutiger 45 Light" w:cs="Segoe UI"/>
          <w:color w:val="000000" w:themeColor="text1"/>
          <w:lang w:val="de-DE"/>
        </w:rPr>
        <w:instrText xml:space="preserve"> REF _Ref201761002 \h </w:instrText>
      </w:r>
      <w:r w:rsidR="00584E39" w:rsidRPr="6F676D15">
        <w:rPr>
          <w:rFonts w:ascii="Frutiger 45 Light" w:hAnsi="Frutiger 45 Light" w:cs="Segoe UI"/>
          <w:color w:val="000000" w:themeColor="text1"/>
          <w:lang w:val="de-DE"/>
        </w:rPr>
      </w:r>
      <w:r w:rsidR="00584E39" w:rsidRPr="6F676D15">
        <w:rPr>
          <w:rFonts w:ascii="Frutiger 45 Light" w:hAnsi="Frutiger 45 Light" w:cs="Segoe UI"/>
          <w:color w:val="000000" w:themeColor="text1"/>
          <w:lang w:val="de-DE"/>
        </w:rPr>
        <w:fldChar w:fldCharType="separate"/>
      </w:r>
      <w:r w:rsidR="005E2E1F" w:rsidRPr="00584E39">
        <w:rPr>
          <w:rFonts w:ascii="Frutiger 45 Light" w:hAnsi="Frutiger 45 Light"/>
          <w:lang w:val="de-DE"/>
        </w:rPr>
        <w:t xml:space="preserve">Tabelle </w:t>
      </w:r>
      <w:r w:rsidR="005E2E1F">
        <w:rPr>
          <w:noProof/>
          <w:lang w:val="de-DE"/>
        </w:rPr>
        <w:t>2</w:t>
      </w:r>
      <w:r w:rsidR="00584E39" w:rsidRPr="6F676D15">
        <w:rPr>
          <w:rFonts w:ascii="Frutiger 45 Light" w:hAnsi="Frutiger 45 Light" w:cs="Segoe UI"/>
          <w:color w:val="000000" w:themeColor="text1"/>
          <w:lang w:val="de-DE"/>
        </w:rPr>
        <w:fldChar w:fldCharType="end"/>
      </w:r>
      <w:r w:rsidR="00584E39" w:rsidRPr="000374C8">
        <w:rPr>
          <w:rFonts w:ascii="Frutiger 45 Light" w:hAnsi="Frutiger 45 Light" w:cs="Segoe UI"/>
          <w:color w:val="000000" w:themeColor="text1"/>
          <w:lang w:val="de-DE"/>
        </w:rPr>
        <w:t xml:space="preserve"> </w:t>
      </w:r>
      <w:r w:rsidRPr="000374C8">
        <w:rPr>
          <w:rFonts w:ascii="Frutiger 45 Light" w:hAnsi="Frutiger 45 Light" w:cs="Segoe UI"/>
          <w:color w:val="000000" w:themeColor="text1"/>
          <w:lang w:val="de-DE"/>
        </w:rPr>
        <w:t>zeigt</w:t>
      </w:r>
      <w:r w:rsidR="44F6BE14" w:rsidRPr="000374C8">
        <w:rPr>
          <w:rFonts w:ascii="Frutiger 45 Light" w:hAnsi="Frutiger 45 Light" w:cs="Segoe UI"/>
          <w:color w:val="000000" w:themeColor="text1"/>
          <w:lang w:val="de-DE"/>
        </w:rPr>
        <w:t xml:space="preserve"> die Berechnung</w:t>
      </w:r>
      <w:r w:rsidRPr="000374C8">
        <w:rPr>
          <w:rFonts w:ascii="Frutiger 45 Light" w:hAnsi="Frutiger 45 Light" w:cs="Segoe UI"/>
          <w:color w:val="000000" w:themeColor="text1"/>
          <w:lang w:val="de-DE"/>
        </w:rPr>
        <w:t xml:space="preserve"> </w:t>
      </w:r>
      <w:r w:rsidR="44F6BE14" w:rsidRPr="000374C8">
        <w:rPr>
          <w:rFonts w:ascii="Frutiger 45 Light" w:hAnsi="Frutiger 45 Light" w:cs="Segoe UI"/>
          <w:color w:val="000000" w:themeColor="text1"/>
          <w:lang w:val="de-DE"/>
        </w:rPr>
        <w:t>des Strombedarfs auf Basis</w:t>
      </w:r>
      <w:r w:rsidR="6AA636C7" w:rsidRPr="000374C8">
        <w:rPr>
          <w:rFonts w:ascii="Frutiger 45 Light" w:hAnsi="Frutiger 45 Light" w:cs="Segoe UI"/>
          <w:color w:val="000000" w:themeColor="text1"/>
          <w:lang w:val="de-DE"/>
        </w:rPr>
        <w:t xml:space="preserve"> eines </w:t>
      </w:r>
      <w:r w:rsidR="03DE071D" w:rsidRPr="000374C8">
        <w:rPr>
          <w:rFonts w:ascii="Frutiger 45 Light" w:hAnsi="Frutiger 45 Light" w:cs="Segoe UI"/>
          <w:color w:val="000000" w:themeColor="text1"/>
          <w:lang w:val="de-DE"/>
        </w:rPr>
        <w:t>Bestandsm</w:t>
      </w:r>
      <w:r w:rsidR="6AA636C7" w:rsidRPr="000374C8">
        <w:rPr>
          <w:rFonts w:ascii="Frutiger 45 Light" w:hAnsi="Frutiger 45 Light" w:cs="Segoe UI"/>
          <w:color w:val="000000" w:themeColor="text1"/>
          <w:lang w:val="de-DE"/>
        </w:rPr>
        <w:t>odell</w:t>
      </w:r>
      <w:r w:rsidR="269EE215" w:rsidRPr="000374C8">
        <w:rPr>
          <w:rFonts w:ascii="Frutiger 45 Light" w:hAnsi="Frutiger 45 Light" w:cs="Segoe UI"/>
          <w:color w:val="000000" w:themeColor="text1"/>
          <w:lang w:val="de-DE"/>
        </w:rPr>
        <w:t xml:space="preserve">s für Rechenzentren in Deutschland. Dieses </w:t>
      </w:r>
      <w:r w:rsidR="585A3B3A" w:rsidRPr="000374C8">
        <w:rPr>
          <w:rFonts w:ascii="Frutiger 45 Light" w:hAnsi="Frutiger 45 Light" w:cs="Segoe UI"/>
          <w:color w:val="000000" w:themeColor="text1"/>
          <w:lang w:val="de-DE"/>
        </w:rPr>
        <w:t>alternative Berechnungsm</w:t>
      </w:r>
      <w:r w:rsidR="269EE215" w:rsidRPr="000374C8">
        <w:rPr>
          <w:rFonts w:ascii="Frutiger 45 Light" w:hAnsi="Frutiger 45 Light" w:cs="Segoe UI"/>
          <w:color w:val="000000" w:themeColor="text1"/>
          <w:lang w:val="de-DE"/>
        </w:rPr>
        <w:t xml:space="preserve">odell </w:t>
      </w:r>
      <w:r w:rsidR="54C51E12" w:rsidRPr="000374C8">
        <w:rPr>
          <w:rFonts w:ascii="Frutiger 45 Light" w:hAnsi="Frutiger 45 Light" w:cs="Segoe UI"/>
          <w:color w:val="000000" w:themeColor="text1"/>
          <w:lang w:val="de-DE"/>
        </w:rPr>
        <w:t>liefert vergleichbare Werte</w:t>
      </w:r>
      <w:r w:rsidRPr="000374C8">
        <w:rPr>
          <w:rFonts w:ascii="Frutiger 45 Light" w:hAnsi="Frutiger 45 Light" w:cs="Segoe UI"/>
          <w:color w:val="000000" w:themeColor="text1"/>
          <w:lang w:val="de-DE"/>
        </w:rPr>
        <w:t xml:space="preserve">, </w:t>
      </w:r>
      <w:r w:rsidR="323AF70A" w:rsidRPr="000374C8">
        <w:rPr>
          <w:rFonts w:ascii="Frutiger 45 Light" w:hAnsi="Frutiger 45 Light" w:cs="Segoe UI"/>
          <w:color w:val="000000" w:themeColor="text1"/>
          <w:lang w:val="de-DE"/>
        </w:rPr>
        <w:t>wie das</w:t>
      </w:r>
      <w:r w:rsidR="5AF7C78F" w:rsidRPr="000374C8">
        <w:rPr>
          <w:rFonts w:ascii="Frutiger 45 Light" w:hAnsi="Frutiger 45 Light" w:cs="Segoe UI"/>
          <w:color w:val="000000" w:themeColor="text1"/>
          <w:lang w:val="de-DE"/>
        </w:rPr>
        <w:t xml:space="preserve"> primäre</w:t>
      </w:r>
      <w:r w:rsidRPr="000374C8">
        <w:rPr>
          <w:rFonts w:ascii="Frutiger 45 Light" w:hAnsi="Frutiger 45 Light" w:cs="Segoe UI"/>
          <w:color w:val="000000" w:themeColor="text1"/>
          <w:lang w:val="de-DE"/>
        </w:rPr>
        <w:t xml:space="preserve"> </w:t>
      </w:r>
      <w:r w:rsidR="1F042D8A" w:rsidRPr="000374C8">
        <w:rPr>
          <w:rFonts w:ascii="Frutiger 45 Light" w:hAnsi="Frutiger 45 Light" w:cs="Segoe UI"/>
          <w:color w:val="000000" w:themeColor="text1"/>
          <w:lang w:val="de-DE"/>
        </w:rPr>
        <w:t>Absatzm</w:t>
      </w:r>
      <w:r w:rsidRPr="000374C8">
        <w:rPr>
          <w:rFonts w:ascii="Frutiger 45 Light" w:hAnsi="Frutiger 45 Light" w:cs="Segoe UI"/>
          <w:color w:val="000000" w:themeColor="text1"/>
          <w:lang w:val="de-DE"/>
        </w:rPr>
        <w:t>odell</w:t>
      </w:r>
      <w:r w:rsidRPr="000374C8">
        <w:rPr>
          <w:rFonts w:ascii="Frutiger 45 Light" w:hAnsi="Frutiger 45 Light" w:cs="Segoe UI"/>
          <w:color w:val="000000"/>
          <w:lang w:val="de-DE"/>
        </w:rPr>
        <w:t>.</w:t>
      </w:r>
    </w:p>
    <w:p w14:paraId="783A2B90" w14:textId="1A25D2AE" w:rsidR="00434300" w:rsidRPr="00024457" w:rsidRDefault="00434300" w:rsidP="00434300">
      <w:pPr>
        <w:spacing w:after="120"/>
        <w:jc w:val="both"/>
        <w:rPr>
          <w:rFonts w:ascii="Frutiger 45 Light" w:eastAsia="Segoe UI" w:hAnsi="Frutiger 45 Light" w:cs="Segoe UI"/>
          <w:color w:val="000000" w:themeColor="text1"/>
          <w:lang w:val="de-DE"/>
        </w:rPr>
      </w:pPr>
      <w:r w:rsidRPr="00024457">
        <w:rPr>
          <w:rFonts w:ascii="Frutiger 45 Light" w:eastAsia="Segoe UI" w:hAnsi="Frutiger 45 Light" w:cs="Segoe UI"/>
          <w:color w:val="000000" w:themeColor="text1"/>
          <w:lang w:val="de-DE"/>
        </w:rPr>
        <w:t>Für die IKT in Telekommunikationsnetzen wurde für die Erstellung des Bestandsmodells ein komplett anderer Ansatz gewählt, da Absatzzahlen für Telekommunikationsequipment kaum existieren. Es wurde auf Basis der Daten in den Jahresberichten der Bundesnetzagentur zunächst ein Zugangsnetzmodell für die unterschiedlichen Arten von Zugangsnetzen (Mobilfunk- und Festnetz) entwickelt. Die nachstehende Tabelle (</w:t>
      </w:r>
      <w:r>
        <w:rPr>
          <w:rFonts w:ascii="Frutiger 45 Light" w:eastAsia="Segoe UI" w:hAnsi="Frutiger 45 Light" w:cs="Segoe UI"/>
          <w:color w:val="000000" w:themeColor="text1"/>
          <w:lang w:val="de-DE"/>
        </w:rPr>
        <w:fldChar w:fldCharType="begin"/>
      </w:r>
      <w:r>
        <w:rPr>
          <w:rFonts w:ascii="Frutiger 45 Light" w:eastAsia="Segoe UI" w:hAnsi="Frutiger 45 Light" w:cs="Segoe UI"/>
          <w:color w:val="000000" w:themeColor="text1"/>
          <w:lang w:val="de-DE"/>
        </w:rPr>
        <w:instrText xml:space="preserve"> REF _Ref201761100 \h  \* MERGEFORMAT </w:instrText>
      </w:r>
      <w:r>
        <w:rPr>
          <w:rFonts w:ascii="Frutiger 45 Light" w:eastAsia="Segoe UI" w:hAnsi="Frutiger 45 Light" w:cs="Segoe UI"/>
          <w:color w:val="000000" w:themeColor="text1"/>
          <w:lang w:val="de-DE"/>
        </w:rPr>
      </w:r>
      <w:r>
        <w:rPr>
          <w:rFonts w:ascii="Frutiger 45 Light" w:eastAsia="Segoe UI" w:hAnsi="Frutiger 45 Light" w:cs="Segoe UI"/>
          <w:color w:val="000000" w:themeColor="text1"/>
          <w:lang w:val="de-DE"/>
        </w:rPr>
        <w:fldChar w:fldCharType="separate"/>
      </w:r>
      <w:r w:rsidR="005E2E1F" w:rsidRPr="005E2E1F">
        <w:rPr>
          <w:rFonts w:ascii="Frutiger 45 Light" w:eastAsia="Segoe UI" w:hAnsi="Frutiger 45 Light" w:cs="Segoe UI"/>
          <w:color w:val="000000" w:themeColor="text1"/>
          <w:lang w:val="de-DE"/>
        </w:rPr>
        <w:t>Tabelle 3</w:t>
      </w:r>
      <w:r>
        <w:rPr>
          <w:rFonts w:ascii="Frutiger 45 Light" w:eastAsia="Segoe UI" w:hAnsi="Frutiger 45 Light" w:cs="Segoe UI"/>
          <w:color w:val="000000" w:themeColor="text1"/>
          <w:lang w:val="de-DE"/>
        </w:rPr>
        <w:fldChar w:fldCharType="end"/>
      </w:r>
      <w:r w:rsidRPr="00024457">
        <w:rPr>
          <w:rFonts w:ascii="Frutiger 45 Light" w:eastAsia="Segoe UI" w:hAnsi="Frutiger 45 Light" w:cs="Segoe UI"/>
          <w:color w:val="000000" w:themeColor="text1"/>
          <w:lang w:val="de-DE"/>
        </w:rPr>
        <w:t>) zeigt die historischen Daten zu der Anzahl von Mobilfunk-Antennenstandorten und Anzahl von Basisstationen unterschiedlicher Mobilfunkgenerationen für den Zeitraum von 2010 bis 2024 auf Basis von veröffentlichten Daten der Bundesnetzagentur</w:t>
      </w:r>
      <w:sdt>
        <w:sdtPr>
          <w:rPr>
            <w:rFonts w:ascii="Frutiger 45 Light" w:eastAsia="Segoe UI" w:hAnsi="Frutiger 45 Light" w:cs="Segoe UI"/>
            <w:color w:val="000000" w:themeColor="text1"/>
            <w:lang w:val="de-DE"/>
          </w:rPr>
          <w:id w:val="-258837117"/>
          <w:citation/>
        </w:sdtPr>
        <w:sdtEndPr/>
        <w:sdtContent>
          <w:r>
            <w:rPr>
              <w:rFonts w:ascii="Frutiger 45 Light" w:eastAsia="Segoe UI" w:hAnsi="Frutiger 45 Light" w:cs="Segoe UI"/>
              <w:color w:val="000000" w:themeColor="text1"/>
              <w:lang w:val="de-DE"/>
            </w:rPr>
            <w:fldChar w:fldCharType="begin"/>
          </w:r>
          <w:r>
            <w:rPr>
              <w:rFonts w:ascii="Frutiger 45 Light" w:eastAsia="Segoe UI" w:hAnsi="Frutiger 45 Light" w:cs="Segoe UI"/>
              <w:color w:val="000000" w:themeColor="text1"/>
              <w:lang w:val="de-DE"/>
            </w:rPr>
            <w:instrText xml:space="preserve"> CITATION Bun24 \l 1031 </w:instrText>
          </w:r>
          <w:r>
            <w:rPr>
              <w:rFonts w:ascii="Frutiger 45 Light" w:eastAsia="Segoe UI" w:hAnsi="Frutiger 45 Light" w:cs="Segoe UI"/>
              <w:color w:val="000000" w:themeColor="text1"/>
              <w:lang w:val="de-DE"/>
            </w:rPr>
            <w:fldChar w:fldCharType="separate"/>
          </w:r>
          <w:r w:rsidRPr="00024457">
            <w:rPr>
              <w:rFonts w:ascii="Frutiger 45 Light" w:eastAsia="Segoe UI" w:hAnsi="Frutiger 45 Light" w:cs="Segoe UI"/>
              <w:noProof/>
              <w:color w:val="000000" w:themeColor="text1"/>
              <w:lang w:val="de-DE"/>
            </w:rPr>
            <w:t xml:space="preserve"> [5]</w:t>
          </w:r>
          <w:r>
            <w:rPr>
              <w:rFonts w:ascii="Frutiger 45 Light" w:eastAsia="Segoe UI" w:hAnsi="Frutiger 45 Light" w:cs="Segoe UI"/>
              <w:color w:val="000000" w:themeColor="text1"/>
              <w:lang w:val="de-DE"/>
            </w:rPr>
            <w:fldChar w:fldCharType="end"/>
          </w:r>
        </w:sdtContent>
      </w:sdt>
      <w:sdt>
        <w:sdtPr>
          <w:rPr>
            <w:rFonts w:ascii="Frutiger 45 Light" w:eastAsia="Segoe UI" w:hAnsi="Frutiger 45 Light" w:cs="Segoe UI"/>
            <w:color w:val="000000" w:themeColor="text1"/>
            <w:lang w:val="de-DE"/>
          </w:rPr>
          <w:id w:val="-1474133309"/>
          <w:citation/>
        </w:sdtPr>
        <w:sdtEndPr/>
        <w:sdtContent>
          <w:r>
            <w:rPr>
              <w:rFonts w:ascii="Frutiger 45 Light" w:eastAsia="Segoe UI" w:hAnsi="Frutiger 45 Light" w:cs="Segoe UI"/>
              <w:color w:val="000000" w:themeColor="text1"/>
              <w:lang w:val="de-DE"/>
            </w:rPr>
            <w:fldChar w:fldCharType="begin"/>
          </w:r>
          <w:r>
            <w:rPr>
              <w:rFonts w:ascii="Frutiger 45 Light" w:eastAsia="Segoe UI" w:hAnsi="Frutiger 45 Light" w:cs="Segoe UI"/>
              <w:color w:val="000000" w:themeColor="text1"/>
              <w:lang w:val="de-DE"/>
            </w:rPr>
            <w:instrText xml:space="preserve"> CITATION Bun25 \l 1031 </w:instrText>
          </w:r>
          <w:r>
            <w:rPr>
              <w:rFonts w:ascii="Frutiger 45 Light" w:eastAsia="Segoe UI" w:hAnsi="Frutiger 45 Light" w:cs="Segoe UI"/>
              <w:color w:val="000000" w:themeColor="text1"/>
              <w:lang w:val="de-DE"/>
            </w:rPr>
            <w:fldChar w:fldCharType="separate"/>
          </w:r>
          <w:r w:rsidRPr="00024457">
            <w:rPr>
              <w:rFonts w:ascii="Frutiger 45 Light" w:eastAsia="Segoe UI" w:hAnsi="Frutiger 45 Light" w:cs="Segoe UI"/>
              <w:noProof/>
              <w:color w:val="000000" w:themeColor="text1"/>
              <w:lang w:val="de-DE"/>
            </w:rPr>
            <w:t xml:space="preserve"> [4]</w:t>
          </w:r>
          <w:r>
            <w:rPr>
              <w:rFonts w:ascii="Frutiger 45 Light" w:eastAsia="Segoe UI" w:hAnsi="Frutiger 45 Light" w:cs="Segoe UI"/>
              <w:color w:val="000000" w:themeColor="text1"/>
              <w:lang w:val="de-DE"/>
            </w:rPr>
            <w:fldChar w:fldCharType="end"/>
          </w:r>
        </w:sdtContent>
      </w:sdt>
      <w:sdt>
        <w:sdtPr>
          <w:rPr>
            <w:rFonts w:ascii="Frutiger 45 Light" w:eastAsia="Segoe UI" w:hAnsi="Frutiger 45 Light" w:cs="Segoe UI"/>
            <w:color w:val="000000" w:themeColor="text1"/>
            <w:lang w:val="de-DE"/>
          </w:rPr>
          <w:id w:val="1224414257"/>
          <w:citation/>
        </w:sdtPr>
        <w:sdtEndPr/>
        <w:sdtContent>
          <w:r>
            <w:rPr>
              <w:rFonts w:ascii="Frutiger 45 Light" w:eastAsia="Segoe UI" w:hAnsi="Frutiger 45 Light" w:cs="Segoe UI"/>
              <w:color w:val="000000" w:themeColor="text1"/>
              <w:lang w:val="de-DE"/>
            </w:rPr>
            <w:fldChar w:fldCharType="begin"/>
          </w:r>
          <w:r>
            <w:rPr>
              <w:rFonts w:ascii="Frutiger 45 Light" w:eastAsia="Segoe UI" w:hAnsi="Frutiger 45 Light" w:cs="Segoe UI"/>
              <w:color w:val="000000" w:themeColor="text1"/>
              <w:lang w:val="de-DE"/>
            </w:rPr>
            <w:instrText xml:space="preserve"> CITATION Lut \l 1031 </w:instrText>
          </w:r>
          <w:r>
            <w:rPr>
              <w:rFonts w:ascii="Frutiger 45 Light" w:eastAsia="Segoe UI" w:hAnsi="Frutiger 45 Light" w:cs="Segoe UI"/>
              <w:color w:val="000000" w:themeColor="text1"/>
              <w:lang w:val="de-DE"/>
            </w:rPr>
            <w:fldChar w:fldCharType="separate"/>
          </w:r>
          <w:r w:rsidRPr="00024457">
            <w:rPr>
              <w:rFonts w:ascii="Frutiger 45 Light" w:eastAsia="Segoe UI" w:hAnsi="Frutiger 45 Light" w:cs="Segoe UI"/>
              <w:noProof/>
              <w:color w:val="000000" w:themeColor="text1"/>
              <w:lang w:val="de-DE"/>
            </w:rPr>
            <w:t xml:space="preserve"> [10]</w:t>
          </w:r>
          <w:r>
            <w:rPr>
              <w:rFonts w:ascii="Frutiger 45 Light" w:eastAsia="Segoe UI" w:hAnsi="Frutiger 45 Light" w:cs="Segoe UI"/>
              <w:color w:val="000000" w:themeColor="text1"/>
              <w:lang w:val="de-DE"/>
            </w:rPr>
            <w:fldChar w:fldCharType="end"/>
          </w:r>
        </w:sdtContent>
      </w:sdt>
      <w:r w:rsidRPr="00024457">
        <w:rPr>
          <w:rFonts w:ascii="Frutiger 45 Light" w:eastAsia="Segoe UI" w:hAnsi="Frutiger 45 Light" w:cs="Segoe UI"/>
          <w:color w:val="000000" w:themeColor="text1"/>
          <w:lang w:val="de-DE"/>
        </w:rPr>
        <w:t xml:space="preserve"> </w:t>
      </w:r>
      <w:r w:rsidRPr="0F2D72A4">
        <w:rPr>
          <w:rStyle w:val="Funotenzeichen"/>
          <w:rFonts w:ascii="Frutiger 45 Light" w:eastAsia="Segoe UI" w:hAnsi="Frutiger 45 Light" w:cs="Segoe UI"/>
          <w:color w:val="000000" w:themeColor="text1"/>
        </w:rPr>
        <w:footnoteReference w:id="5"/>
      </w:r>
      <w:r w:rsidRPr="00024457">
        <w:rPr>
          <w:rFonts w:ascii="Frutiger 45 Light" w:eastAsia="Segoe UI" w:hAnsi="Frutiger 45 Light" w:cs="Segoe UI"/>
          <w:color w:val="000000" w:themeColor="text1"/>
          <w:lang w:val="de-DE"/>
        </w:rPr>
        <w:t>.</w:t>
      </w:r>
    </w:p>
    <w:p w14:paraId="411E76EF" w14:textId="77777777" w:rsidR="00434300" w:rsidRPr="00434300" w:rsidRDefault="00434300" w:rsidP="00434300">
      <w:pPr>
        <w:spacing w:after="120"/>
        <w:jc w:val="both"/>
        <w:rPr>
          <w:rFonts w:ascii="Frutiger 45 Light" w:hAnsi="Frutiger 45 Light" w:cs="Segoe UI"/>
          <w:color w:val="000000" w:themeColor="text1"/>
          <w:lang w:val="de-DE"/>
        </w:rPr>
      </w:pPr>
    </w:p>
    <w:p w14:paraId="6C209D15" w14:textId="1C151BC3" w:rsidR="003934AA" w:rsidRPr="00584E39" w:rsidRDefault="003934AA" w:rsidP="00434300">
      <w:pPr>
        <w:pStyle w:val="Beschriftung"/>
        <w:keepNext/>
        <w:spacing w:after="120"/>
        <w:jc w:val="both"/>
        <w:rPr>
          <w:rFonts w:ascii="Frutiger 45 Light" w:hAnsi="Frutiger 45 Light"/>
          <w:color w:val="auto"/>
          <w:lang w:val="de-DE"/>
        </w:rPr>
      </w:pPr>
      <w:bookmarkStart w:id="18" w:name="_Ref201761002"/>
      <w:bookmarkStart w:id="19" w:name="_Toc201912792"/>
      <w:r w:rsidRPr="00584E39">
        <w:rPr>
          <w:rFonts w:ascii="Frutiger 45 Light" w:hAnsi="Frutiger 45 Light"/>
          <w:color w:val="auto"/>
          <w:lang w:val="de-DE"/>
        </w:rPr>
        <w:t xml:space="preserve">Tabelle </w:t>
      </w:r>
      <w:r w:rsidRPr="00584E39">
        <w:rPr>
          <w:rFonts w:ascii="Frutiger 45 Light" w:hAnsi="Frutiger 45 Light"/>
          <w:color w:val="auto"/>
        </w:rPr>
        <w:fldChar w:fldCharType="begin"/>
      </w:r>
      <w:r w:rsidRPr="00047822">
        <w:rPr>
          <w:lang w:val="de-DE"/>
        </w:rPr>
        <w:instrText xml:space="preserve"> SEQ Tabelle \* ARABIC </w:instrText>
      </w:r>
      <w:r w:rsidRPr="00584E39">
        <w:rPr>
          <w:rFonts w:ascii="Frutiger 45 Light" w:hAnsi="Frutiger 45 Light"/>
          <w:color w:val="auto"/>
        </w:rPr>
        <w:fldChar w:fldCharType="separate"/>
      </w:r>
      <w:r w:rsidR="005E2E1F">
        <w:rPr>
          <w:noProof/>
          <w:lang w:val="de-DE"/>
        </w:rPr>
        <w:t>2</w:t>
      </w:r>
      <w:r w:rsidRPr="00584E39">
        <w:rPr>
          <w:rFonts w:ascii="Frutiger 45 Light" w:hAnsi="Frutiger 45 Light"/>
          <w:color w:val="auto"/>
        </w:rPr>
        <w:fldChar w:fldCharType="end"/>
      </w:r>
      <w:bookmarkEnd w:id="18"/>
      <w:r w:rsidR="00757BE1" w:rsidRPr="00584E39">
        <w:rPr>
          <w:rFonts w:ascii="Frutiger 45 Light" w:hAnsi="Frutiger 45 Light"/>
          <w:color w:val="auto"/>
          <w:lang w:val="de-DE"/>
        </w:rPr>
        <w:t xml:space="preserve">: </w:t>
      </w:r>
      <w:r w:rsidR="16CEA751" w:rsidRPr="754B5330">
        <w:rPr>
          <w:rFonts w:ascii="Frutiger 45 Light" w:hAnsi="Frutiger 45 Light"/>
          <w:color w:val="auto"/>
          <w:lang w:val="de-DE"/>
        </w:rPr>
        <w:t xml:space="preserve">Alternatives Berechnungsmodell </w:t>
      </w:r>
      <w:r w:rsidR="16CEA751" w:rsidRPr="3F4E1D62">
        <w:rPr>
          <w:rFonts w:ascii="Frutiger 45 Light" w:hAnsi="Frutiger 45 Light"/>
          <w:color w:val="auto"/>
          <w:lang w:val="de-DE"/>
        </w:rPr>
        <w:t xml:space="preserve">auf Basis </w:t>
      </w:r>
      <w:r w:rsidR="138DB202" w:rsidRPr="30C351C8">
        <w:rPr>
          <w:rFonts w:ascii="Frutiger 45 Light" w:hAnsi="Frutiger 45 Light"/>
          <w:color w:val="auto"/>
          <w:lang w:val="de-DE"/>
        </w:rPr>
        <w:t xml:space="preserve">typischer </w:t>
      </w:r>
      <w:r w:rsidR="138DB202" w:rsidRPr="26029AD4">
        <w:rPr>
          <w:rFonts w:ascii="Frutiger 45 Light" w:hAnsi="Frutiger 45 Light"/>
          <w:color w:val="auto"/>
          <w:lang w:val="de-DE"/>
        </w:rPr>
        <w:t>R</w:t>
      </w:r>
      <w:r w:rsidR="001C22D8" w:rsidRPr="26029AD4">
        <w:rPr>
          <w:rFonts w:ascii="Frutiger 45 Light" w:hAnsi="Frutiger 45 Light"/>
          <w:color w:val="auto"/>
          <w:lang w:val="de-DE"/>
        </w:rPr>
        <w:t>echenzentr</w:t>
      </w:r>
      <w:r w:rsidR="00584E39" w:rsidRPr="26029AD4">
        <w:rPr>
          <w:rFonts w:ascii="Frutiger 45 Light" w:hAnsi="Frutiger 45 Light"/>
          <w:color w:val="auto"/>
          <w:lang w:val="de-DE"/>
        </w:rPr>
        <w:t>ums</w:t>
      </w:r>
      <w:r w:rsidR="6D6B7F49" w:rsidRPr="26029AD4">
        <w:rPr>
          <w:rFonts w:ascii="Frutiger 45 Light" w:hAnsi="Frutiger 45 Light"/>
          <w:color w:val="auto"/>
          <w:lang w:val="de-DE"/>
        </w:rPr>
        <w:t>größen und Konfigurationen</w:t>
      </w:r>
      <w:bookmarkEnd w:id="19"/>
    </w:p>
    <w:p w14:paraId="2D7A7F15" w14:textId="13EC33D5" w:rsidR="000169E6" w:rsidRPr="0029540E" w:rsidRDefault="000169E6" w:rsidP="00434300">
      <w:pPr>
        <w:spacing w:after="120"/>
        <w:jc w:val="both"/>
        <w:rPr>
          <w:rFonts w:ascii="Frutiger 45 Light" w:hAnsi="Frutiger 45 Light"/>
        </w:rPr>
      </w:pPr>
      <w:r>
        <w:rPr>
          <w:noProof/>
        </w:rPr>
        <w:drawing>
          <wp:inline distT="0" distB="0" distL="0" distR="0" wp14:anchorId="4FEE5102" wp14:editId="71B5C673">
            <wp:extent cx="6048000" cy="2151092"/>
            <wp:effectExtent l="0" t="0" r="0" b="1905"/>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28">
                      <a:extLst>
                        <a:ext uri="{28A0092B-C50C-407E-A947-70E740481C1C}">
                          <a14:useLocalDpi xmlns:a14="http://schemas.microsoft.com/office/drawing/2010/main" val="0"/>
                        </a:ext>
                      </a:extLst>
                    </a:blip>
                    <a:stretch>
                      <a:fillRect/>
                    </a:stretch>
                  </pic:blipFill>
                  <pic:spPr>
                    <a:xfrm>
                      <a:off x="0" y="0"/>
                      <a:ext cx="6048000" cy="2151092"/>
                    </a:xfrm>
                    <a:prstGeom prst="rect">
                      <a:avLst/>
                    </a:prstGeom>
                  </pic:spPr>
                </pic:pic>
              </a:graphicData>
            </a:graphic>
          </wp:inline>
        </w:drawing>
      </w:r>
    </w:p>
    <w:p w14:paraId="1E60A94A" w14:textId="6AE3AB2E" w:rsidR="00BE6418" w:rsidRPr="00BF611B" w:rsidRDefault="00BE6418" w:rsidP="00434300">
      <w:pPr>
        <w:pStyle w:val="Beschriftung"/>
        <w:keepNext/>
        <w:spacing w:after="120"/>
        <w:jc w:val="both"/>
        <w:rPr>
          <w:rFonts w:ascii="Frutiger 45 Light" w:hAnsi="Frutiger 45 Light"/>
          <w:color w:val="auto"/>
          <w:lang w:val="de-DE"/>
        </w:rPr>
      </w:pPr>
      <w:bookmarkStart w:id="20" w:name="_Ref201761100"/>
      <w:bookmarkStart w:id="21" w:name="_Toc201912793"/>
      <w:r w:rsidRPr="00BF611B">
        <w:rPr>
          <w:rFonts w:ascii="Frutiger 45 Light" w:hAnsi="Frutiger 45 Light"/>
          <w:color w:val="auto"/>
          <w:lang w:val="de-DE"/>
        </w:rPr>
        <w:t xml:space="preserve">Tabelle </w:t>
      </w:r>
      <w:r w:rsidRPr="00BF611B">
        <w:rPr>
          <w:rFonts w:ascii="Frutiger 45 Light" w:hAnsi="Frutiger 45 Light"/>
          <w:color w:val="auto"/>
          <w:lang w:val="de-DE"/>
        </w:rPr>
        <w:fldChar w:fldCharType="begin"/>
      </w:r>
      <w:r w:rsidRPr="00BF611B">
        <w:rPr>
          <w:rFonts w:ascii="Frutiger 45 Light" w:hAnsi="Frutiger 45 Light"/>
          <w:color w:val="auto"/>
          <w:lang w:val="de-DE"/>
        </w:rPr>
        <w:instrText xml:space="preserve"> SEQ Tabelle \* ARABIC </w:instrText>
      </w:r>
      <w:r w:rsidRPr="00BF611B">
        <w:rPr>
          <w:rFonts w:ascii="Frutiger 45 Light" w:hAnsi="Frutiger 45 Light"/>
          <w:color w:val="auto"/>
          <w:lang w:val="de-DE"/>
        </w:rPr>
        <w:fldChar w:fldCharType="separate"/>
      </w:r>
      <w:r w:rsidR="005E2E1F">
        <w:rPr>
          <w:rFonts w:ascii="Frutiger 45 Light" w:hAnsi="Frutiger 45 Light"/>
          <w:noProof/>
          <w:color w:val="auto"/>
          <w:lang w:val="de-DE"/>
        </w:rPr>
        <w:t>3</w:t>
      </w:r>
      <w:r w:rsidRPr="00BF611B">
        <w:rPr>
          <w:rFonts w:ascii="Frutiger 45 Light" w:hAnsi="Frutiger 45 Light"/>
          <w:color w:val="auto"/>
          <w:lang w:val="de-DE"/>
        </w:rPr>
        <w:fldChar w:fldCharType="end"/>
      </w:r>
      <w:bookmarkEnd w:id="20"/>
      <w:r w:rsidRPr="00BF611B">
        <w:rPr>
          <w:rFonts w:ascii="Frutiger 45 Light" w:hAnsi="Frutiger 45 Light"/>
          <w:color w:val="auto"/>
          <w:lang w:val="de-DE"/>
        </w:rPr>
        <w:t>: Anzahl von Basisstationen unterschiedlicher Mobilfunkgenerationen für den Zeitraum von 2010 bis 2024 auf Basis von veröffentlichten Daten (basierend auf BNetzA</w:t>
      </w:r>
      <w:sdt>
        <w:sdtPr>
          <w:rPr>
            <w:rFonts w:ascii="Frutiger 45 Light" w:hAnsi="Frutiger 45 Light"/>
            <w:color w:val="auto"/>
            <w:lang w:val="de-DE"/>
          </w:rPr>
          <w:id w:val="1948199781"/>
          <w:citation/>
        </w:sdtPr>
        <w:sdtEndPr/>
        <w:sdtContent>
          <w:r w:rsidR="0042793D">
            <w:rPr>
              <w:rFonts w:ascii="Frutiger 45 Light" w:hAnsi="Frutiger 45 Light"/>
              <w:color w:val="auto"/>
              <w:lang w:val="de-DE"/>
            </w:rPr>
            <w:fldChar w:fldCharType="begin"/>
          </w:r>
          <w:r w:rsidR="0042793D">
            <w:rPr>
              <w:rFonts w:ascii="Frutiger 45 Light" w:hAnsi="Frutiger 45 Light"/>
              <w:color w:val="auto"/>
              <w:lang w:val="de-DE"/>
            </w:rPr>
            <w:instrText xml:space="preserve"> CITATION Bun24 \l 1031 </w:instrText>
          </w:r>
          <w:r w:rsidR="0042793D">
            <w:rPr>
              <w:rFonts w:ascii="Frutiger 45 Light" w:hAnsi="Frutiger 45 Light"/>
              <w:color w:val="auto"/>
              <w:lang w:val="de-DE"/>
            </w:rPr>
            <w:fldChar w:fldCharType="separate"/>
          </w:r>
          <w:r w:rsidR="00737072">
            <w:rPr>
              <w:rFonts w:ascii="Frutiger 45 Light" w:hAnsi="Frutiger 45 Light"/>
              <w:noProof/>
              <w:color w:val="auto"/>
              <w:lang w:val="de-DE"/>
            </w:rPr>
            <w:t xml:space="preserve"> </w:t>
          </w:r>
          <w:r w:rsidR="00737072" w:rsidRPr="00737072">
            <w:rPr>
              <w:rFonts w:ascii="Frutiger 45 Light" w:hAnsi="Frutiger 45 Light"/>
              <w:noProof/>
              <w:color w:val="auto"/>
              <w:lang w:val="de-DE"/>
            </w:rPr>
            <w:t>[5]</w:t>
          </w:r>
          <w:r w:rsidR="0042793D">
            <w:rPr>
              <w:rFonts w:ascii="Frutiger 45 Light" w:hAnsi="Frutiger 45 Light"/>
              <w:color w:val="auto"/>
              <w:lang w:val="de-DE"/>
            </w:rPr>
            <w:fldChar w:fldCharType="end"/>
          </w:r>
        </w:sdtContent>
      </w:sdt>
      <w:sdt>
        <w:sdtPr>
          <w:rPr>
            <w:rFonts w:ascii="Frutiger 45 Light" w:hAnsi="Frutiger 45 Light"/>
            <w:color w:val="auto"/>
            <w:lang w:val="de-DE"/>
          </w:rPr>
          <w:id w:val="334582021"/>
          <w:citation/>
        </w:sdtPr>
        <w:sdtEndPr/>
        <w:sdtContent>
          <w:r w:rsidR="0042793D">
            <w:rPr>
              <w:rFonts w:ascii="Frutiger 45 Light" w:hAnsi="Frutiger 45 Light"/>
              <w:color w:val="auto"/>
              <w:lang w:val="de-DE"/>
            </w:rPr>
            <w:fldChar w:fldCharType="begin"/>
          </w:r>
          <w:r w:rsidR="0042793D">
            <w:rPr>
              <w:rFonts w:ascii="Frutiger 45 Light" w:hAnsi="Frutiger 45 Light"/>
              <w:color w:val="auto"/>
              <w:lang w:val="de-DE"/>
            </w:rPr>
            <w:instrText xml:space="preserve"> CITATION Bun25 \l 1031 </w:instrText>
          </w:r>
          <w:r w:rsidR="0042793D">
            <w:rPr>
              <w:rFonts w:ascii="Frutiger 45 Light" w:hAnsi="Frutiger 45 Light"/>
              <w:color w:val="auto"/>
              <w:lang w:val="de-DE"/>
            </w:rPr>
            <w:fldChar w:fldCharType="separate"/>
          </w:r>
          <w:r w:rsidR="00737072">
            <w:rPr>
              <w:rFonts w:ascii="Frutiger 45 Light" w:hAnsi="Frutiger 45 Light"/>
              <w:noProof/>
              <w:color w:val="auto"/>
              <w:lang w:val="de-DE"/>
            </w:rPr>
            <w:t xml:space="preserve"> </w:t>
          </w:r>
          <w:r w:rsidR="00737072" w:rsidRPr="00737072">
            <w:rPr>
              <w:rFonts w:ascii="Frutiger 45 Light" w:hAnsi="Frutiger 45 Light"/>
              <w:noProof/>
              <w:color w:val="auto"/>
              <w:lang w:val="de-DE"/>
            </w:rPr>
            <w:t>[4]</w:t>
          </w:r>
          <w:r w:rsidR="0042793D">
            <w:rPr>
              <w:rFonts w:ascii="Frutiger 45 Light" w:hAnsi="Frutiger 45 Light"/>
              <w:color w:val="auto"/>
              <w:lang w:val="de-DE"/>
            </w:rPr>
            <w:fldChar w:fldCharType="end"/>
          </w:r>
        </w:sdtContent>
      </w:sdt>
      <w:bookmarkEnd w:id="21"/>
      <w:r w:rsidR="00D57092">
        <w:rPr>
          <w:rFonts w:ascii="Frutiger 45 Light" w:hAnsi="Frutiger 45 Light"/>
          <w:color w:val="auto"/>
          <w:lang w:val="de-DE"/>
        </w:rPr>
        <w:t>)</w:t>
      </w:r>
    </w:p>
    <w:p w14:paraId="40F61FC2" w14:textId="27AA7483" w:rsidR="000169E6" w:rsidRPr="0029540E" w:rsidRDefault="000169E6" w:rsidP="00434300">
      <w:pPr>
        <w:spacing w:after="120"/>
        <w:jc w:val="both"/>
        <w:rPr>
          <w:rFonts w:ascii="Frutiger 45 Light" w:hAnsi="Frutiger 45 Light"/>
        </w:rPr>
      </w:pPr>
      <w:r>
        <w:rPr>
          <w:noProof/>
        </w:rPr>
        <w:drawing>
          <wp:inline distT="0" distB="0" distL="0" distR="0" wp14:anchorId="0785FBAF" wp14:editId="6039FAB5">
            <wp:extent cx="6048000" cy="1080867"/>
            <wp:effectExtent l="0" t="0" r="0" b="5080"/>
            <wp:docPr id="663830589" name="Grafik 66383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3830589"/>
                    <pic:cNvPicPr/>
                  </pic:nvPicPr>
                  <pic:blipFill>
                    <a:blip r:embed="rId29">
                      <a:extLst>
                        <a:ext uri="{28A0092B-C50C-407E-A947-70E740481C1C}">
                          <a14:useLocalDpi xmlns:a14="http://schemas.microsoft.com/office/drawing/2010/main" val="0"/>
                        </a:ext>
                      </a:extLst>
                    </a:blip>
                    <a:stretch>
                      <a:fillRect/>
                    </a:stretch>
                  </pic:blipFill>
                  <pic:spPr>
                    <a:xfrm>
                      <a:off x="0" y="0"/>
                      <a:ext cx="6048000" cy="1080867"/>
                    </a:xfrm>
                    <a:prstGeom prst="rect">
                      <a:avLst/>
                    </a:prstGeom>
                  </pic:spPr>
                </pic:pic>
              </a:graphicData>
            </a:graphic>
          </wp:inline>
        </w:drawing>
      </w:r>
    </w:p>
    <w:p w14:paraId="0B48F369" w14:textId="38D4CEED" w:rsidR="000169E6" w:rsidRPr="0029540E" w:rsidRDefault="000169E6" w:rsidP="00434300">
      <w:pPr>
        <w:spacing w:after="120"/>
        <w:jc w:val="both"/>
        <w:rPr>
          <w:rFonts w:ascii="Frutiger 45 Light" w:eastAsia="Segoe UI" w:hAnsi="Frutiger 45 Light" w:cs="Segoe UI"/>
          <w:color w:val="000000" w:themeColor="text1"/>
          <w:lang w:val="de-DE"/>
        </w:rPr>
      </w:pPr>
      <w:r w:rsidRPr="0029540E">
        <w:rPr>
          <w:rFonts w:ascii="Frutiger 45 Light" w:eastAsia="Segoe UI" w:hAnsi="Frutiger 45 Light" w:cs="Segoe UI"/>
          <w:color w:val="000000" w:themeColor="text1"/>
          <w:lang w:val="de-DE"/>
        </w:rPr>
        <w:t xml:space="preserve">Für die Prognose der Bestandsentwicklung wurde die jährliche Wachstumsrate des mobilen Datenvolumens als Referenz herangezogen. Die nachstehende </w:t>
      </w:r>
      <w:r w:rsidR="00BF611B">
        <w:rPr>
          <w:rFonts w:ascii="Frutiger 45 Light" w:eastAsia="Segoe UI" w:hAnsi="Frutiger 45 Light" w:cs="Segoe UI"/>
          <w:color w:val="000000" w:themeColor="text1"/>
          <w:lang w:val="de-DE"/>
        </w:rPr>
        <w:fldChar w:fldCharType="begin"/>
      </w:r>
      <w:r w:rsidR="00BF611B">
        <w:rPr>
          <w:rFonts w:ascii="Frutiger 45 Light" w:eastAsia="Segoe UI" w:hAnsi="Frutiger 45 Light" w:cs="Segoe UI"/>
          <w:color w:val="000000" w:themeColor="text1"/>
          <w:lang w:val="de-DE"/>
        </w:rPr>
        <w:instrText xml:space="preserve"> REF _Ref201761199 \h </w:instrText>
      </w:r>
      <w:r w:rsidR="00BF611B">
        <w:rPr>
          <w:rFonts w:ascii="Frutiger 45 Light" w:eastAsia="Segoe UI" w:hAnsi="Frutiger 45 Light" w:cs="Segoe UI"/>
          <w:color w:val="000000" w:themeColor="text1"/>
          <w:lang w:val="de-DE"/>
        </w:rPr>
      </w:r>
      <w:r w:rsidR="00BF611B">
        <w:rPr>
          <w:rFonts w:ascii="Frutiger 45 Light" w:eastAsia="Segoe UI" w:hAnsi="Frutiger 45 Light" w:cs="Segoe UI"/>
          <w:color w:val="000000" w:themeColor="text1"/>
          <w:lang w:val="de-DE"/>
        </w:rPr>
        <w:fldChar w:fldCharType="separate"/>
      </w:r>
      <w:r w:rsidR="005E2E1F" w:rsidRPr="00BF611B">
        <w:rPr>
          <w:rFonts w:ascii="Frutiger 45 Light" w:hAnsi="Frutiger 45 Light"/>
          <w:lang w:val="de-DE"/>
        </w:rPr>
        <w:t xml:space="preserve">Tabelle </w:t>
      </w:r>
      <w:r w:rsidR="005E2E1F">
        <w:rPr>
          <w:rFonts w:ascii="Frutiger 45 Light" w:hAnsi="Frutiger 45 Light"/>
          <w:noProof/>
          <w:lang w:val="de-DE"/>
        </w:rPr>
        <w:t>4</w:t>
      </w:r>
      <w:r w:rsidR="00BF611B">
        <w:rPr>
          <w:rFonts w:ascii="Frutiger 45 Light" w:eastAsia="Segoe UI" w:hAnsi="Frutiger 45 Light" w:cs="Segoe UI"/>
          <w:color w:val="000000" w:themeColor="text1"/>
          <w:lang w:val="de-DE"/>
        </w:rPr>
        <w:fldChar w:fldCharType="end"/>
      </w:r>
      <w:r w:rsidR="00BF611B">
        <w:rPr>
          <w:rFonts w:ascii="Frutiger 45 Light" w:eastAsia="Segoe UI" w:hAnsi="Frutiger 45 Light" w:cs="Segoe UI"/>
          <w:color w:val="000000" w:themeColor="text1"/>
          <w:lang w:val="de-DE"/>
        </w:rPr>
        <w:t xml:space="preserve"> </w:t>
      </w:r>
      <w:r w:rsidRPr="0029540E">
        <w:rPr>
          <w:rFonts w:ascii="Frutiger 45 Light" w:eastAsia="Segoe UI" w:hAnsi="Frutiger 45 Light" w:cs="Segoe UI"/>
          <w:color w:val="000000" w:themeColor="text1"/>
          <w:lang w:val="de-DE"/>
        </w:rPr>
        <w:t>zeigt die historische Entwicklung des mobilen Datenvolumens laut den Jahresberichten der Bundesnetzagentur. Gegenüber früheren Prognosen</w:t>
      </w:r>
      <w:r w:rsidR="00942837">
        <w:rPr>
          <w:rFonts w:ascii="Frutiger 45 Light" w:eastAsia="Segoe UI" w:hAnsi="Frutiger 45 Light" w:cs="Segoe UI"/>
          <w:color w:val="000000" w:themeColor="text1"/>
          <w:lang w:val="de-DE"/>
        </w:rPr>
        <w:t>,</w:t>
      </w:r>
      <w:r w:rsidRPr="0029540E">
        <w:rPr>
          <w:rFonts w:ascii="Frutiger 45 Light" w:eastAsia="Segoe UI" w:hAnsi="Frutiger 45 Light" w:cs="Segoe UI"/>
          <w:color w:val="000000" w:themeColor="text1"/>
          <w:lang w:val="de-DE"/>
        </w:rPr>
        <w:t xml:space="preserve"> wie dem Szenario der UTAMO Studie</w:t>
      </w:r>
      <w:r w:rsidR="008F2821">
        <w:rPr>
          <w:rFonts w:ascii="Frutiger 45 Light" w:eastAsia="Segoe UI" w:hAnsi="Frutiger 45 Light" w:cs="Segoe UI"/>
          <w:color w:val="000000" w:themeColor="text1"/>
          <w:lang w:val="de-DE"/>
        </w:rPr>
        <w:t xml:space="preserve"> </w:t>
      </w:r>
      <w:sdt>
        <w:sdtPr>
          <w:rPr>
            <w:rFonts w:ascii="Frutiger 45 Light" w:eastAsia="Segoe UI" w:hAnsi="Frutiger 45 Light" w:cs="Segoe UI"/>
            <w:color w:val="000000" w:themeColor="text1"/>
            <w:lang w:val="de-DE"/>
          </w:rPr>
          <w:id w:val="1041567833"/>
          <w:citation/>
        </w:sdtPr>
        <w:sdtEndPr/>
        <w:sdtContent>
          <w:r w:rsidR="00C606F5">
            <w:rPr>
              <w:rFonts w:ascii="Frutiger 45 Light" w:eastAsia="Segoe UI" w:hAnsi="Frutiger 45 Light" w:cs="Segoe UI"/>
              <w:color w:val="000000" w:themeColor="text1"/>
              <w:lang w:val="de-DE"/>
            </w:rPr>
            <w:fldChar w:fldCharType="begin"/>
          </w:r>
          <w:r w:rsidR="00C606F5">
            <w:rPr>
              <w:rFonts w:ascii="Frutiger 45 Light" w:eastAsia="Segoe UI" w:hAnsi="Frutiger 45 Light" w:cs="Segoe UI"/>
              <w:color w:val="000000" w:themeColor="text1"/>
              <w:lang w:val="de-DE"/>
            </w:rPr>
            <w:instrText xml:space="preserve">CITATION Lut \l 1031 </w:instrText>
          </w:r>
          <w:r w:rsidR="00C606F5">
            <w:rPr>
              <w:rFonts w:ascii="Frutiger 45 Light" w:eastAsia="Segoe UI" w:hAnsi="Frutiger 45 Light" w:cs="Segoe UI"/>
              <w:color w:val="000000" w:themeColor="text1"/>
              <w:lang w:val="de-DE"/>
            </w:rPr>
            <w:fldChar w:fldCharType="separate"/>
          </w:r>
          <w:r w:rsidR="00737072" w:rsidRPr="00737072">
            <w:rPr>
              <w:rFonts w:ascii="Frutiger 45 Light" w:eastAsia="Segoe UI" w:hAnsi="Frutiger 45 Light" w:cs="Segoe UI"/>
              <w:noProof/>
              <w:color w:val="000000" w:themeColor="text1"/>
              <w:lang w:val="de-DE"/>
            </w:rPr>
            <w:t>[10]</w:t>
          </w:r>
          <w:r w:rsidR="00C606F5">
            <w:rPr>
              <w:rFonts w:ascii="Frutiger 45 Light" w:eastAsia="Segoe UI" w:hAnsi="Frutiger 45 Light" w:cs="Segoe UI"/>
              <w:color w:val="000000" w:themeColor="text1"/>
              <w:lang w:val="de-DE"/>
            </w:rPr>
            <w:fldChar w:fldCharType="end"/>
          </w:r>
        </w:sdtContent>
      </w:sdt>
      <w:r w:rsidR="00942837">
        <w:rPr>
          <w:rFonts w:ascii="Frutiger 45 Light" w:eastAsia="Segoe UI" w:hAnsi="Frutiger 45 Light" w:cs="Segoe UI"/>
          <w:color w:val="000000" w:themeColor="text1"/>
          <w:lang w:val="de-DE"/>
        </w:rPr>
        <w:t>,</w:t>
      </w:r>
      <w:r w:rsidRPr="0029540E">
        <w:rPr>
          <w:rFonts w:ascii="Frutiger 45 Light" w:eastAsia="Segoe UI" w:hAnsi="Frutiger 45 Light" w:cs="Segoe UI"/>
          <w:color w:val="000000" w:themeColor="text1"/>
          <w:lang w:val="de-DE"/>
        </w:rPr>
        <w:t xml:space="preserve"> zeigt sich in den Jahren 2022 bis 2024 ein durchschnittlich deutlich </w:t>
      </w:r>
      <w:r w:rsidR="00942837">
        <w:rPr>
          <w:rFonts w:ascii="Frutiger 45 Light" w:eastAsia="Segoe UI" w:hAnsi="Frutiger 45 Light" w:cs="Segoe UI"/>
          <w:color w:val="000000" w:themeColor="text1"/>
          <w:lang w:val="de-DE"/>
        </w:rPr>
        <w:t>geringe</w:t>
      </w:r>
      <w:r w:rsidRPr="0029540E">
        <w:rPr>
          <w:rFonts w:ascii="Frutiger 45 Light" w:eastAsia="Segoe UI" w:hAnsi="Frutiger 45 Light" w:cs="Segoe UI"/>
          <w:color w:val="000000" w:themeColor="text1"/>
          <w:lang w:val="de-DE"/>
        </w:rPr>
        <w:t>res Wachstum. Von 2014 bis 2019 wuchs das mobile Datenvolumen von Jahr zu Jahr um durchschnittlich 48%. Im Zeitraum von 2020 bis 2022 sank diese jährliche Wachstumsrate auf 35% für den Mobilfunk. Die Jahr 2023 und 2024 sahen hohe Schwankungen und das jährliche Wachstum fiel auf durchschnittlich 21% im Mobilfunk. Entsprechend wurde im aktuellen Modell ein geringerer Ausbau des Mobilfunknetzes angenommen.</w:t>
      </w:r>
    </w:p>
    <w:p w14:paraId="65CB9001" w14:textId="3189E448" w:rsidR="00BF611B" w:rsidRPr="00BF611B" w:rsidRDefault="00BF611B" w:rsidP="00434300">
      <w:pPr>
        <w:pStyle w:val="Beschriftung"/>
        <w:keepNext/>
        <w:spacing w:after="120"/>
        <w:jc w:val="both"/>
        <w:rPr>
          <w:rFonts w:ascii="Frutiger 45 Light" w:hAnsi="Frutiger 45 Light"/>
          <w:color w:val="auto"/>
          <w:lang w:val="de-DE"/>
        </w:rPr>
      </w:pPr>
      <w:bookmarkStart w:id="22" w:name="_Ref201761199"/>
      <w:bookmarkStart w:id="23" w:name="_Toc201912794"/>
      <w:r w:rsidRPr="00BF611B">
        <w:rPr>
          <w:rFonts w:ascii="Frutiger 45 Light" w:hAnsi="Frutiger 45 Light"/>
          <w:color w:val="auto"/>
          <w:lang w:val="de-DE"/>
        </w:rPr>
        <w:lastRenderedPageBreak/>
        <w:t xml:space="preserve">Tabelle </w:t>
      </w:r>
      <w:r w:rsidRPr="00BF611B">
        <w:rPr>
          <w:rFonts w:ascii="Frutiger 45 Light" w:hAnsi="Frutiger 45 Light"/>
          <w:color w:val="auto"/>
          <w:lang w:val="de-DE"/>
        </w:rPr>
        <w:fldChar w:fldCharType="begin"/>
      </w:r>
      <w:r w:rsidRPr="00BF611B">
        <w:rPr>
          <w:rFonts w:ascii="Frutiger 45 Light" w:hAnsi="Frutiger 45 Light"/>
          <w:color w:val="auto"/>
          <w:lang w:val="de-DE"/>
        </w:rPr>
        <w:instrText xml:space="preserve"> SEQ Tabelle \* ARABIC </w:instrText>
      </w:r>
      <w:r w:rsidRPr="00BF611B">
        <w:rPr>
          <w:rFonts w:ascii="Frutiger 45 Light" w:hAnsi="Frutiger 45 Light"/>
          <w:color w:val="auto"/>
          <w:lang w:val="de-DE"/>
        </w:rPr>
        <w:fldChar w:fldCharType="separate"/>
      </w:r>
      <w:r w:rsidR="005E2E1F">
        <w:rPr>
          <w:rFonts w:ascii="Frutiger 45 Light" w:hAnsi="Frutiger 45 Light"/>
          <w:noProof/>
          <w:color w:val="auto"/>
          <w:lang w:val="de-DE"/>
        </w:rPr>
        <w:t>4</w:t>
      </w:r>
      <w:r w:rsidRPr="00BF611B">
        <w:rPr>
          <w:rFonts w:ascii="Frutiger 45 Light" w:hAnsi="Frutiger 45 Light"/>
          <w:color w:val="auto"/>
          <w:lang w:val="de-DE"/>
        </w:rPr>
        <w:fldChar w:fldCharType="end"/>
      </w:r>
      <w:bookmarkEnd w:id="22"/>
      <w:r w:rsidRPr="00BF611B">
        <w:rPr>
          <w:rFonts w:ascii="Frutiger 45 Light" w:hAnsi="Frutiger 45 Light"/>
          <w:color w:val="auto"/>
          <w:lang w:val="de-DE"/>
        </w:rPr>
        <w:t xml:space="preserve">: </w:t>
      </w:r>
      <w:r w:rsidR="3E5A33CB" w:rsidRPr="00BF611B">
        <w:rPr>
          <w:rFonts w:ascii="Frutiger 45 Light" w:hAnsi="Frutiger 45 Light"/>
          <w:color w:val="auto"/>
          <w:lang w:val="de-DE"/>
        </w:rPr>
        <w:t>H</w:t>
      </w:r>
      <w:r w:rsidR="149C2500" w:rsidRPr="00BF611B">
        <w:rPr>
          <w:rFonts w:ascii="Frutiger 45 Light" w:hAnsi="Frutiger 45 Light"/>
          <w:color w:val="auto"/>
          <w:lang w:val="de-DE"/>
        </w:rPr>
        <w:t>istorische</w:t>
      </w:r>
      <w:r w:rsidRPr="00BF611B">
        <w:rPr>
          <w:rFonts w:ascii="Frutiger 45 Light" w:hAnsi="Frutiger 45 Light"/>
          <w:color w:val="auto"/>
          <w:lang w:val="de-DE"/>
        </w:rPr>
        <w:t xml:space="preserve"> Entwicklung des mobilen Datenvolumens (basierend auf Jahresberichte der BnetzA</w:t>
      </w:r>
      <w:sdt>
        <w:sdtPr>
          <w:rPr>
            <w:rFonts w:ascii="Frutiger 45 Light" w:hAnsi="Frutiger 45 Light"/>
            <w:color w:val="auto"/>
            <w:lang w:val="de-DE"/>
          </w:rPr>
          <w:id w:val="-1322655964"/>
          <w:citation/>
        </w:sdtPr>
        <w:sdtEndPr/>
        <w:sdtContent>
          <w:r w:rsidR="000958B1">
            <w:rPr>
              <w:rFonts w:ascii="Frutiger 45 Light" w:hAnsi="Frutiger 45 Light"/>
              <w:color w:val="auto"/>
              <w:lang w:val="de-DE"/>
            </w:rPr>
            <w:fldChar w:fldCharType="begin"/>
          </w:r>
          <w:r w:rsidR="000958B1">
            <w:rPr>
              <w:rFonts w:ascii="Frutiger 45 Light" w:hAnsi="Frutiger 45 Light"/>
              <w:color w:val="auto"/>
              <w:lang w:val="de-DE"/>
            </w:rPr>
            <w:instrText xml:space="preserve"> CITATION Bun24 \l 1031 </w:instrText>
          </w:r>
          <w:r w:rsidR="000958B1">
            <w:rPr>
              <w:rFonts w:ascii="Frutiger 45 Light" w:hAnsi="Frutiger 45 Light"/>
              <w:color w:val="auto"/>
              <w:lang w:val="de-DE"/>
            </w:rPr>
            <w:fldChar w:fldCharType="separate"/>
          </w:r>
          <w:r w:rsidR="00737072">
            <w:rPr>
              <w:rFonts w:ascii="Frutiger 45 Light" w:hAnsi="Frutiger 45 Light"/>
              <w:noProof/>
              <w:color w:val="auto"/>
              <w:lang w:val="de-DE"/>
            </w:rPr>
            <w:t xml:space="preserve"> </w:t>
          </w:r>
          <w:r w:rsidR="00737072" w:rsidRPr="00737072">
            <w:rPr>
              <w:rFonts w:ascii="Frutiger 45 Light" w:hAnsi="Frutiger 45 Light"/>
              <w:noProof/>
              <w:color w:val="auto"/>
              <w:lang w:val="de-DE"/>
            </w:rPr>
            <w:t>[5]</w:t>
          </w:r>
          <w:r w:rsidR="000958B1">
            <w:rPr>
              <w:rFonts w:ascii="Frutiger 45 Light" w:hAnsi="Frutiger 45 Light"/>
              <w:color w:val="auto"/>
              <w:lang w:val="de-DE"/>
            </w:rPr>
            <w:fldChar w:fldCharType="end"/>
          </w:r>
        </w:sdtContent>
      </w:sdt>
      <w:sdt>
        <w:sdtPr>
          <w:rPr>
            <w:rFonts w:ascii="Frutiger 45 Light" w:hAnsi="Frutiger 45 Light"/>
            <w:color w:val="auto"/>
            <w:lang w:val="de-DE"/>
          </w:rPr>
          <w:id w:val="141315774"/>
          <w:citation/>
        </w:sdtPr>
        <w:sdtEndPr/>
        <w:sdtContent>
          <w:r w:rsidR="000958B1">
            <w:rPr>
              <w:rFonts w:ascii="Frutiger 45 Light" w:hAnsi="Frutiger 45 Light"/>
              <w:color w:val="auto"/>
              <w:lang w:val="de-DE"/>
            </w:rPr>
            <w:fldChar w:fldCharType="begin"/>
          </w:r>
          <w:r w:rsidR="000958B1">
            <w:rPr>
              <w:rFonts w:ascii="Frutiger 45 Light" w:hAnsi="Frutiger 45 Light"/>
              <w:color w:val="auto"/>
              <w:lang w:val="de-DE"/>
            </w:rPr>
            <w:instrText xml:space="preserve"> CITATION Bun25 \l 1031 </w:instrText>
          </w:r>
          <w:r w:rsidR="000958B1">
            <w:rPr>
              <w:rFonts w:ascii="Frutiger 45 Light" w:hAnsi="Frutiger 45 Light"/>
              <w:color w:val="auto"/>
              <w:lang w:val="de-DE"/>
            </w:rPr>
            <w:fldChar w:fldCharType="separate"/>
          </w:r>
          <w:r w:rsidR="00737072">
            <w:rPr>
              <w:rFonts w:ascii="Frutiger 45 Light" w:hAnsi="Frutiger 45 Light"/>
              <w:noProof/>
              <w:color w:val="auto"/>
              <w:lang w:val="de-DE"/>
            </w:rPr>
            <w:t xml:space="preserve"> </w:t>
          </w:r>
          <w:r w:rsidR="00737072" w:rsidRPr="00737072">
            <w:rPr>
              <w:rFonts w:ascii="Frutiger 45 Light" w:hAnsi="Frutiger 45 Light"/>
              <w:noProof/>
              <w:color w:val="auto"/>
              <w:lang w:val="de-DE"/>
            </w:rPr>
            <w:t>[4]</w:t>
          </w:r>
          <w:r w:rsidR="000958B1">
            <w:rPr>
              <w:rFonts w:ascii="Frutiger 45 Light" w:hAnsi="Frutiger 45 Light"/>
              <w:color w:val="auto"/>
              <w:lang w:val="de-DE"/>
            </w:rPr>
            <w:fldChar w:fldCharType="end"/>
          </w:r>
        </w:sdtContent>
      </w:sdt>
      <w:bookmarkEnd w:id="23"/>
    </w:p>
    <w:p w14:paraId="08AEAEFB" w14:textId="77777777" w:rsidR="000169E6" w:rsidRPr="0029540E" w:rsidRDefault="000169E6" w:rsidP="00434300">
      <w:pPr>
        <w:spacing w:after="120"/>
        <w:jc w:val="both"/>
        <w:rPr>
          <w:rFonts w:ascii="Frutiger 45 Light" w:hAnsi="Frutiger 45 Light"/>
        </w:rPr>
      </w:pPr>
      <w:r w:rsidRPr="0029540E">
        <w:rPr>
          <w:rFonts w:ascii="Frutiger 45 Light" w:hAnsi="Frutiger 45 Light"/>
          <w:noProof/>
        </w:rPr>
        <w:drawing>
          <wp:inline distT="0" distB="0" distL="0" distR="0" wp14:anchorId="58C7BA8A" wp14:editId="284C516D">
            <wp:extent cx="3999506" cy="3959350"/>
            <wp:effectExtent l="0" t="0" r="1270" b="3175"/>
            <wp:docPr id="1566766103" name="Grafik 156676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028398" cy="3987952"/>
                    </a:xfrm>
                    <a:prstGeom prst="rect">
                      <a:avLst/>
                    </a:prstGeom>
                  </pic:spPr>
                </pic:pic>
              </a:graphicData>
            </a:graphic>
          </wp:inline>
        </w:drawing>
      </w:r>
    </w:p>
    <w:p w14:paraId="0F6821DF" w14:textId="1902AE69" w:rsidR="000169E6" w:rsidRPr="0029540E" w:rsidRDefault="000169E6" w:rsidP="00434300">
      <w:pPr>
        <w:spacing w:after="120"/>
        <w:jc w:val="both"/>
        <w:rPr>
          <w:rFonts w:ascii="Frutiger 45 Light" w:eastAsia="Segoe UI" w:hAnsi="Frutiger 45 Light" w:cs="Segoe UI"/>
          <w:color w:val="000000" w:themeColor="text1"/>
          <w:lang w:val="de-DE"/>
        </w:rPr>
      </w:pPr>
      <w:r w:rsidRPr="0029540E">
        <w:rPr>
          <w:rFonts w:ascii="Frutiger 45 Light" w:eastAsia="Segoe UI" w:hAnsi="Frutiger 45 Light" w:cs="Segoe UI"/>
          <w:color w:val="000000" w:themeColor="text1"/>
          <w:lang w:val="de-DE"/>
        </w:rPr>
        <w:t>Für die Bestandsprognose wurden folgende Annahmen getroffen (</w:t>
      </w:r>
      <w:r w:rsidR="00FD4BC4">
        <w:rPr>
          <w:rFonts w:ascii="Frutiger 45 Light" w:eastAsia="Segoe UI" w:hAnsi="Frutiger 45 Light" w:cs="Segoe UI"/>
          <w:color w:val="000000" w:themeColor="text1"/>
          <w:lang w:val="de-DE"/>
        </w:rPr>
        <w:fldChar w:fldCharType="begin"/>
      </w:r>
      <w:r w:rsidR="00FD4BC4">
        <w:rPr>
          <w:rFonts w:ascii="Frutiger 45 Light" w:eastAsia="Segoe UI" w:hAnsi="Frutiger 45 Light" w:cs="Segoe UI"/>
          <w:color w:val="000000" w:themeColor="text1"/>
          <w:lang w:val="de-DE"/>
        </w:rPr>
        <w:instrText xml:space="preserve"> REF _Ref201761255 \h  \* MERGEFORMAT </w:instrText>
      </w:r>
      <w:r w:rsidR="00FD4BC4">
        <w:rPr>
          <w:rFonts w:ascii="Frutiger 45 Light" w:eastAsia="Segoe UI" w:hAnsi="Frutiger 45 Light" w:cs="Segoe UI"/>
          <w:color w:val="000000" w:themeColor="text1"/>
          <w:lang w:val="de-DE"/>
        </w:rPr>
      </w:r>
      <w:r w:rsidR="00FD4BC4">
        <w:rPr>
          <w:rFonts w:ascii="Frutiger 45 Light" w:eastAsia="Segoe UI" w:hAnsi="Frutiger 45 Light" w:cs="Segoe UI"/>
          <w:color w:val="000000" w:themeColor="text1"/>
          <w:lang w:val="de-DE"/>
        </w:rPr>
        <w:fldChar w:fldCharType="separate"/>
      </w:r>
      <w:r w:rsidR="005E2E1F" w:rsidRPr="005E2E1F">
        <w:rPr>
          <w:rFonts w:ascii="Frutiger 45 Light" w:eastAsia="Segoe UI" w:hAnsi="Frutiger 45 Light" w:cs="Segoe UI"/>
          <w:color w:val="000000" w:themeColor="text1"/>
          <w:lang w:val="de-DE"/>
        </w:rPr>
        <w:t>Tabelle 5</w:t>
      </w:r>
      <w:r w:rsidR="00FD4BC4">
        <w:rPr>
          <w:rFonts w:ascii="Frutiger 45 Light" w:eastAsia="Segoe UI" w:hAnsi="Frutiger 45 Light" w:cs="Segoe UI"/>
          <w:color w:val="000000" w:themeColor="text1"/>
          <w:lang w:val="de-DE"/>
        </w:rPr>
        <w:fldChar w:fldCharType="end"/>
      </w:r>
      <w:r w:rsidRPr="0029540E">
        <w:rPr>
          <w:rFonts w:ascii="Frutiger 45 Light" w:eastAsia="Segoe UI" w:hAnsi="Frutiger 45 Light" w:cs="Segoe UI"/>
          <w:color w:val="000000" w:themeColor="text1"/>
          <w:lang w:val="de-DE"/>
        </w:rPr>
        <w:t xml:space="preserve">). </w:t>
      </w:r>
    </w:p>
    <w:p w14:paraId="79AAAF87" w14:textId="182221AA" w:rsidR="00FD4BC4" w:rsidRPr="00FD4BC4" w:rsidRDefault="00FD4BC4" w:rsidP="00434300">
      <w:pPr>
        <w:pStyle w:val="Beschriftung"/>
        <w:keepNext/>
        <w:spacing w:after="120"/>
        <w:jc w:val="both"/>
        <w:rPr>
          <w:rFonts w:ascii="Frutiger 45 Light" w:hAnsi="Frutiger 45 Light"/>
          <w:color w:val="auto"/>
          <w:lang w:val="de-DE"/>
        </w:rPr>
      </w:pPr>
      <w:bookmarkStart w:id="24" w:name="_Ref201761255"/>
      <w:bookmarkStart w:id="25" w:name="_Toc201912795"/>
      <w:r w:rsidRPr="00FD4BC4">
        <w:rPr>
          <w:rFonts w:ascii="Frutiger 45 Light" w:hAnsi="Frutiger 45 Light"/>
          <w:color w:val="auto"/>
          <w:lang w:val="de-DE"/>
        </w:rPr>
        <w:t xml:space="preserve">Tabelle </w:t>
      </w:r>
      <w:r w:rsidRPr="00FD4BC4">
        <w:rPr>
          <w:rFonts w:ascii="Frutiger 45 Light" w:hAnsi="Frutiger 45 Light"/>
          <w:color w:val="auto"/>
        </w:rPr>
        <w:fldChar w:fldCharType="begin"/>
      </w:r>
      <w:r w:rsidRPr="00FD4BC4">
        <w:rPr>
          <w:rFonts w:ascii="Frutiger 45 Light" w:hAnsi="Frutiger 45 Light"/>
          <w:color w:val="auto"/>
          <w:lang w:val="de-DE"/>
        </w:rPr>
        <w:instrText xml:space="preserve"> SEQ Tabelle \* ARABIC </w:instrText>
      </w:r>
      <w:r w:rsidRPr="00FD4BC4">
        <w:rPr>
          <w:rFonts w:ascii="Frutiger 45 Light" w:hAnsi="Frutiger 45 Light"/>
          <w:color w:val="auto"/>
        </w:rPr>
        <w:fldChar w:fldCharType="separate"/>
      </w:r>
      <w:r w:rsidR="005E2E1F">
        <w:rPr>
          <w:rFonts w:ascii="Frutiger 45 Light" w:hAnsi="Frutiger 45 Light"/>
          <w:noProof/>
          <w:color w:val="auto"/>
          <w:lang w:val="de-DE"/>
        </w:rPr>
        <w:t>5</w:t>
      </w:r>
      <w:r w:rsidRPr="00FD4BC4">
        <w:rPr>
          <w:rFonts w:ascii="Frutiger 45 Light" w:hAnsi="Frutiger 45 Light"/>
          <w:color w:val="auto"/>
        </w:rPr>
        <w:fldChar w:fldCharType="end"/>
      </w:r>
      <w:bookmarkEnd w:id="24"/>
      <w:r w:rsidRPr="00FD4BC4">
        <w:rPr>
          <w:rFonts w:ascii="Frutiger 45 Light" w:hAnsi="Frutiger 45 Light"/>
          <w:color w:val="auto"/>
          <w:lang w:val="de-DE"/>
        </w:rPr>
        <w:t>: Annahmen für die Bestandsprognose von Basiss</w:t>
      </w:r>
      <w:r w:rsidR="00090918">
        <w:rPr>
          <w:rFonts w:ascii="Frutiger 45 Light" w:hAnsi="Frutiger 45 Light"/>
          <w:color w:val="auto"/>
          <w:lang w:val="de-DE"/>
        </w:rPr>
        <w:t>t</w:t>
      </w:r>
      <w:r w:rsidRPr="00FD4BC4">
        <w:rPr>
          <w:rFonts w:ascii="Frutiger 45 Light" w:hAnsi="Frutiger 45 Light"/>
          <w:color w:val="auto"/>
          <w:lang w:val="de-DE"/>
        </w:rPr>
        <w:t>ationen und Antennen</w:t>
      </w:r>
      <w:bookmarkEnd w:id="25"/>
    </w:p>
    <w:p w14:paraId="69BB8FDE" w14:textId="32EAEBCA" w:rsidR="000169E6" w:rsidRDefault="000169E6" w:rsidP="00434300">
      <w:pPr>
        <w:spacing w:after="120"/>
        <w:jc w:val="both"/>
        <w:rPr>
          <w:rFonts w:ascii="Frutiger 45 Light" w:hAnsi="Frutiger 45 Light"/>
        </w:rPr>
      </w:pPr>
      <w:r w:rsidRPr="0029540E">
        <w:rPr>
          <w:rFonts w:ascii="Frutiger 45 Light" w:hAnsi="Frutiger 45 Light"/>
          <w:noProof/>
        </w:rPr>
        <w:drawing>
          <wp:inline distT="0" distB="0" distL="0" distR="0" wp14:anchorId="5E98E21F" wp14:editId="27B2DE02">
            <wp:extent cx="6048000" cy="1299470"/>
            <wp:effectExtent l="0" t="0" r="0" b="0"/>
            <wp:docPr id="748907500" name="Grafik 74890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048000" cy="1299470"/>
                    </a:xfrm>
                    <a:prstGeom prst="rect">
                      <a:avLst/>
                    </a:prstGeom>
                  </pic:spPr>
                </pic:pic>
              </a:graphicData>
            </a:graphic>
          </wp:inline>
        </w:drawing>
      </w:r>
    </w:p>
    <w:p w14:paraId="5B8B21BF" w14:textId="3AE54032" w:rsidR="000169E6" w:rsidRPr="0029540E" w:rsidRDefault="000169E6" w:rsidP="00434300">
      <w:pPr>
        <w:spacing w:after="120"/>
        <w:jc w:val="both"/>
        <w:rPr>
          <w:rFonts w:ascii="Frutiger 45 Light" w:eastAsia="Segoe UI" w:hAnsi="Frutiger 45 Light" w:cs="Segoe UI"/>
          <w:color w:val="000000" w:themeColor="text1"/>
          <w:lang w:val="de-DE"/>
        </w:rPr>
      </w:pPr>
      <w:r w:rsidRPr="0029540E">
        <w:rPr>
          <w:rFonts w:ascii="Frutiger 45 Light" w:eastAsia="Segoe UI" w:hAnsi="Frutiger 45 Light" w:cs="Segoe UI"/>
          <w:color w:val="000000" w:themeColor="text1"/>
          <w:lang w:val="de-DE"/>
        </w:rPr>
        <w:t>Für das Mobilfunkmodell wurden im nächsten Schritt auf Basis von Daten aus der UTAMO Studie</w:t>
      </w:r>
      <w:r w:rsidR="006464BD">
        <w:rPr>
          <w:rFonts w:ascii="Frutiger 45 Light" w:eastAsia="Segoe UI" w:hAnsi="Frutiger 45 Light" w:cs="Segoe UI"/>
          <w:color w:val="000000" w:themeColor="text1"/>
          <w:lang w:val="de-DE"/>
        </w:rPr>
        <w:t xml:space="preserve"> </w:t>
      </w:r>
      <w:sdt>
        <w:sdtPr>
          <w:rPr>
            <w:rFonts w:ascii="Frutiger 45 Light" w:eastAsia="Segoe UI" w:hAnsi="Frutiger 45 Light" w:cs="Segoe UI"/>
            <w:color w:val="000000" w:themeColor="text1"/>
            <w:lang w:val="de-DE"/>
          </w:rPr>
          <w:id w:val="-1814252396"/>
          <w:citation/>
        </w:sdtPr>
        <w:sdtEndPr/>
        <w:sdtContent>
          <w:r w:rsidR="006464BD">
            <w:rPr>
              <w:rFonts w:ascii="Frutiger 45 Light" w:eastAsia="Segoe UI" w:hAnsi="Frutiger 45 Light" w:cs="Segoe UI"/>
              <w:color w:val="000000" w:themeColor="text1"/>
              <w:lang w:val="de-DE"/>
            </w:rPr>
            <w:fldChar w:fldCharType="begin"/>
          </w:r>
          <w:r w:rsidR="006464BD">
            <w:rPr>
              <w:rFonts w:ascii="Frutiger 45 Light" w:eastAsia="Segoe UI" w:hAnsi="Frutiger 45 Light" w:cs="Segoe UI"/>
              <w:color w:val="000000" w:themeColor="text1"/>
              <w:lang w:val="de-DE"/>
            </w:rPr>
            <w:instrText xml:space="preserve"> CITATION Lut \l 1031 </w:instrText>
          </w:r>
          <w:r w:rsidR="006464BD">
            <w:rPr>
              <w:rFonts w:ascii="Frutiger 45 Light" w:eastAsia="Segoe UI" w:hAnsi="Frutiger 45 Light" w:cs="Segoe UI"/>
              <w:color w:val="000000" w:themeColor="text1"/>
              <w:lang w:val="de-DE"/>
            </w:rPr>
            <w:fldChar w:fldCharType="separate"/>
          </w:r>
          <w:r w:rsidR="00737072" w:rsidRPr="00737072">
            <w:rPr>
              <w:rFonts w:ascii="Frutiger 45 Light" w:eastAsia="Segoe UI" w:hAnsi="Frutiger 45 Light" w:cs="Segoe UI"/>
              <w:noProof/>
              <w:color w:val="000000" w:themeColor="text1"/>
              <w:lang w:val="de-DE"/>
            </w:rPr>
            <w:t>[10]</w:t>
          </w:r>
          <w:r w:rsidR="006464BD">
            <w:rPr>
              <w:rFonts w:ascii="Frutiger 45 Light" w:eastAsia="Segoe UI" w:hAnsi="Frutiger 45 Light" w:cs="Segoe UI"/>
              <w:color w:val="000000" w:themeColor="text1"/>
              <w:lang w:val="de-DE"/>
            </w:rPr>
            <w:fldChar w:fldCharType="end"/>
          </w:r>
        </w:sdtContent>
      </w:sdt>
      <w:r w:rsidRPr="0029540E">
        <w:rPr>
          <w:rFonts w:ascii="Frutiger 45 Light" w:eastAsia="Segoe UI" w:hAnsi="Frutiger 45 Light" w:cs="Segoe UI"/>
          <w:color w:val="000000" w:themeColor="text1"/>
          <w:lang w:val="de-DE"/>
        </w:rPr>
        <w:t xml:space="preserve"> eine durchschnittliche Frequenzträgerverteilung pro Jahr angenommen und der Strombedarf für drei Trägersegmente (Low 700 - 900 MHz, Mid 1000 - 1900 MHz, High 2000 bis 3700 MHz) zugeordnet. Dabei wurde entsprechend der Referenzjahre (2007, 2012, 2017, etc.) alle fünf Jahre sowohl der Wert der elektrischen Leistungsaufnahme als auch das Nutzungsmuster dem Technikstandard angepasst. Zum Beispiel wird im Modell angenommen, dass die hohen Frequenzen nicht über den ganzen Tag im "high active" Betrieb </w:t>
      </w:r>
      <w:r w:rsidR="00C5611C" w:rsidRPr="0029540E">
        <w:rPr>
          <w:rFonts w:ascii="Frutiger 45 Light" w:eastAsia="Segoe UI" w:hAnsi="Frutiger 45 Light" w:cs="Segoe UI"/>
          <w:color w:val="000000" w:themeColor="text1"/>
          <w:lang w:val="de-DE"/>
        </w:rPr>
        <w:t>laufen,</w:t>
      </w:r>
      <w:r w:rsidRPr="0029540E">
        <w:rPr>
          <w:rFonts w:ascii="Frutiger 45 Light" w:eastAsia="Segoe UI" w:hAnsi="Frutiger 45 Light" w:cs="Segoe UI"/>
          <w:color w:val="000000" w:themeColor="text1"/>
          <w:lang w:val="de-DE"/>
        </w:rPr>
        <w:t xml:space="preserve"> sondern mittels eines Energiemanagements bei geringer Auslastung teilweise abgeschaltet werden (partieller Betrieb).</w:t>
      </w:r>
    </w:p>
    <w:p w14:paraId="58E1534B" w14:textId="10EEA72C" w:rsidR="000169E6" w:rsidRPr="0029540E" w:rsidRDefault="000169E6" w:rsidP="00434300">
      <w:pPr>
        <w:spacing w:after="120"/>
        <w:jc w:val="both"/>
        <w:rPr>
          <w:rFonts w:ascii="Frutiger 45 Light" w:eastAsia="Segoe UI" w:hAnsi="Frutiger 45 Light" w:cs="Segoe UI"/>
          <w:color w:val="000000" w:themeColor="text1"/>
          <w:lang w:val="de-DE"/>
        </w:rPr>
      </w:pPr>
      <w:r w:rsidRPr="0029540E">
        <w:rPr>
          <w:rFonts w:ascii="Frutiger 45 Light" w:eastAsia="Segoe UI" w:hAnsi="Frutiger 45 Light" w:cs="Segoe UI"/>
          <w:color w:val="000000" w:themeColor="text1"/>
          <w:lang w:val="de-DE"/>
        </w:rPr>
        <w:t>Bezüglich de</w:t>
      </w:r>
      <w:r w:rsidR="003235F6">
        <w:rPr>
          <w:rFonts w:ascii="Frutiger 45 Light" w:eastAsia="Segoe UI" w:hAnsi="Frutiger 45 Light" w:cs="Segoe UI"/>
          <w:color w:val="000000" w:themeColor="text1"/>
          <w:lang w:val="de-DE"/>
        </w:rPr>
        <w:t>r</w:t>
      </w:r>
      <w:r w:rsidRPr="0029540E">
        <w:rPr>
          <w:rFonts w:ascii="Frutiger 45 Light" w:eastAsia="Segoe UI" w:hAnsi="Frutiger 45 Light" w:cs="Segoe UI"/>
          <w:color w:val="000000" w:themeColor="text1"/>
          <w:lang w:val="de-DE"/>
        </w:rPr>
        <w:t xml:space="preserve"> Festnetzanschlüsse wurden im ersten Schritt ebenfalls die Art und Anzahl der Teilnehmeranschlüsse laut Bundesnetzagentur tabellarisch erfasst (</w:t>
      </w:r>
      <w:r w:rsidR="006C5658">
        <w:rPr>
          <w:rFonts w:ascii="Frutiger 45 Light" w:eastAsia="Segoe UI" w:hAnsi="Frutiger 45 Light" w:cs="Segoe UI"/>
          <w:color w:val="000000" w:themeColor="text1"/>
          <w:highlight w:val="yellow"/>
          <w:lang w:val="de-DE"/>
        </w:rPr>
        <w:fldChar w:fldCharType="begin"/>
      </w:r>
      <w:r w:rsidR="006C5658">
        <w:rPr>
          <w:rFonts w:ascii="Frutiger 45 Light" w:eastAsia="Segoe UI" w:hAnsi="Frutiger 45 Light" w:cs="Segoe UI"/>
          <w:color w:val="000000" w:themeColor="text1"/>
          <w:lang w:val="de-DE"/>
        </w:rPr>
        <w:instrText xml:space="preserve"> REF _Ref201763335 \h </w:instrText>
      </w:r>
      <w:r w:rsidR="006C5658">
        <w:rPr>
          <w:rFonts w:ascii="Frutiger 45 Light" w:eastAsia="Segoe UI" w:hAnsi="Frutiger 45 Light" w:cs="Segoe UI"/>
          <w:color w:val="000000" w:themeColor="text1"/>
          <w:highlight w:val="yellow"/>
          <w:lang w:val="de-DE"/>
        </w:rPr>
      </w:r>
      <w:r w:rsidR="006C5658">
        <w:rPr>
          <w:rFonts w:ascii="Frutiger 45 Light" w:eastAsia="Segoe UI" w:hAnsi="Frutiger 45 Light" w:cs="Segoe UI"/>
          <w:color w:val="000000" w:themeColor="text1"/>
          <w:highlight w:val="yellow"/>
          <w:lang w:val="de-DE"/>
        </w:rPr>
        <w:fldChar w:fldCharType="separate"/>
      </w:r>
      <w:r w:rsidR="005E2E1F" w:rsidRPr="00A12EEF">
        <w:rPr>
          <w:rFonts w:ascii="Frutiger 45 Light" w:hAnsi="Frutiger 45 Light"/>
          <w:lang w:val="de-DE"/>
        </w:rPr>
        <w:t xml:space="preserve">Tabelle </w:t>
      </w:r>
      <w:r w:rsidR="005E2E1F">
        <w:rPr>
          <w:rFonts w:ascii="Frutiger 45 Light" w:hAnsi="Frutiger 45 Light"/>
          <w:noProof/>
          <w:lang w:val="de-DE"/>
        </w:rPr>
        <w:t>6</w:t>
      </w:r>
      <w:r w:rsidR="006C5658">
        <w:rPr>
          <w:rFonts w:ascii="Frutiger 45 Light" w:eastAsia="Segoe UI" w:hAnsi="Frutiger 45 Light" w:cs="Segoe UI"/>
          <w:color w:val="000000" w:themeColor="text1"/>
          <w:highlight w:val="yellow"/>
          <w:lang w:val="de-DE"/>
        </w:rPr>
        <w:fldChar w:fldCharType="end"/>
      </w:r>
      <w:r w:rsidRPr="0029540E">
        <w:rPr>
          <w:rFonts w:ascii="Frutiger 45 Light" w:eastAsia="Segoe UI" w:hAnsi="Frutiger 45 Light" w:cs="Segoe UI"/>
          <w:color w:val="000000" w:themeColor="text1"/>
          <w:lang w:val="de-DE"/>
        </w:rPr>
        <w:t xml:space="preserve">), ausgewählte Daten zu Standorten und das Datenvolumen insgesamt und pro Teilnehmer. Die nachstehende Tabelle zeigt die historische Entwicklung der Anschlusszahlen und Datenvolumen des deutschen Mobilfunk- und Festnetzes laut BNetzA (in blau) sowie die Prognose (in Gelb). Für die Prognose wurde der Trend der letzte drei Jahre 2022 bis 2024 fortgeschrieben. Datenvolumen und die jährlichen Wachstumsraten liegen im europäischen Vergleich im unteren Mittelfeld.   </w:t>
      </w:r>
    </w:p>
    <w:p w14:paraId="0C919DDC" w14:textId="2CE8F986" w:rsidR="00A12EEF" w:rsidRPr="00A12EEF" w:rsidRDefault="00A12EEF" w:rsidP="00434300">
      <w:pPr>
        <w:pStyle w:val="Beschriftung"/>
        <w:keepNext/>
        <w:spacing w:after="120"/>
        <w:jc w:val="both"/>
        <w:rPr>
          <w:rFonts w:ascii="Frutiger 45 Light" w:hAnsi="Frutiger 45 Light"/>
          <w:color w:val="auto"/>
          <w:lang w:val="de-DE"/>
        </w:rPr>
      </w:pPr>
      <w:bookmarkStart w:id="26" w:name="_Ref201763335"/>
      <w:bookmarkStart w:id="27" w:name="_Toc201912796"/>
      <w:r w:rsidRPr="00A12EEF">
        <w:rPr>
          <w:rFonts w:ascii="Frutiger 45 Light" w:hAnsi="Frutiger 45 Light"/>
          <w:color w:val="auto"/>
          <w:lang w:val="de-DE"/>
        </w:rPr>
        <w:lastRenderedPageBreak/>
        <w:t xml:space="preserve">Tabelle </w:t>
      </w:r>
      <w:r w:rsidRPr="00A12EEF">
        <w:rPr>
          <w:rFonts w:ascii="Frutiger 45 Light" w:hAnsi="Frutiger 45 Light"/>
          <w:color w:val="auto"/>
        </w:rPr>
        <w:fldChar w:fldCharType="begin"/>
      </w:r>
      <w:r w:rsidRPr="00A12EEF">
        <w:rPr>
          <w:rFonts w:ascii="Frutiger 45 Light" w:hAnsi="Frutiger 45 Light"/>
          <w:color w:val="auto"/>
          <w:lang w:val="de-DE"/>
        </w:rPr>
        <w:instrText xml:space="preserve"> SEQ Tabelle \* ARABIC </w:instrText>
      </w:r>
      <w:r w:rsidRPr="00A12EEF">
        <w:rPr>
          <w:rFonts w:ascii="Frutiger 45 Light" w:hAnsi="Frutiger 45 Light"/>
          <w:color w:val="auto"/>
        </w:rPr>
        <w:fldChar w:fldCharType="separate"/>
      </w:r>
      <w:r w:rsidR="005E2E1F">
        <w:rPr>
          <w:rFonts w:ascii="Frutiger 45 Light" w:hAnsi="Frutiger 45 Light"/>
          <w:noProof/>
          <w:color w:val="auto"/>
          <w:lang w:val="de-DE"/>
        </w:rPr>
        <w:t>6</w:t>
      </w:r>
      <w:r w:rsidRPr="00A12EEF">
        <w:rPr>
          <w:rFonts w:ascii="Frutiger 45 Light" w:hAnsi="Frutiger 45 Light"/>
          <w:color w:val="auto"/>
        </w:rPr>
        <w:fldChar w:fldCharType="end"/>
      </w:r>
      <w:bookmarkEnd w:id="26"/>
      <w:r w:rsidRPr="00A12EEF">
        <w:rPr>
          <w:rFonts w:ascii="Frutiger 45 Light" w:hAnsi="Frutiger 45 Light"/>
          <w:color w:val="auto"/>
          <w:lang w:val="de-DE"/>
        </w:rPr>
        <w:t>: Art und Anzahl der Teilnehmeranschlüssen (basierend auf BNetzA</w:t>
      </w:r>
      <w:sdt>
        <w:sdtPr>
          <w:rPr>
            <w:rFonts w:ascii="Frutiger 45 Light" w:hAnsi="Frutiger 45 Light"/>
            <w:color w:val="auto"/>
            <w:lang w:val="de-DE"/>
          </w:rPr>
          <w:id w:val="-792825744"/>
          <w:citation/>
        </w:sdtPr>
        <w:sdtEndPr/>
        <w:sdtContent>
          <w:r w:rsidR="006464BD">
            <w:rPr>
              <w:rFonts w:ascii="Frutiger 45 Light" w:hAnsi="Frutiger 45 Light"/>
              <w:color w:val="auto"/>
              <w:lang w:val="de-DE"/>
            </w:rPr>
            <w:fldChar w:fldCharType="begin"/>
          </w:r>
          <w:r w:rsidR="006464BD">
            <w:rPr>
              <w:rFonts w:ascii="Frutiger 45 Light" w:hAnsi="Frutiger 45 Light"/>
              <w:color w:val="auto"/>
              <w:lang w:val="de-DE"/>
            </w:rPr>
            <w:instrText xml:space="preserve"> CITATION Bun24 \l 1031 </w:instrText>
          </w:r>
          <w:r w:rsidR="006464BD">
            <w:rPr>
              <w:rFonts w:ascii="Frutiger 45 Light" w:hAnsi="Frutiger 45 Light"/>
              <w:color w:val="auto"/>
              <w:lang w:val="de-DE"/>
            </w:rPr>
            <w:fldChar w:fldCharType="separate"/>
          </w:r>
          <w:r w:rsidR="00737072">
            <w:rPr>
              <w:rFonts w:ascii="Frutiger 45 Light" w:hAnsi="Frutiger 45 Light"/>
              <w:noProof/>
              <w:color w:val="auto"/>
              <w:lang w:val="de-DE"/>
            </w:rPr>
            <w:t xml:space="preserve"> </w:t>
          </w:r>
          <w:r w:rsidR="00737072" w:rsidRPr="00737072">
            <w:rPr>
              <w:rFonts w:ascii="Frutiger 45 Light" w:hAnsi="Frutiger 45 Light"/>
              <w:noProof/>
              <w:color w:val="auto"/>
              <w:lang w:val="de-DE"/>
            </w:rPr>
            <w:t>[5]</w:t>
          </w:r>
          <w:r w:rsidR="006464BD">
            <w:rPr>
              <w:rFonts w:ascii="Frutiger 45 Light" w:hAnsi="Frutiger 45 Light"/>
              <w:color w:val="auto"/>
              <w:lang w:val="de-DE"/>
            </w:rPr>
            <w:fldChar w:fldCharType="end"/>
          </w:r>
        </w:sdtContent>
      </w:sdt>
      <w:sdt>
        <w:sdtPr>
          <w:rPr>
            <w:rFonts w:ascii="Frutiger 45 Light" w:hAnsi="Frutiger 45 Light"/>
            <w:color w:val="auto"/>
            <w:lang w:val="de-DE"/>
          </w:rPr>
          <w:id w:val="-1181347416"/>
          <w:citation/>
        </w:sdtPr>
        <w:sdtEndPr/>
        <w:sdtContent>
          <w:r w:rsidR="006464BD">
            <w:rPr>
              <w:rFonts w:ascii="Frutiger 45 Light" w:hAnsi="Frutiger 45 Light"/>
              <w:color w:val="auto"/>
              <w:lang w:val="de-DE"/>
            </w:rPr>
            <w:fldChar w:fldCharType="begin"/>
          </w:r>
          <w:r w:rsidR="006464BD">
            <w:rPr>
              <w:rFonts w:ascii="Frutiger 45 Light" w:hAnsi="Frutiger 45 Light"/>
              <w:color w:val="auto"/>
              <w:lang w:val="de-DE"/>
            </w:rPr>
            <w:instrText xml:space="preserve"> CITATION Bun25 \l 1031 </w:instrText>
          </w:r>
          <w:r w:rsidR="006464BD">
            <w:rPr>
              <w:rFonts w:ascii="Frutiger 45 Light" w:hAnsi="Frutiger 45 Light"/>
              <w:color w:val="auto"/>
              <w:lang w:val="de-DE"/>
            </w:rPr>
            <w:fldChar w:fldCharType="separate"/>
          </w:r>
          <w:r w:rsidR="00737072">
            <w:rPr>
              <w:rFonts w:ascii="Frutiger 45 Light" w:hAnsi="Frutiger 45 Light"/>
              <w:noProof/>
              <w:color w:val="auto"/>
              <w:lang w:val="de-DE"/>
            </w:rPr>
            <w:t xml:space="preserve"> </w:t>
          </w:r>
          <w:r w:rsidR="00737072" w:rsidRPr="00737072">
            <w:rPr>
              <w:rFonts w:ascii="Frutiger 45 Light" w:hAnsi="Frutiger 45 Light"/>
              <w:noProof/>
              <w:color w:val="auto"/>
              <w:lang w:val="de-DE"/>
            </w:rPr>
            <w:t>[4]</w:t>
          </w:r>
          <w:r w:rsidR="006464BD">
            <w:rPr>
              <w:rFonts w:ascii="Frutiger 45 Light" w:hAnsi="Frutiger 45 Light"/>
              <w:color w:val="auto"/>
              <w:lang w:val="de-DE"/>
            </w:rPr>
            <w:fldChar w:fldCharType="end"/>
          </w:r>
        </w:sdtContent>
      </w:sdt>
      <w:r w:rsidRPr="00A12EEF">
        <w:rPr>
          <w:rFonts w:ascii="Frutiger 45 Light" w:hAnsi="Frutiger 45 Light"/>
          <w:color w:val="auto"/>
          <w:lang w:val="de-DE"/>
        </w:rPr>
        <w:t>)</w:t>
      </w:r>
      <w:bookmarkEnd w:id="27"/>
    </w:p>
    <w:p w14:paraId="5745370A" w14:textId="77777777" w:rsidR="000169E6" w:rsidRPr="0029540E" w:rsidRDefault="000169E6" w:rsidP="00434300">
      <w:pPr>
        <w:spacing w:after="120"/>
        <w:jc w:val="both"/>
        <w:rPr>
          <w:rFonts w:ascii="Frutiger 45 Light" w:hAnsi="Frutiger 45 Light"/>
        </w:rPr>
      </w:pPr>
      <w:r w:rsidRPr="0029540E">
        <w:rPr>
          <w:rFonts w:ascii="Frutiger 45 Light" w:hAnsi="Frutiger 45 Light"/>
          <w:noProof/>
        </w:rPr>
        <w:drawing>
          <wp:inline distT="0" distB="0" distL="0" distR="0" wp14:anchorId="4CD8AFB1" wp14:editId="0EB4F469">
            <wp:extent cx="6048000" cy="3084723"/>
            <wp:effectExtent l="0" t="0" r="0" b="1905"/>
            <wp:docPr id="165738307" name="Grafik 16573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048000" cy="3084723"/>
                    </a:xfrm>
                    <a:prstGeom prst="rect">
                      <a:avLst/>
                    </a:prstGeom>
                  </pic:spPr>
                </pic:pic>
              </a:graphicData>
            </a:graphic>
          </wp:inline>
        </w:drawing>
      </w:r>
    </w:p>
    <w:p w14:paraId="2A87C3FA" w14:textId="25961BDF" w:rsidR="000169E6" w:rsidRPr="00A270F9" w:rsidRDefault="000169E6" w:rsidP="00434300">
      <w:pPr>
        <w:spacing w:after="120"/>
        <w:jc w:val="both"/>
        <w:rPr>
          <w:rFonts w:ascii="Frutiger 45 Light" w:eastAsia="Segoe UI" w:hAnsi="Frutiger 45 Light" w:cs="Segoe UI"/>
          <w:color w:val="000000" w:themeColor="text1"/>
          <w:lang w:val="de-DE"/>
        </w:rPr>
      </w:pPr>
      <w:r w:rsidRPr="0029540E">
        <w:rPr>
          <w:rFonts w:ascii="Frutiger 45 Light" w:eastAsia="Segoe UI" w:hAnsi="Frutiger 45 Light" w:cs="Segoe UI"/>
          <w:color w:val="000000" w:themeColor="text1"/>
          <w:lang w:val="de-DE"/>
        </w:rPr>
        <w:t>Für jede Anschlussart wurden sogenannte Port-Units definiert, die u.a. das Übertragungsmedium, Technologiestandards, typische Datenraten und den Aufwand für die Signalverarbeitung berücksichtigen. Eine spezifische Anzahl von Port-Units wurde auf jeder Netzebene den Geräten im Up-Link und Down-Link zugeordnet. Für die Mobilfunkzugangsnetze wurde beispielsweise der identische Ansatz wie in der UTAMO Studie gewählt</w:t>
      </w:r>
      <w:r w:rsidR="006464BD">
        <w:rPr>
          <w:rFonts w:ascii="Frutiger 45 Light" w:eastAsia="Segoe UI" w:hAnsi="Frutiger 45 Light" w:cs="Segoe UI"/>
          <w:color w:val="000000" w:themeColor="text1"/>
          <w:lang w:val="de-DE"/>
        </w:rPr>
        <w:t xml:space="preserve"> </w:t>
      </w:r>
      <w:sdt>
        <w:sdtPr>
          <w:rPr>
            <w:rFonts w:ascii="Frutiger 45 Light" w:eastAsia="Segoe UI" w:hAnsi="Frutiger 45 Light" w:cs="Segoe UI"/>
            <w:color w:val="000000" w:themeColor="text1"/>
            <w:lang w:val="de-DE"/>
          </w:rPr>
          <w:id w:val="1436641457"/>
          <w:citation/>
        </w:sdtPr>
        <w:sdtEndPr/>
        <w:sdtContent>
          <w:r w:rsidR="006464BD">
            <w:rPr>
              <w:rFonts w:ascii="Frutiger 45 Light" w:eastAsia="Segoe UI" w:hAnsi="Frutiger 45 Light" w:cs="Segoe UI"/>
              <w:color w:val="000000" w:themeColor="text1"/>
              <w:lang w:val="de-DE"/>
            </w:rPr>
            <w:fldChar w:fldCharType="begin"/>
          </w:r>
          <w:r w:rsidR="006464BD">
            <w:rPr>
              <w:rFonts w:ascii="Frutiger 45 Light" w:eastAsia="Segoe UI" w:hAnsi="Frutiger 45 Light" w:cs="Segoe UI"/>
              <w:color w:val="000000" w:themeColor="text1"/>
              <w:lang w:val="de-DE"/>
            </w:rPr>
            <w:instrText xml:space="preserve"> CITATION Lut \l 1031 </w:instrText>
          </w:r>
          <w:r w:rsidR="006464BD">
            <w:rPr>
              <w:rFonts w:ascii="Frutiger 45 Light" w:eastAsia="Segoe UI" w:hAnsi="Frutiger 45 Light" w:cs="Segoe UI"/>
              <w:color w:val="000000" w:themeColor="text1"/>
              <w:lang w:val="de-DE"/>
            </w:rPr>
            <w:fldChar w:fldCharType="separate"/>
          </w:r>
          <w:r w:rsidR="00737072" w:rsidRPr="00737072">
            <w:rPr>
              <w:rFonts w:ascii="Frutiger 45 Light" w:eastAsia="Segoe UI" w:hAnsi="Frutiger 45 Light" w:cs="Segoe UI"/>
              <w:noProof/>
              <w:color w:val="000000" w:themeColor="text1"/>
              <w:lang w:val="de-DE"/>
            </w:rPr>
            <w:t>[10]</w:t>
          </w:r>
          <w:r w:rsidR="006464BD">
            <w:rPr>
              <w:rFonts w:ascii="Frutiger 45 Light" w:eastAsia="Segoe UI" w:hAnsi="Frutiger 45 Light" w:cs="Segoe UI"/>
              <w:color w:val="000000" w:themeColor="text1"/>
              <w:lang w:val="de-DE"/>
            </w:rPr>
            <w:fldChar w:fldCharType="end"/>
          </w:r>
        </w:sdtContent>
      </w:sdt>
      <w:r w:rsidRPr="0029540E">
        <w:rPr>
          <w:rFonts w:ascii="Frutiger 45 Light" w:eastAsia="Segoe UI" w:hAnsi="Frutiger 45 Light" w:cs="Segoe UI"/>
          <w:color w:val="000000" w:themeColor="text1"/>
          <w:lang w:val="de-DE"/>
        </w:rPr>
        <w:t xml:space="preserve">. </w:t>
      </w:r>
    </w:p>
    <w:p w14:paraId="3576062B" w14:textId="7BC26FD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Für den Festnetzzugang wurden auf Basis der BNetzA Daten</w:t>
      </w:r>
      <w:sdt>
        <w:sdtPr>
          <w:rPr>
            <w:rFonts w:ascii="Frutiger 45 Light" w:hAnsi="Frutiger 45 Light" w:cs="Segoe UI"/>
            <w:color w:val="000000"/>
            <w:lang w:val="de-DE"/>
          </w:rPr>
          <w:id w:val="-1132778191"/>
          <w:citation/>
        </w:sdtPr>
        <w:sdtEndPr/>
        <w:sdtContent>
          <w:r w:rsidR="006464BD">
            <w:rPr>
              <w:rFonts w:ascii="Frutiger 45 Light" w:hAnsi="Frutiger 45 Light" w:cs="Segoe UI"/>
              <w:color w:val="000000"/>
              <w:lang w:val="de-DE"/>
            </w:rPr>
            <w:fldChar w:fldCharType="begin"/>
          </w:r>
          <w:r w:rsidR="006464BD">
            <w:rPr>
              <w:rFonts w:ascii="Frutiger 45 Light" w:hAnsi="Frutiger 45 Light" w:cs="Segoe UI"/>
              <w:color w:val="000000"/>
              <w:lang w:val="de-DE"/>
            </w:rPr>
            <w:instrText xml:space="preserve"> CITATION Bun24 \l 1031 </w:instrText>
          </w:r>
          <w:r w:rsidR="006464BD">
            <w:rPr>
              <w:rFonts w:ascii="Frutiger 45 Light" w:hAnsi="Frutiger 45 Light" w:cs="Segoe UI"/>
              <w:color w:val="000000"/>
              <w:lang w:val="de-DE"/>
            </w:rPr>
            <w:fldChar w:fldCharType="separate"/>
          </w:r>
          <w:r w:rsidR="00737072">
            <w:rPr>
              <w:rFonts w:ascii="Frutiger 45 Light" w:hAnsi="Frutiger 45 Light" w:cs="Segoe UI"/>
              <w:noProof/>
              <w:color w:val="000000"/>
              <w:lang w:val="de-DE"/>
            </w:rPr>
            <w:t xml:space="preserve"> </w:t>
          </w:r>
          <w:r w:rsidR="00737072" w:rsidRPr="00737072">
            <w:rPr>
              <w:rFonts w:ascii="Frutiger 45 Light" w:hAnsi="Frutiger 45 Light" w:cs="Segoe UI"/>
              <w:noProof/>
              <w:color w:val="000000"/>
              <w:lang w:val="de-DE"/>
            </w:rPr>
            <w:t>[5]</w:t>
          </w:r>
          <w:r w:rsidR="006464BD">
            <w:rPr>
              <w:rFonts w:ascii="Frutiger 45 Light" w:hAnsi="Frutiger 45 Light" w:cs="Segoe UI"/>
              <w:color w:val="000000"/>
              <w:lang w:val="de-DE"/>
            </w:rPr>
            <w:fldChar w:fldCharType="end"/>
          </w:r>
        </w:sdtContent>
      </w:sdt>
      <w:sdt>
        <w:sdtPr>
          <w:rPr>
            <w:rFonts w:ascii="Frutiger 45 Light" w:hAnsi="Frutiger 45 Light" w:cs="Segoe UI"/>
            <w:color w:val="000000"/>
            <w:lang w:val="de-DE"/>
          </w:rPr>
          <w:id w:val="1430387175"/>
          <w:citation/>
        </w:sdtPr>
        <w:sdtEndPr/>
        <w:sdtContent>
          <w:r w:rsidR="006464BD">
            <w:rPr>
              <w:rFonts w:ascii="Frutiger 45 Light" w:hAnsi="Frutiger 45 Light" w:cs="Segoe UI"/>
              <w:color w:val="000000"/>
              <w:lang w:val="de-DE"/>
            </w:rPr>
            <w:fldChar w:fldCharType="begin"/>
          </w:r>
          <w:r w:rsidR="006464BD">
            <w:rPr>
              <w:rFonts w:ascii="Frutiger 45 Light" w:hAnsi="Frutiger 45 Light" w:cs="Segoe UI"/>
              <w:color w:val="000000"/>
              <w:lang w:val="de-DE"/>
            </w:rPr>
            <w:instrText xml:space="preserve"> CITATION Bun25 \l 1031 </w:instrText>
          </w:r>
          <w:r w:rsidR="006464BD">
            <w:rPr>
              <w:rFonts w:ascii="Frutiger 45 Light" w:hAnsi="Frutiger 45 Light" w:cs="Segoe UI"/>
              <w:color w:val="000000"/>
              <w:lang w:val="de-DE"/>
            </w:rPr>
            <w:fldChar w:fldCharType="separate"/>
          </w:r>
          <w:r w:rsidR="00737072">
            <w:rPr>
              <w:rFonts w:ascii="Frutiger 45 Light" w:hAnsi="Frutiger 45 Light" w:cs="Segoe UI"/>
              <w:noProof/>
              <w:color w:val="000000"/>
              <w:lang w:val="de-DE"/>
            </w:rPr>
            <w:t xml:space="preserve"> </w:t>
          </w:r>
          <w:r w:rsidR="00737072" w:rsidRPr="00737072">
            <w:rPr>
              <w:rFonts w:ascii="Frutiger 45 Light" w:hAnsi="Frutiger 45 Light" w:cs="Segoe UI"/>
              <w:noProof/>
              <w:color w:val="000000"/>
              <w:lang w:val="de-DE"/>
            </w:rPr>
            <w:t>[4]</w:t>
          </w:r>
          <w:r w:rsidR="006464BD">
            <w:rPr>
              <w:rFonts w:ascii="Frutiger 45 Light" w:hAnsi="Frutiger 45 Light" w:cs="Segoe UI"/>
              <w:color w:val="000000"/>
              <w:lang w:val="de-DE"/>
            </w:rPr>
            <w:fldChar w:fldCharType="end"/>
          </w:r>
        </w:sdtContent>
      </w:sdt>
      <w:r w:rsidR="00C45ED5">
        <w:rPr>
          <w:rFonts w:ascii="Frutiger 45 Light" w:hAnsi="Frutiger 45 Light" w:cs="Segoe UI"/>
          <w:color w:val="000000"/>
          <w:lang w:val="de-DE"/>
        </w:rPr>
        <w:t xml:space="preserve"> </w:t>
      </w:r>
      <w:r w:rsidRPr="0029540E">
        <w:rPr>
          <w:rFonts w:ascii="Frutiger 45 Light" w:hAnsi="Frutiger 45 Light" w:cs="Segoe UI"/>
          <w:color w:val="000000"/>
          <w:lang w:val="de-DE"/>
        </w:rPr>
        <w:t>ebenfalls Plausibilitätschecks und Rückrechnungen zur Bestimmung der Nutzungsintensität gemacht, wie die nachstehende</w:t>
      </w:r>
      <w:r w:rsidR="00086F1A">
        <w:rPr>
          <w:rFonts w:ascii="Frutiger 45 Light" w:hAnsi="Frutiger 45 Light" w:cs="Segoe UI"/>
          <w:color w:val="000000"/>
          <w:lang w:val="de-DE"/>
        </w:rPr>
        <w:t xml:space="preserve"> Tabelle</w:t>
      </w:r>
      <w:r w:rsidRPr="0029540E">
        <w:rPr>
          <w:rFonts w:ascii="Frutiger 45 Light" w:hAnsi="Frutiger 45 Light" w:cs="Segoe UI"/>
          <w:color w:val="000000"/>
          <w:lang w:val="de-DE"/>
        </w:rPr>
        <w:t xml:space="preserve"> </w:t>
      </w:r>
      <w:r w:rsidR="00086F1A">
        <w:rPr>
          <w:rFonts w:ascii="Frutiger 45 Light" w:hAnsi="Frutiger 45 Light" w:cs="Segoe UI"/>
          <w:color w:val="000000"/>
          <w:lang w:val="de-DE"/>
        </w:rPr>
        <w:t>(</w:t>
      </w:r>
      <w:r w:rsidR="00086F1A">
        <w:rPr>
          <w:rFonts w:ascii="Frutiger 45 Light" w:hAnsi="Frutiger 45 Light" w:cs="Segoe UI"/>
          <w:color w:val="000000"/>
          <w:lang w:val="de-DE"/>
        </w:rPr>
        <w:fldChar w:fldCharType="begin"/>
      </w:r>
      <w:r w:rsidR="00086F1A">
        <w:rPr>
          <w:rFonts w:ascii="Frutiger 45 Light" w:hAnsi="Frutiger 45 Light" w:cs="Segoe UI"/>
          <w:color w:val="000000"/>
          <w:lang w:val="de-DE"/>
        </w:rPr>
        <w:instrText xml:space="preserve"> REF _Ref201763459 \h  \* MERGEFORMAT </w:instrText>
      </w:r>
      <w:r w:rsidR="00086F1A">
        <w:rPr>
          <w:rFonts w:ascii="Frutiger 45 Light" w:hAnsi="Frutiger 45 Light" w:cs="Segoe UI"/>
          <w:color w:val="000000"/>
          <w:lang w:val="de-DE"/>
        </w:rPr>
      </w:r>
      <w:r w:rsidR="00086F1A">
        <w:rPr>
          <w:rFonts w:ascii="Frutiger 45 Light" w:hAnsi="Frutiger 45 Light" w:cs="Segoe UI"/>
          <w:color w:val="000000"/>
          <w:lang w:val="de-DE"/>
        </w:rPr>
        <w:fldChar w:fldCharType="separate"/>
      </w:r>
      <w:r w:rsidR="005E2E1F" w:rsidRPr="005E2E1F">
        <w:rPr>
          <w:rFonts w:ascii="Frutiger 45 Light" w:hAnsi="Frutiger 45 Light" w:cs="Segoe UI"/>
          <w:color w:val="000000"/>
          <w:lang w:val="de-DE"/>
        </w:rPr>
        <w:t>Tabelle 7</w:t>
      </w:r>
      <w:r w:rsidR="00086F1A">
        <w:rPr>
          <w:rFonts w:ascii="Frutiger 45 Light" w:hAnsi="Frutiger 45 Light" w:cs="Segoe UI"/>
          <w:color w:val="000000"/>
          <w:lang w:val="de-DE"/>
        </w:rPr>
        <w:fldChar w:fldCharType="end"/>
      </w:r>
      <w:r w:rsidR="00086F1A">
        <w:rPr>
          <w:rFonts w:ascii="Frutiger 45 Light" w:hAnsi="Frutiger 45 Light" w:cs="Segoe UI"/>
          <w:color w:val="000000"/>
          <w:lang w:val="de-DE"/>
        </w:rPr>
        <w:t xml:space="preserve">) </w:t>
      </w:r>
      <w:r w:rsidRPr="0029540E">
        <w:rPr>
          <w:rFonts w:ascii="Frutiger 45 Light" w:hAnsi="Frutiger 45 Light" w:cs="Segoe UI"/>
          <w:color w:val="000000"/>
          <w:lang w:val="de-DE"/>
        </w:rPr>
        <w:t xml:space="preserve">zeigt, die für diesen Zweck konzipiert wurde. Mit diesen Hilfstabellen können diverse Szenarien berechnet bzw. Annahmen geprüft werden.  </w:t>
      </w:r>
    </w:p>
    <w:p w14:paraId="7AEB90BC" w14:textId="3DD258EC" w:rsidR="00086F1A" w:rsidRPr="00086F1A" w:rsidRDefault="00086F1A" w:rsidP="00434300">
      <w:pPr>
        <w:pStyle w:val="Beschriftung"/>
        <w:keepNext/>
        <w:spacing w:after="120"/>
        <w:jc w:val="both"/>
        <w:rPr>
          <w:rFonts w:ascii="Frutiger 45 Light" w:hAnsi="Frutiger 45 Light"/>
          <w:color w:val="auto"/>
          <w:lang w:val="de-DE"/>
        </w:rPr>
      </w:pPr>
      <w:bookmarkStart w:id="28" w:name="_Ref201763459"/>
      <w:bookmarkStart w:id="29" w:name="_Toc201912797"/>
      <w:r w:rsidRPr="00086F1A">
        <w:rPr>
          <w:rFonts w:ascii="Frutiger 45 Light" w:hAnsi="Frutiger 45 Light"/>
          <w:color w:val="auto"/>
          <w:lang w:val="de-DE"/>
        </w:rPr>
        <w:t xml:space="preserve">Tabelle </w:t>
      </w:r>
      <w:r w:rsidRPr="00086F1A">
        <w:rPr>
          <w:rFonts w:ascii="Frutiger 45 Light" w:hAnsi="Frutiger 45 Light"/>
          <w:color w:val="auto"/>
        </w:rPr>
        <w:fldChar w:fldCharType="begin"/>
      </w:r>
      <w:r w:rsidRPr="00086F1A">
        <w:rPr>
          <w:rFonts w:ascii="Frutiger 45 Light" w:hAnsi="Frutiger 45 Light"/>
          <w:color w:val="auto"/>
          <w:lang w:val="de-DE"/>
        </w:rPr>
        <w:instrText xml:space="preserve"> SEQ Tabelle \* ARABIC </w:instrText>
      </w:r>
      <w:r w:rsidRPr="00086F1A">
        <w:rPr>
          <w:rFonts w:ascii="Frutiger 45 Light" w:hAnsi="Frutiger 45 Light"/>
          <w:color w:val="auto"/>
        </w:rPr>
        <w:fldChar w:fldCharType="separate"/>
      </w:r>
      <w:r w:rsidR="005E2E1F">
        <w:rPr>
          <w:rFonts w:ascii="Frutiger 45 Light" w:hAnsi="Frutiger 45 Light"/>
          <w:noProof/>
          <w:color w:val="auto"/>
          <w:lang w:val="de-DE"/>
        </w:rPr>
        <w:t>7</w:t>
      </w:r>
      <w:r w:rsidRPr="00086F1A">
        <w:rPr>
          <w:rFonts w:ascii="Frutiger 45 Light" w:hAnsi="Frutiger 45 Light"/>
          <w:color w:val="auto"/>
        </w:rPr>
        <w:fldChar w:fldCharType="end"/>
      </w:r>
      <w:bookmarkEnd w:id="28"/>
      <w:r w:rsidRPr="00086F1A">
        <w:rPr>
          <w:rFonts w:ascii="Frutiger 45 Light" w:hAnsi="Frutiger 45 Light"/>
          <w:color w:val="auto"/>
          <w:lang w:val="de-DE"/>
        </w:rPr>
        <w:t>: Plausibilitätschecks und Rückrechnungen zur Bestimmung der Nutzungsintensitäten</w:t>
      </w:r>
      <w:bookmarkEnd w:id="29"/>
    </w:p>
    <w:p w14:paraId="0BD769E1" w14:textId="77777777" w:rsidR="000169E6" w:rsidRPr="0029540E" w:rsidRDefault="000169E6" w:rsidP="00434300">
      <w:pPr>
        <w:spacing w:after="120"/>
        <w:jc w:val="both"/>
        <w:rPr>
          <w:rFonts w:ascii="Frutiger 45 Light" w:hAnsi="Frutiger 45 Light"/>
        </w:rPr>
      </w:pPr>
      <w:r w:rsidRPr="0029540E">
        <w:rPr>
          <w:rFonts w:ascii="Frutiger 45 Light" w:hAnsi="Frutiger 45 Light"/>
          <w:noProof/>
        </w:rPr>
        <w:drawing>
          <wp:inline distT="0" distB="0" distL="0" distR="0" wp14:anchorId="3241EEC0" wp14:editId="10D63F3D">
            <wp:extent cx="6048000" cy="2783826"/>
            <wp:effectExtent l="0" t="0" r="0" b="0"/>
            <wp:docPr id="1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000" cy="2783826"/>
                    </a:xfrm>
                    <a:prstGeom prst="rect">
                      <a:avLst/>
                    </a:prstGeom>
                    <a:noFill/>
                    <a:ln>
                      <a:noFill/>
                    </a:ln>
                  </pic:spPr>
                </pic:pic>
              </a:graphicData>
            </a:graphic>
          </wp:inline>
        </w:drawing>
      </w:r>
    </w:p>
    <w:p w14:paraId="0A82FF45" w14:textId="5EF0E096" w:rsidR="000169E6" w:rsidRPr="0029540E" w:rsidRDefault="000169E6" w:rsidP="00434300">
      <w:pPr>
        <w:spacing w:after="120"/>
        <w:jc w:val="both"/>
        <w:rPr>
          <w:rFonts w:ascii="Frutiger 45 Light" w:hAnsi="Frutiger 45 Light" w:cs="Segoe UI"/>
          <w:color w:val="000000"/>
          <w:lang w:val="de-DE"/>
        </w:rPr>
      </w:pPr>
      <w:r w:rsidRPr="098D6093">
        <w:rPr>
          <w:rFonts w:ascii="Frutiger 45 Light" w:hAnsi="Frutiger 45 Light" w:cs="Segoe UI"/>
          <w:color w:val="000000" w:themeColor="text1"/>
          <w:lang w:val="de-DE"/>
        </w:rPr>
        <w:t xml:space="preserve">Schwieriger gestaltete sich die Bestandsmodellierung der Aggregations- und Transportkernnetze. Hier wurden prinzipielle Netztopologien zur Orientierung herangezogen und auf das Zugangsnetz gemappt. Dabei wurden beispielsweise auch typische Streckenlängen, Technologiestandards (Technikgenerationen) der Übertragungs- und Vermittlungstechnik sowie Redundanzfaktoren </w:t>
      </w:r>
      <w:r w:rsidRPr="098D6093">
        <w:rPr>
          <w:rFonts w:ascii="Frutiger 45 Light" w:hAnsi="Frutiger 45 Light" w:cs="Segoe UI"/>
          <w:color w:val="000000" w:themeColor="text1"/>
          <w:lang w:val="de-DE"/>
        </w:rPr>
        <w:lastRenderedPageBreak/>
        <w:t>berücksichtigt. Zudem wurden über die Streckenlängen ähnlich wie bei der UTAMO</w:t>
      </w:r>
      <w:r w:rsidR="493941C1" w:rsidRPr="098D6093">
        <w:rPr>
          <w:rFonts w:ascii="Frutiger 45 Light" w:hAnsi="Frutiger 45 Light" w:cs="Segoe UI"/>
          <w:color w:val="000000" w:themeColor="text1"/>
          <w:lang w:val="de-DE"/>
        </w:rPr>
        <w:t>-</w:t>
      </w:r>
      <w:r w:rsidRPr="098D6093">
        <w:rPr>
          <w:rFonts w:ascii="Frutiger 45 Light" w:hAnsi="Frutiger 45 Light" w:cs="Segoe UI"/>
          <w:color w:val="000000" w:themeColor="text1"/>
          <w:lang w:val="de-DE"/>
        </w:rPr>
        <w:t>Studie auch ein Flächenabdeckungsmodell entwickelt, um das Netzmodell zu prüfen.</w:t>
      </w:r>
    </w:p>
    <w:p w14:paraId="142DF549" w14:textId="4E2E31E8" w:rsidR="000169E6" w:rsidRPr="0029540E" w:rsidRDefault="000169E6" w:rsidP="00434300">
      <w:pPr>
        <w:spacing w:after="120"/>
        <w:jc w:val="both"/>
        <w:rPr>
          <w:rFonts w:ascii="Frutiger 45 Light" w:hAnsi="Frutiger 45 Light" w:cs="Segoe UI"/>
          <w:i/>
          <w:iCs/>
          <w:color w:val="000000"/>
          <w:lang w:val="de-DE"/>
        </w:rPr>
      </w:pPr>
      <w:r w:rsidRPr="0029540E">
        <w:rPr>
          <w:rFonts w:ascii="Frutiger 45 Light" w:hAnsi="Frutiger 45 Light" w:cs="Segoe UI"/>
          <w:color w:val="000000"/>
          <w:lang w:val="de-DE"/>
        </w:rPr>
        <w:t>Diese Beschreibung des Vorgehens bei der Bestandsmodellierung ist aufgrund der hohen Anzahl der Produktgruppen nicht vollumfassend. Bitte kontaktieren Sie das Autorenteam, um weitere Details zu erhalten.</w:t>
      </w:r>
    </w:p>
    <w:p w14:paraId="4227B2B5" w14:textId="77777777" w:rsidR="000169E6" w:rsidRPr="005E1EAE" w:rsidRDefault="000169E6" w:rsidP="00434300">
      <w:pPr>
        <w:spacing w:after="120"/>
        <w:jc w:val="both"/>
        <w:rPr>
          <w:rFonts w:ascii="Frutiger 45 Light" w:hAnsi="Frutiger 45 Light" w:cs="Segoe UI"/>
          <w:i/>
          <w:iCs/>
          <w:color w:val="000000"/>
          <w:lang w:val="de-DE"/>
        </w:rPr>
      </w:pPr>
      <w:r w:rsidRPr="0029540E">
        <w:rPr>
          <w:rFonts w:ascii="Frutiger 45 Light" w:hAnsi="Frutiger 45 Light" w:cs="Segoe UI"/>
          <w:i/>
          <w:iCs/>
          <w:color w:val="000000"/>
          <w:lang w:val="de-DE"/>
        </w:rPr>
        <w:t>Sachbilanzmodell der Geräteherstellung</w:t>
      </w:r>
    </w:p>
    <w:p w14:paraId="755C0E14" w14:textId="7F80BA21" w:rsidR="000169E6" w:rsidRPr="0029540E" w:rsidRDefault="000169E6" w:rsidP="00434300">
      <w:pPr>
        <w:spacing w:after="120"/>
        <w:jc w:val="both"/>
        <w:rPr>
          <w:rFonts w:ascii="Frutiger 45 Light" w:hAnsi="Frutiger 45 Light" w:cs="Segoe UI"/>
          <w:color w:val="000000"/>
          <w:lang w:val="de-DE"/>
        </w:rPr>
      </w:pPr>
      <w:r w:rsidRPr="005E1EAE">
        <w:rPr>
          <w:rFonts w:ascii="Frutiger 45 Light" w:hAnsi="Frutiger 45 Light" w:cs="Segoe UI"/>
          <w:color w:val="000000"/>
          <w:lang w:val="de-DE"/>
        </w:rPr>
        <w:t>Die Berechnung des herstellungsbezogenen Carbon</w:t>
      </w:r>
      <w:r w:rsidRPr="0029540E">
        <w:rPr>
          <w:rFonts w:ascii="Frutiger 45 Light" w:hAnsi="Frutiger 45 Light" w:cs="Segoe UI"/>
          <w:color w:val="000000"/>
          <w:lang w:val="de-DE"/>
        </w:rPr>
        <w:t xml:space="preserve"> Footprints basiert auf zwei Ansätzen. Einerseits werden für kleine und eher einfache Produkte, CO</w:t>
      </w:r>
      <w:r w:rsidRPr="000C7776">
        <w:rPr>
          <w:rFonts w:ascii="Frutiger 45 Light" w:hAnsi="Frutiger 45 Light" w:cs="Segoe UI"/>
          <w:color w:val="000000"/>
          <w:vertAlign w:val="subscript"/>
          <w:lang w:val="de-DE"/>
        </w:rPr>
        <w:t>2</w:t>
      </w:r>
      <w:r w:rsidRPr="0029540E">
        <w:rPr>
          <w:rFonts w:ascii="Frutiger 45 Light" w:hAnsi="Frutiger 45 Light" w:cs="Segoe UI"/>
          <w:color w:val="000000"/>
          <w:lang w:val="de-DE"/>
        </w:rPr>
        <w:t xml:space="preserve">-Werte aus existierenden Ökobilanzen für diese Produktgruppe als Referenz herangezogen. Bei komplexeren Produkten wird zwar auch dieser Ansatz gewählt, aber gleichzeitig auch ein vereinfachtes Sachbilanzmodell entwickelt. Produktbezogene Ökobilanzen zeigen, dass die Umweltwirkung von IKT zu einem großen Teil auf die Fertigung von halbleiterbasierten Bauelementen wie Prozessor- und Speicherchips (ICs) und Displays zurückzuführen ist. Des Weiteren kann auch die Fertigung der Leiterplatten, Kühlkörper und elektromechanischer Komponenten eine nicht unerhebliche Umweltwirkung erzeugen. </w:t>
      </w:r>
    </w:p>
    <w:p w14:paraId="5A6E907B" w14:textId="1C12D640"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Für das Datenmodell wurden die Hauptbaugruppen der IKT-Geräte, d.h. die Halbleiterbauelemente, Leiterplatte, Display, Batterie und Gehäuse in einer vereinfachten Sachbilanz erfasst. Das Modell berücksichtigt Aspekte wie die Funktion eines Chips/ICs (Logik, Speicher, etc.), die Die-Fläche und Fertigungsgeneration (Technologieknoten). Leiterplatten werden über ihre Fläche und Lagenzahl (Komplexität) abgeschätzt. Auch die Technologiegeneration und das Jahr der Fertigung spielen für die Bewertung eine Rolle. Gerade in der halbleiterbasierten Elektronik wird mit fortschreitender Miniaturisierung die Fertigung der Chips/ICs immer komplexer. Die Anzahl der Arbeitsschritte und die benötigte Präzision steigen an. Gleichzeitig optimieren die Hersteller die Energie- und Ressourceneffizienz der Fertigungstechnik und Fertigungsinfrastruktur, reduzieren direkte Treibausgasemissionen durch Abgasreinigung und entwickeln Konzepte für einen reduzierteren und effektiven Umgang mit Wasser. Die technologische Entwicklung ist noch immer auf allen Ebenen sehr dynamisch. Dies führt zu gegenläufigen Trends, die periodisch neu bilanziert werden müssen. </w:t>
      </w:r>
    </w:p>
    <w:p w14:paraId="6A991486" w14:textId="75FAE412" w:rsidR="00A270F9"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Als THG-Datensätze werden gerundete Werte aus öffentlich verfügbaren Datenquellen, primär aus der Literatur, herangezogen. Für die Chip-Fertigung wurden u.a. Daten von IMEC (NetZero Tool)</w:t>
      </w:r>
      <w:r w:rsidR="00635103">
        <w:rPr>
          <w:rStyle w:val="Funotenzeichen"/>
          <w:rFonts w:ascii="Frutiger 45 Light" w:hAnsi="Frutiger 45 Light" w:cs="Segoe UI"/>
          <w:color w:val="000000"/>
          <w:lang w:val="de-DE"/>
        </w:rPr>
        <w:footnoteReference w:id="6"/>
      </w:r>
      <w:r w:rsidRPr="0029540E">
        <w:rPr>
          <w:rFonts w:ascii="Frutiger 45 Light" w:hAnsi="Frutiger 45 Light" w:cs="Segoe UI"/>
          <w:color w:val="000000"/>
          <w:lang w:val="de-DE"/>
        </w:rPr>
        <w:t>, von TechInsight (BOM Data Carbon Emissions Module)</w:t>
      </w:r>
      <w:r w:rsidR="00635103">
        <w:rPr>
          <w:rStyle w:val="Funotenzeichen"/>
          <w:rFonts w:ascii="Frutiger 45 Light" w:hAnsi="Frutiger 45 Light" w:cs="Segoe UI"/>
          <w:color w:val="000000"/>
          <w:lang w:val="de-DE"/>
        </w:rPr>
        <w:footnoteReference w:id="7"/>
      </w:r>
      <w:r w:rsidRPr="0029540E">
        <w:rPr>
          <w:rFonts w:ascii="Frutiger 45 Light" w:hAnsi="Frutiger 45 Light" w:cs="Segoe UI"/>
          <w:color w:val="000000"/>
          <w:lang w:val="de-DE"/>
        </w:rPr>
        <w:t xml:space="preserve"> und Probas</w:t>
      </w:r>
      <w:r w:rsidR="00635103">
        <w:rPr>
          <w:rStyle w:val="Funotenzeichen"/>
          <w:rFonts w:ascii="Frutiger 45 Light" w:hAnsi="Frutiger 45 Light" w:cs="Segoe UI"/>
          <w:color w:val="000000"/>
          <w:lang w:val="de-DE"/>
        </w:rPr>
        <w:footnoteReference w:id="8"/>
      </w:r>
      <w:r w:rsidRPr="0029540E">
        <w:rPr>
          <w:rFonts w:ascii="Frutiger 45 Light" w:hAnsi="Frutiger 45 Light" w:cs="Segoe UI"/>
          <w:color w:val="000000"/>
          <w:lang w:val="de-DE"/>
        </w:rPr>
        <w:t xml:space="preserve"> herangezogen. Die Datensätze für die bestück</w:t>
      </w:r>
      <w:r w:rsidR="00585055">
        <w:rPr>
          <w:rFonts w:ascii="Frutiger 45 Light" w:hAnsi="Frutiger 45 Light" w:cs="Segoe UI"/>
          <w:color w:val="000000"/>
          <w:lang w:val="de-DE"/>
        </w:rPr>
        <w:t>t</w:t>
      </w:r>
      <w:r w:rsidRPr="0029540E">
        <w:rPr>
          <w:rFonts w:ascii="Frutiger 45 Light" w:hAnsi="Frutiger 45 Light" w:cs="Segoe UI"/>
          <w:color w:val="000000"/>
          <w:lang w:val="de-DE"/>
        </w:rPr>
        <w:t>e Leiterplatte basieren auf Literaturangaben und eigenen Schätzung anhand von bekannten Prozessen. Für die Materialien der Gehäusewerkstoffe und Kühlkörper wurden Werte aus Probas und der BAFA herangezogen</w:t>
      </w:r>
      <w:r w:rsidR="00F27735">
        <w:rPr>
          <w:rFonts w:ascii="Frutiger 45 Light" w:hAnsi="Frutiger 45 Light" w:cs="Segoe UI"/>
          <w:color w:val="000000"/>
          <w:lang w:val="de-DE"/>
        </w:rPr>
        <w:t xml:space="preserve"> </w:t>
      </w:r>
      <w:sdt>
        <w:sdtPr>
          <w:rPr>
            <w:rFonts w:ascii="Frutiger 45 Light" w:hAnsi="Frutiger 45 Light" w:cs="Segoe UI"/>
            <w:color w:val="000000"/>
            <w:lang w:val="de-DE"/>
          </w:rPr>
          <w:id w:val="1071623915"/>
          <w:citation/>
        </w:sdtPr>
        <w:sdtEndPr/>
        <w:sdtContent>
          <w:r w:rsidR="00F27735">
            <w:rPr>
              <w:rFonts w:ascii="Frutiger 45 Light" w:hAnsi="Frutiger 45 Light" w:cs="Segoe UI"/>
              <w:color w:val="000000"/>
              <w:lang w:val="de-DE"/>
            </w:rPr>
            <w:fldChar w:fldCharType="begin"/>
          </w:r>
          <w:r w:rsidR="00FD1F41">
            <w:rPr>
              <w:rFonts w:ascii="Frutiger 45 Light" w:hAnsi="Frutiger 45 Light" w:cs="Segoe UI"/>
              <w:color w:val="000000"/>
              <w:lang w:val="de-DE"/>
            </w:rPr>
            <w:instrText xml:space="preserve">CITATION Bun251 \l 1031 </w:instrText>
          </w:r>
          <w:r w:rsidR="00F27735">
            <w:rPr>
              <w:rFonts w:ascii="Frutiger 45 Light" w:hAnsi="Frutiger 45 Light" w:cs="Segoe UI"/>
              <w:color w:val="000000"/>
              <w:lang w:val="de-DE"/>
            </w:rPr>
            <w:fldChar w:fldCharType="separate"/>
          </w:r>
          <w:r w:rsidR="00737072" w:rsidRPr="00737072">
            <w:rPr>
              <w:rFonts w:ascii="Frutiger 45 Light" w:hAnsi="Frutiger 45 Light" w:cs="Segoe UI"/>
              <w:noProof/>
              <w:color w:val="000000"/>
              <w:lang w:val="de-DE"/>
            </w:rPr>
            <w:t>[11]</w:t>
          </w:r>
          <w:r w:rsidR="00F27735">
            <w:rPr>
              <w:rFonts w:ascii="Frutiger 45 Light" w:hAnsi="Frutiger 45 Light" w:cs="Segoe UI"/>
              <w:color w:val="000000"/>
              <w:lang w:val="de-DE"/>
            </w:rPr>
            <w:fldChar w:fldCharType="end"/>
          </w:r>
        </w:sdtContent>
      </w:sdt>
      <w:r w:rsidRPr="0029540E">
        <w:rPr>
          <w:rFonts w:ascii="Frutiger 45 Light" w:hAnsi="Frutiger 45 Light" w:cs="Segoe UI"/>
          <w:color w:val="000000"/>
          <w:lang w:val="de-DE"/>
        </w:rPr>
        <w:t>.</w:t>
      </w:r>
    </w:p>
    <w:p w14:paraId="051C5475" w14:textId="77777777" w:rsidR="000169E6" w:rsidRPr="000E4826" w:rsidRDefault="000169E6" w:rsidP="00434300">
      <w:pPr>
        <w:spacing w:after="120"/>
        <w:jc w:val="both"/>
        <w:rPr>
          <w:rFonts w:ascii="Frutiger 45 Light" w:hAnsi="Frutiger 45 Light" w:cs="Segoe UI"/>
          <w:i/>
          <w:iCs/>
          <w:color w:val="000000"/>
          <w:lang w:val="de-DE"/>
        </w:rPr>
      </w:pPr>
      <w:r w:rsidRPr="0029540E">
        <w:rPr>
          <w:rFonts w:ascii="Frutiger 45 Light" w:hAnsi="Frutiger 45 Light" w:cs="Segoe UI"/>
          <w:i/>
          <w:iCs/>
          <w:color w:val="000000"/>
          <w:lang w:val="de-DE"/>
        </w:rPr>
        <w:t>Sachbilanzmodell der Nutzungsphase</w:t>
      </w:r>
    </w:p>
    <w:p w14:paraId="2AE0CD2B" w14:textId="3FB1B323" w:rsidR="000169E6" w:rsidRPr="005A3EBB" w:rsidRDefault="000169E6" w:rsidP="00434300">
      <w:pPr>
        <w:spacing w:after="120"/>
        <w:jc w:val="both"/>
        <w:rPr>
          <w:rFonts w:ascii="Frutiger 45 Light" w:hAnsi="Frutiger 45 Light" w:cs="Segoe UI"/>
          <w:color w:val="000000"/>
          <w:lang w:val="de-DE"/>
        </w:rPr>
      </w:pPr>
      <w:r w:rsidRPr="000E4826">
        <w:rPr>
          <w:rFonts w:ascii="Frutiger 45 Light" w:hAnsi="Frutiger 45 Light" w:cs="Segoe UI"/>
          <w:color w:val="000000"/>
          <w:lang w:val="de-DE"/>
        </w:rPr>
        <w:t>Bezüglich des</w:t>
      </w:r>
      <w:r w:rsidRPr="0029540E">
        <w:rPr>
          <w:rFonts w:ascii="Frutiger 45 Light" w:hAnsi="Frutiger 45 Light" w:cs="Segoe UI"/>
          <w:color w:val="000000"/>
          <w:lang w:val="de-DE"/>
        </w:rPr>
        <w:t xml:space="preserve"> Stromverbrauchs der IKT-Geräte wurden eine große Anzahl historischer und aktueller Datenblätter einschließlich veröffentlichter Produkttest</w:t>
      </w:r>
      <w:r w:rsidR="00F4310E">
        <w:rPr>
          <w:rFonts w:ascii="Frutiger 45 Light" w:hAnsi="Frutiger 45 Light" w:cs="Segoe UI"/>
          <w:color w:val="000000"/>
          <w:lang w:val="de-DE"/>
        </w:rPr>
        <w:t>s</w:t>
      </w:r>
      <w:r w:rsidRPr="0029540E">
        <w:rPr>
          <w:rFonts w:ascii="Frutiger 45 Light" w:hAnsi="Frutiger 45 Light" w:cs="Segoe UI"/>
          <w:color w:val="000000"/>
          <w:lang w:val="de-DE"/>
        </w:rPr>
        <w:t xml:space="preserve"> ausgewertet. Hinsichtlich der weiteren Entwicklung wurden Annahmen getroffen, die insbesondere die technische Ausstattung mit Prozessorleistung, Arbeits- und Festspeicher berücksichtigen. Für TV und Monitore wurde der methodische Ansatz der europäischen Ökodesign-Richtlinie zur Berechnung der Grenzwerte pro Größensegment herangezogen, welcher einen Sockelbetrag in Kombination mit einem normierten Flächenwert nutzt. Für Server in Rechenzentren wurden Herstellerdaten und Leistungskennzahlen von Intel und AMD der Jahre 2016 bis 2024 statistisch ausgewertet. </w:t>
      </w:r>
      <w:r w:rsidRPr="005A3EBB">
        <w:rPr>
          <w:rFonts w:ascii="Frutiger 45 Light" w:hAnsi="Frutiger 45 Light" w:cs="Segoe UI"/>
          <w:color w:val="000000"/>
          <w:lang w:val="de-DE"/>
        </w:rPr>
        <w:t>D</w:t>
      </w:r>
      <w:r w:rsidR="74646B70" w:rsidRPr="005A3EBB">
        <w:rPr>
          <w:rFonts w:ascii="Frutiger 45 Light" w:hAnsi="Frutiger 45 Light" w:cs="Segoe UI"/>
          <w:color w:val="000000"/>
          <w:lang w:val="de-DE"/>
        </w:rPr>
        <w:t>ie</w:t>
      </w:r>
      <w:r w:rsidRPr="005A3EBB">
        <w:rPr>
          <w:rFonts w:ascii="Frutiger 45 Light" w:hAnsi="Frutiger 45 Light" w:cs="Segoe UI"/>
          <w:color w:val="000000"/>
          <w:lang w:val="de-DE"/>
        </w:rPr>
        <w:t xml:space="preserve"> nachfolgende </w:t>
      </w:r>
      <w:r w:rsidR="00B35352" w:rsidRPr="005A3EBB">
        <w:rPr>
          <w:rFonts w:ascii="Frutiger 45 Light" w:hAnsi="Frutiger 45 Light" w:cs="Segoe UI"/>
          <w:color w:val="000000"/>
          <w:lang w:val="de-DE"/>
        </w:rPr>
        <w:t>Abbildung (</w:t>
      </w:r>
      <w:r w:rsidR="00B35352" w:rsidRPr="005A3EBB">
        <w:rPr>
          <w:rFonts w:ascii="Frutiger 45 Light" w:hAnsi="Frutiger 45 Light" w:cs="Segoe UI"/>
          <w:color w:val="000000"/>
          <w:lang w:val="de-DE"/>
        </w:rPr>
        <w:fldChar w:fldCharType="begin"/>
      </w:r>
      <w:r w:rsidR="00B35352" w:rsidRPr="005A3EBB">
        <w:rPr>
          <w:rFonts w:ascii="Frutiger 45 Light" w:hAnsi="Frutiger 45 Light" w:cs="Segoe UI"/>
          <w:color w:val="000000"/>
          <w:lang w:val="de-DE"/>
        </w:rPr>
        <w:instrText xml:space="preserve"> REF _Ref201763870 \h  \* MERGEFORMAT </w:instrText>
      </w:r>
      <w:r w:rsidR="00B35352" w:rsidRPr="005A3EBB">
        <w:rPr>
          <w:rFonts w:ascii="Frutiger 45 Light" w:hAnsi="Frutiger 45 Light" w:cs="Segoe UI"/>
          <w:color w:val="000000"/>
          <w:lang w:val="de-DE"/>
        </w:rPr>
      </w:r>
      <w:r w:rsidR="00B35352" w:rsidRPr="005A3EBB">
        <w:rPr>
          <w:rFonts w:ascii="Frutiger 45 Light" w:hAnsi="Frutiger 45 Light" w:cs="Segoe UI"/>
          <w:color w:val="000000"/>
          <w:lang w:val="de-DE"/>
        </w:rPr>
        <w:fldChar w:fldCharType="separate"/>
      </w:r>
      <w:r w:rsidR="005E2E1F" w:rsidRPr="003A40C8">
        <w:rPr>
          <w:rFonts w:ascii="Frutiger 45 Light" w:hAnsi="Frutiger 45 Light"/>
          <w:lang w:val="de-DE"/>
        </w:rPr>
        <w:t xml:space="preserve">Abbildung </w:t>
      </w:r>
      <w:r w:rsidR="005E2E1F">
        <w:rPr>
          <w:rFonts w:ascii="Frutiger 45 Light" w:hAnsi="Frutiger 45 Light"/>
          <w:noProof/>
          <w:lang w:val="de-DE"/>
        </w:rPr>
        <w:t>5</w:t>
      </w:r>
      <w:r w:rsidR="00B35352" w:rsidRPr="005A3EBB">
        <w:rPr>
          <w:rFonts w:ascii="Frutiger 45 Light" w:hAnsi="Frutiger 45 Light" w:cs="Segoe UI"/>
          <w:color w:val="000000"/>
          <w:lang w:val="de-DE"/>
        </w:rPr>
        <w:fldChar w:fldCharType="end"/>
      </w:r>
      <w:r w:rsidR="00B35352" w:rsidRPr="005A3EBB">
        <w:rPr>
          <w:rFonts w:ascii="Frutiger 45 Light" w:hAnsi="Frutiger 45 Light" w:cs="Segoe UI"/>
          <w:color w:val="000000"/>
          <w:lang w:val="de-DE"/>
        </w:rPr>
        <w:t>)</w:t>
      </w:r>
      <w:r w:rsidRPr="005A3EBB">
        <w:rPr>
          <w:rFonts w:ascii="Frutiger 45 Light" w:hAnsi="Frutiger 45 Light" w:cs="Segoe UI"/>
          <w:color w:val="000000"/>
          <w:lang w:val="de-DE"/>
        </w:rPr>
        <w:t xml:space="preserve"> zeigt die Ergebnisse dieser Auswertung. </w:t>
      </w:r>
    </w:p>
    <w:p w14:paraId="0D2BBB19" w14:textId="77777777" w:rsidR="000169E6" w:rsidRPr="0029540E" w:rsidRDefault="000169E6" w:rsidP="00434300">
      <w:pPr>
        <w:spacing w:after="120"/>
        <w:jc w:val="both"/>
        <w:rPr>
          <w:rFonts w:ascii="Frutiger 45 Light" w:hAnsi="Frutiger 45 Light"/>
        </w:rPr>
      </w:pPr>
      <w:r w:rsidRPr="0029540E">
        <w:rPr>
          <w:rFonts w:ascii="Frutiger 45 Light" w:hAnsi="Frutiger 45 Light"/>
        </w:rPr>
        <w:t> </w:t>
      </w:r>
    </w:p>
    <w:p w14:paraId="0A62714E" w14:textId="77777777" w:rsidR="00975E3E" w:rsidRDefault="000169E6" w:rsidP="00434300">
      <w:pPr>
        <w:keepNext/>
        <w:spacing w:after="120"/>
        <w:jc w:val="both"/>
      </w:pPr>
      <w:r w:rsidRPr="0029540E">
        <w:rPr>
          <w:rFonts w:ascii="Frutiger 45 Light" w:hAnsi="Frutiger 45 Light"/>
          <w:noProof/>
        </w:rPr>
        <w:lastRenderedPageBreak/>
        <w:drawing>
          <wp:inline distT="0" distB="0" distL="0" distR="0" wp14:anchorId="589E72D3" wp14:editId="1B280E65">
            <wp:extent cx="6048000" cy="3866753"/>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8000" cy="3866753"/>
                    </a:xfrm>
                    <a:prstGeom prst="rect">
                      <a:avLst/>
                    </a:prstGeom>
                    <a:noFill/>
                    <a:ln>
                      <a:noFill/>
                    </a:ln>
                  </pic:spPr>
                </pic:pic>
              </a:graphicData>
            </a:graphic>
          </wp:inline>
        </w:drawing>
      </w:r>
    </w:p>
    <w:p w14:paraId="61B564B4" w14:textId="59FF3CA8" w:rsidR="000169E6" w:rsidRPr="003A40C8" w:rsidRDefault="00975E3E" w:rsidP="00434300">
      <w:pPr>
        <w:pStyle w:val="Beschriftung"/>
        <w:spacing w:after="120"/>
        <w:jc w:val="both"/>
        <w:rPr>
          <w:rFonts w:ascii="Frutiger 45 Light" w:hAnsi="Frutiger 45 Light"/>
          <w:color w:val="auto"/>
          <w:sz w:val="22"/>
          <w:szCs w:val="22"/>
          <w:lang w:val="de-DE"/>
        </w:rPr>
      </w:pPr>
      <w:bookmarkStart w:id="30" w:name="_Ref201763870"/>
      <w:bookmarkStart w:id="31" w:name="_Toc201905852"/>
      <w:bookmarkStart w:id="32" w:name="_Toc204330439"/>
      <w:r w:rsidRPr="003A40C8">
        <w:rPr>
          <w:rFonts w:ascii="Frutiger 45 Light" w:hAnsi="Frutiger 45 Light"/>
          <w:color w:val="auto"/>
          <w:lang w:val="de-DE"/>
        </w:rPr>
        <w:t xml:space="preserve">Abbildung </w:t>
      </w:r>
      <w:r w:rsidRPr="003A40C8">
        <w:rPr>
          <w:rFonts w:ascii="Frutiger 45 Light" w:hAnsi="Frutiger 45 Light"/>
          <w:color w:val="auto"/>
        </w:rPr>
        <w:fldChar w:fldCharType="begin"/>
      </w:r>
      <w:r w:rsidRPr="003A40C8">
        <w:rPr>
          <w:rFonts w:ascii="Frutiger 45 Light" w:hAnsi="Frutiger 45 Light"/>
          <w:color w:val="auto"/>
          <w:lang w:val="de-DE"/>
        </w:rPr>
        <w:instrText xml:space="preserve"> SEQ Abbildung \* ARABIC </w:instrText>
      </w:r>
      <w:r w:rsidRPr="003A40C8">
        <w:rPr>
          <w:rFonts w:ascii="Frutiger 45 Light" w:hAnsi="Frutiger 45 Light"/>
          <w:color w:val="auto"/>
        </w:rPr>
        <w:fldChar w:fldCharType="separate"/>
      </w:r>
      <w:r w:rsidR="005E2E1F">
        <w:rPr>
          <w:rFonts w:ascii="Frutiger 45 Light" w:hAnsi="Frutiger 45 Light"/>
          <w:noProof/>
          <w:color w:val="auto"/>
          <w:lang w:val="de-DE"/>
        </w:rPr>
        <w:t>5</w:t>
      </w:r>
      <w:r w:rsidRPr="003A40C8">
        <w:rPr>
          <w:rFonts w:ascii="Frutiger 45 Light" w:hAnsi="Frutiger 45 Light"/>
          <w:color w:val="auto"/>
        </w:rPr>
        <w:fldChar w:fldCharType="end"/>
      </w:r>
      <w:bookmarkEnd w:id="30"/>
      <w:r w:rsidRPr="003A40C8">
        <w:rPr>
          <w:rFonts w:ascii="Frutiger 45 Light" w:hAnsi="Frutiger 45 Light"/>
          <w:color w:val="auto"/>
          <w:lang w:val="de-DE"/>
        </w:rPr>
        <w:t>: Entwicklung der Thermal Des</w:t>
      </w:r>
      <w:r w:rsidR="00B35352" w:rsidRPr="003A40C8">
        <w:rPr>
          <w:rFonts w:ascii="Frutiger 45 Light" w:hAnsi="Frutiger 45 Light"/>
          <w:color w:val="auto"/>
          <w:lang w:val="de-DE"/>
        </w:rPr>
        <w:t>i</w:t>
      </w:r>
      <w:r w:rsidRPr="003A40C8">
        <w:rPr>
          <w:rFonts w:ascii="Frutiger 45 Light" w:hAnsi="Frutiger 45 Light"/>
          <w:color w:val="auto"/>
          <w:lang w:val="de-DE"/>
        </w:rPr>
        <w:t>gn Power von 2016 bis 2024</w:t>
      </w:r>
      <w:bookmarkEnd w:id="31"/>
      <w:bookmarkEnd w:id="32"/>
    </w:p>
    <w:p w14:paraId="1A5203E9" w14:textId="1B31327F"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Die Auswertung der Herstellerdaten zeigt zunächst eine über die Jahre deutliche Auffächerung der CPU-Vielfalt. Die CPUs unterscheiden sich bezüglich der Anzahl der Kerne, typischer Taktfrequenzen und Boost-Taktfrequenzen, der L2 und L3 Cache Kapazität, welche in den letzten Generationen stark zugenommen haben. Des Weiteren wirkt sich die I/O Konfiguration und damit die Anbindung des Arbeitsspeichers, welcher von mehreren hundert Gigabytes im Jahr 2015 auf 4 bis 6 TB im Jahr 2025 angewachsen ist. Entsprechend steigt statistisch die durchschnittliche elektrische Leistungsaufnahme von früher rund 100 bis 150 Watt pro CPU auf heute bereits 200 bis 300 Watt pro CPU an.  </w:t>
      </w:r>
    </w:p>
    <w:p w14:paraId="576CD2F1" w14:textId="5F037CD5"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Die Energieeffizienz, gemessen an Performanz-Benchmarks wie dem Datendurchsatz pro Watt (Rate/TDP), nimmt hierbei weiterhin zu, wie die statistische Auswertung von SPEC Benchmarks von Intel und AMD x86 Server CPUs in </w:t>
      </w:r>
      <w:r w:rsidR="00A96AF6">
        <w:rPr>
          <w:rFonts w:ascii="Frutiger 45 Light" w:hAnsi="Frutiger 45 Light" w:cs="Segoe UI"/>
          <w:color w:val="000000"/>
          <w:lang w:val="de-DE"/>
        </w:rPr>
        <w:fldChar w:fldCharType="begin"/>
      </w:r>
      <w:r w:rsidR="00A96AF6">
        <w:rPr>
          <w:rFonts w:ascii="Frutiger 45 Light" w:hAnsi="Frutiger 45 Light" w:cs="Segoe UI"/>
          <w:color w:val="000000"/>
          <w:lang w:val="de-DE"/>
        </w:rPr>
        <w:instrText xml:space="preserve"> REF _Ref201764707 \h </w:instrText>
      </w:r>
      <w:r w:rsidR="00A96AF6">
        <w:rPr>
          <w:rFonts w:ascii="Frutiger 45 Light" w:hAnsi="Frutiger 45 Light" w:cs="Segoe UI"/>
          <w:color w:val="000000"/>
          <w:lang w:val="de-DE"/>
        </w:rPr>
      </w:r>
      <w:r w:rsidR="00A96AF6">
        <w:rPr>
          <w:rFonts w:ascii="Frutiger 45 Light" w:hAnsi="Frutiger 45 Light" w:cs="Segoe UI"/>
          <w:color w:val="000000"/>
          <w:lang w:val="de-DE"/>
        </w:rPr>
        <w:fldChar w:fldCharType="separate"/>
      </w:r>
      <w:r w:rsidR="005E2E1F" w:rsidRPr="00A96AF6">
        <w:rPr>
          <w:rFonts w:ascii="Frutiger 45 Light" w:hAnsi="Frutiger 45 Light"/>
          <w:lang w:val="de-DE"/>
        </w:rPr>
        <w:t xml:space="preserve">Abbildung </w:t>
      </w:r>
      <w:r w:rsidR="005E2E1F">
        <w:rPr>
          <w:rFonts w:ascii="Frutiger 45 Light" w:hAnsi="Frutiger 45 Light"/>
          <w:noProof/>
          <w:lang w:val="de-DE"/>
        </w:rPr>
        <w:t>6</w:t>
      </w:r>
      <w:r w:rsidR="00A96AF6">
        <w:rPr>
          <w:rFonts w:ascii="Frutiger 45 Light" w:hAnsi="Frutiger 45 Light" w:cs="Segoe UI"/>
          <w:color w:val="000000"/>
          <w:lang w:val="de-DE"/>
        </w:rPr>
        <w:fldChar w:fldCharType="end"/>
      </w:r>
      <w:r w:rsidR="00A96AF6">
        <w:rPr>
          <w:rFonts w:ascii="Frutiger 45 Light" w:hAnsi="Frutiger 45 Light" w:cs="Segoe UI"/>
          <w:color w:val="000000"/>
          <w:lang w:val="de-DE"/>
        </w:rPr>
        <w:t xml:space="preserve"> </w:t>
      </w:r>
      <w:r w:rsidRPr="0029540E">
        <w:rPr>
          <w:rFonts w:ascii="Frutiger 45 Light" w:hAnsi="Frutiger 45 Light" w:cs="Segoe UI"/>
          <w:color w:val="000000"/>
          <w:lang w:val="de-DE"/>
        </w:rPr>
        <w:t xml:space="preserve">zeigt. Allerdings ist auch hier die hohe Produktvielfalt zu berücksichtigen, wenn man die durchschnittliche Entwicklung betrachtet, die von erheblichen Schwankungen gekennzeichnet sind.    </w:t>
      </w:r>
    </w:p>
    <w:p w14:paraId="04E54477" w14:textId="77777777" w:rsidR="000169E6" w:rsidRPr="0029540E" w:rsidRDefault="000169E6" w:rsidP="00434300">
      <w:pPr>
        <w:spacing w:after="120"/>
        <w:jc w:val="both"/>
        <w:rPr>
          <w:rFonts w:ascii="Frutiger 45 Light" w:hAnsi="Frutiger 45 Light"/>
          <w:lang w:val="de-DE"/>
        </w:rPr>
      </w:pPr>
      <w:r w:rsidRPr="0029540E">
        <w:rPr>
          <w:rFonts w:ascii="Frutiger 45 Light" w:hAnsi="Frutiger 45 Light"/>
          <w:lang w:val="de-DE"/>
        </w:rPr>
        <w:t> </w:t>
      </w:r>
    </w:p>
    <w:p w14:paraId="1F3527A9" w14:textId="77777777" w:rsidR="00A96AF6" w:rsidRDefault="000169E6" w:rsidP="00434300">
      <w:pPr>
        <w:keepNext/>
        <w:spacing w:after="120"/>
        <w:jc w:val="both"/>
      </w:pPr>
      <w:r w:rsidRPr="0029540E">
        <w:rPr>
          <w:rFonts w:ascii="Frutiger 45 Light" w:hAnsi="Frutiger 45 Light"/>
          <w:noProof/>
        </w:rPr>
        <w:lastRenderedPageBreak/>
        <w:drawing>
          <wp:inline distT="0" distB="0" distL="0" distR="0" wp14:anchorId="3091CE7B" wp14:editId="38F0F741">
            <wp:extent cx="6048000" cy="3870720"/>
            <wp:effectExtent l="0" t="0" r="0" b="0"/>
            <wp:docPr id="2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48000" cy="3870720"/>
                    </a:xfrm>
                    <a:prstGeom prst="rect">
                      <a:avLst/>
                    </a:prstGeom>
                    <a:noFill/>
                    <a:ln>
                      <a:noFill/>
                    </a:ln>
                  </pic:spPr>
                </pic:pic>
              </a:graphicData>
            </a:graphic>
          </wp:inline>
        </w:drawing>
      </w:r>
    </w:p>
    <w:p w14:paraId="6A8045B2" w14:textId="26FC1BCE" w:rsidR="000169E6" w:rsidRPr="00A96AF6" w:rsidRDefault="00A96AF6" w:rsidP="00434300">
      <w:pPr>
        <w:pStyle w:val="Beschriftung"/>
        <w:spacing w:after="120"/>
        <w:jc w:val="both"/>
        <w:rPr>
          <w:rFonts w:ascii="Frutiger 45 Light" w:hAnsi="Frutiger 45 Light"/>
          <w:color w:val="auto"/>
          <w:sz w:val="22"/>
          <w:szCs w:val="22"/>
          <w:lang w:val="de-DE"/>
        </w:rPr>
      </w:pPr>
      <w:bookmarkStart w:id="33" w:name="_Ref201764707"/>
      <w:bookmarkStart w:id="34" w:name="_Toc201905853"/>
      <w:bookmarkStart w:id="35" w:name="_Toc204330440"/>
      <w:r w:rsidRPr="00A96AF6">
        <w:rPr>
          <w:rFonts w:ascii="Frutiger 45 Light" w:hAnsi="Frutiger 45 Light"/>
          <w:color w:val="auto"/>
          <w:lang w:val="de-DE"/>
        </w:rPr>
        <w:t xml:space="preserve">Abbildung </w:t>
      </w:r>
      <w:r w:rsidRPr="00A96AF6">
        <w:rPr>
          <w:rFonts w:ascii="Frutiger 45 Light" w:hAnsi="Frutiger 45 Light"/>
          <w:color w:val="auto"/>
        </w:rPr>
        <w:fldChar w:fldCharType="begin"/>
      </w:r>
      <w:r w:rsidRPr="00A96AF6">
        <w:rPr>
          <w:rFonts w:ascii="Frutiger 45 Light" w:hAnsi="Frutiger 45 Light"/>
          <w:color w:val="auto"/>
          <w:lang w:val="de-DE"/>
        </w:rPr>
        <w:instrText xml:space="preserve"> SEQ Abbildung \* ARABIC </w:instrText>
      </w:r>
      <w:r w:rsidRPr="00A96AF6">
        <w:rPr>
          <w:rFonts w:ascii="Frutiger 45 Light" w:hAnsi="Frutiger 45 Light"/>
          <w:color w:val="auto"/>
        </w:rPr>
        <w:fldChar w:fldCharType="separate"/>
      </w:r>
      <w:r w:rsidR="005E2E1F">
        <w:rPr>
          <w:rFonts w:ascii="Frutiger 45 Light" w:hAnsi="Frutiger 45 Light"/>
          <w:noProof/>
          <w:color w:val="auto"/>
          <w:lang w:val="de-DE"/>
        </w:rPr>
        <w:t>6</w:t>
      </w:r>
      <w:r w:rsidRPr="00A96AF6">
        <w:rPr>
          <w:rFonts w:ascii="Frutiger 45 Light" w:hAnsi="Frutiger 45 Light"/>
          <w:color w:val="auto"/>
        </w:rPr>
        <w:fldChar w:fldCharType="end"/>
      </w:r>
      <w:bookmarkEnd w:id="33"/>
      <w:r w:rsidRPr="00A96AF6">
        <w:rPr>
          <w:rFonts w:ascii="Frutiger 45 Light" w:hAnsi="Frutiger 45 Light"/>
          <w:color w:val="auto"/>
          <w:lang w:val="de-DE"/>
        </w:rPr>
        <w:t>: Boxplot, Datendur</w:t>
      </w:r>
      <w:r>
        <w:rPr>
          <w:rFonts w:ascii="Frutiger 45 Light" w:hAnsi="Frutiger 45 Light"/>
          <w:color w:val="auto"/>
          <w:lang w:val="de-DE"/>
        </w:rPr>
        <w:t>c</w:t>
      </w:r>
      <w:r w:rsidR="004B56DF">
        <w:rPr>
          <w:rFonts w:ascii="Frutiger 45 Light" w:hAnsi="Frutiger 45 Light"/>
          <w:color w:val="auto"/>
          <w:lang w:val="de-DE"/>
        </w:rPr>
        <w:t>h</w:t>
      </w:r>
      <w:r w:rsidRPr="00A96AF6">
        <w:rPr>
          <w:rFonts w:ascii="Frutiger 45 Light" w:hAnsi="Frutiger 45 Light"/>
          <w:color w:val="auto"/>
          <w:lang w:val="de-DE"/>
        </w:rPr>
        <w:t>satz pro Watt pro Generation von 2017 bis 2024</w:t>
      </w:r>
      <w:bookmarkEnd w:id="34"/>
      <w:bookmarkEnd w:id="35"/>
    </w:p>
    <w:p w14:paraId="26627ADE"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i/>
          <w:iCs/>
          <w:color w:val="000000"/>
          <w:lang w:val="de-DE"/>
        </w:rPr>
        <w:t>Lastprofil der Gerätenutzung</w:t>
      </w:r>
    </w:p>
    <w:p w14:paraId="2B106B78" w14:textId="249DB20C" w:rsidR="000169E6" w:rsidRPr="0029540E" w:rsidRDefault="000169E6" w:rsidP="00434300">
      <w:pPr>
        <w:spacing w:after="120"/>
        <w:jc w:val="both"/>
        <w:rPr>
          <w:rFonts w:ascii="Frutiger 45 Light" w:hAnsi="Frutiger 45 Light" w:cs="Segoe UI"/>
          <w:color w:val="000000"/>
          <w:lang w:val="de-DE"/>
        </w:rPr>
      </w:pPr>
      <w:r w:rsidRPr="0F42042A">
        <w:rPr>
          <w:rFonts w:ascii="Frutiger 45 Light" w:hAnsi="Frutiger 45 Light" w:cs="Segoe UI"/>
          <w:color w:val="000000" w:themeColor="text1"/>
          <w:lang w:val="de-DE"/>
        </w:rPr>
        <w:t>Für jede Produktgruppe wird ein Jahreslastprofil über die tägliche aktive Nutzung in Stunden benötigt. Es ist in diesem Zusammenhang festzustellen, dass die produktspezifische Quellenlage diesbezüglich mangelhaft ist. Als Quellen dienten Dokumente der statistische Bundes- und Landesämter, die untergeordneten Behörden von Ministerien wie der BNetzA, DENA oder dem UBA, Studien und Statistiken der Europäische</w:t>
      </w:r>
      <w:r w:rsidR="001B1FB9">
        <w:rPr>
          <w:rFonts w:ascii="Frutiger 45 Light" w:hAnsi="Frutiger 45 Light" w:cs="Segoe UI"/>
          <w:color w:val="000000" w:themeColor="text1"/>
          <w:lang w:val="de-DE"/>
        </w:rPr>
        <w:t>n</w:t>
      </w:r>
      <w:r w:rsidRPr="0F42042A">
        <w:rPr>
          <w:rFonts w:ascii="Frutiger 45 Light" w:hAnsi="Frutiger 45 Light" w:cs="Segoe UI"/>
          <w:color w:val="000000" w:themeColor="text1"/>
          <w:lang w:val="de-DE"/>
        </w:rPr>
        <w:t xml:space="preserve"> Kommission gerade auch im Kontext der Ökodesign-Verordnung und des Digitalen Produktpasses, oder auch Studien von Fachverbänden wie der BITKOM beispielsweise zur Internetnutzung</w:t>
      </w:r>
      <w:sdt>
        <w:sdtPr>
          <w:rPr>
            <w:rFonts w:ascii="Frutiger 45 Light" w:hAnsi="Frutiger 45 Light" w:cs="Segoe UI"/>
            <w:color w:val="000000" w:themeColor="text1"/>
            <w:lang w:val="de-DE"/>
          </w:rPr>
          <w:id w:val="-1205397991"/>
          <w:citation/>
        </w:sdtPr>
        <w:sdtEndPr/>
        <w:sdtContent>
          <w:r w:rsidR="00046AF5">
            <w:rPr>
              <w:rFonts w:ascii="Frutiger 45 Light" w:hAnsi="Frutiger 45 Light" w:cs="Segoe UI"/>
              <w:color w:val="000000" w:themeColor="text1"/>
              <w:lang w:val="de-DE"/>
            </w:rPr>
            <w:fldChar w:fldCharType="begin"/>
          </w:r>
          <w:r w:rsidR="00046AF5">
            <w:rPr>
              <w:rFonts w:ascii="Frutiger 45 Light" w:hAnsi="Frutiger 45 Light" w:cs="Segoe UI"/>
              <w:color w:val="000000" w:themeColor="text1"/>
              <w:lang w:val="de-DE"/>
            </w:rPr>
            <w:instrText xml:space="preserve"> CITATION BIT24 \l 1031 </w:instrText>
          </w:r>
          <w:r w:rsidR="00046AF5">
            <w:rPr>
              <w:rFonts w:ascii="Frutiger 45 Light" w:hAnsi="Frutiger 45 Light" w:cs="Segoe UI"/>
              <w:color w:val="000000" w:themeColor="text1"/>
              <w:lang w:val="de-DE"/>
            </w:rPr>
            <w:fldChar w:fldCharType="separate"/>
          </w:r>
          <w:r w:rsidR="00737072">
            <w:rPr>
              <w:rFonts w:ascii="Frutiger 45 Light" w:hAnsi="Frutiger 45 Light" w:cs="Segoe UI"/>
              <w:noProof/>
              <w:color w:val="000000" w:themeColor="text1"/>
              <w:lang w:val="de-DE"/>
            </w:rPr>
            <w:t xml:space="preserve"> </w:t>
          </w:r>
          <w:r w:rsidR="00737072" w:rsidRPr="00737072">
            <w:rPr>
              <w:rFonts w:ascii="Frutiger 45 Light" w:hAnsi="Frutiger 45 Light" w:cs="Segoe UI"/>
              <w:noProof/>
              <w:color w:val="000000" w:themeColor="text1"/>
              <w:lang w:val="de-DE"/>
            </w:rPr>
            <w:t>[12]</w:t>
          </w:r>
          <w:r w:rsidR="00046AF5">
            <w:rPr>
              <w:rFonts w:ascii="Frutiger 45 Light" w:hAnsi="Frutiger 45 Light" w:cs="Segoe UI"/>
              <w:color w:val="000000" w:themeColor="text1"/>
              <w:lang w:val="de-DE"/>
            </w:rPr>
            <w:fldChar w:fldCharType="end"/>
          </w:r>
        </w:sdtContent>
      </w:sdt>
      <w:r w:rsidR="009F3DCC">
        <w:rPr>
          <w:rFonts w:ascii="Frutiger 45 Light" w:hAnsi="Frutiger 45 Light" w:cs="Segoe UI"/>
          <w:color w:val="000000" w:themeColor="text1"/>
          <w:lang w:val="de-DE"/>
        </w:rPr>
        <w:t xml:space="preserve"> </w:t>
      </w:r>
      <w:sdt>
        <w:sdtPr>
          <w:rPr>
            <w:rFonts w:ascii="Frutiger 45 Light" w:hAnsi="Frutiger 45 Light" w:cs="Segoe UI"/>
            <w:color w:val="000000" w:themeColor="text1"/>
            <w:lang w:val="de-DE"/>
          </w:rPr>
          <w:id w:val="-1974660104"/>
          <w:citation/>
        </w:sdtPr>
        <w:sdtEndPr/>
        <w:sdtContent>
          <w:r w:rsidR="009F3DCC">
            <w:rPr>
              <w:rFonts w:ascii="Frutiger 45 Light" w:hAnsi="Frutiger 45 Light" w:cs="Segoe UI"/>
              <w:color w:val="000000" w:themeColor="text1"/>
              <w:lang w:val="de-DE"/>
            </w:rPr>
            <w:fldChar w:fldCharType="begin"/>
          </w:r>
          <w:r w:rsidR="009F3DCC">
            <w:rPr>
              <w:rFonts w:ascii="Frutiger 45 Light" w:hAnsi="Frutiger 45 Light" w:cs="Segoe UI"/>
              <w:color w:val="000000" w:themeColor="text1"/>
              <w:lang w:val="de-DE"/>
            </w:rPr>
            <w:instrText xml:space="preserve"> CITATION Chr24 \l 1031 </w:instrText>
          </w:r>
          <w:r w:rsidR="009F3DCC">
            <w:rPr>
              <w:rFonts w:ascii="Frutiger 45 Light" w:hAnsi="Frutiger 45 Light" w:cs="Segoe UI"/>
              <w:color w:val="000000" w:themeColor="text1"/>
              <w:lang w:val="de-DE"/>
            </w:rPr>
            <w:fldChar w:fldCharType="separate"/>
          </w:r>
          <w:r w:rsidR="00737072" w:rsidRPr="00737072">
            <w:rPr>
              <w:rFonts w:ascii="Frutiger 45 Light" w:hAnsi="Frutiger 45 Light" w:cs="Segoe UI"/>
              <w:noProof/>
              <w:color w:val="000000" w:themeColor="text1"/>
              <w:lang w:val="de-DE"/>
            </w:rPr>
            <w:t>[13]</w:t>
          </w:r>
          <w:r w:rsidR="009F3DCC">
            <w:rPr>
              <w:rFonts w:ascii="Frutiger 45 Light" w:hAnsi="Frutiger 45 Light" w:cs="Segoe UI"/>
              <w:color w:val="000000" w:themeColor="text1"/>
              <w:lang w:val="de-DE"/>
            </w:rPr>
            <w:fldChar w:fldCharType="end"/>
          </w:r>
        </w:sdtContent>
      </w:sdt>
      <w:r w:rsidR="0013207F">
        <w:rPr>
          <w:rFonts w:ascii="Frutiger 45 Light" w:hAnsi="Frutiger 45 Light" w:cs="Segoe UI"/>
          <w:color w:val="000000" w:themeColor="text1"/>
          <w:lang w:val="de-DE"/>
        </w:rPr>
        <w:fldChar w:fldCharType="begin"/>
      </w:r>
      <w:r w:rsidR="00FD1F41">
        <w:rPr>
          <w:rFonts w:ascii="Frutiger 45 Light" w:hAnsi="Frutiger 45 Light" w:cs="Segoe UI"/>
          <w:color w:val="000000" w:themeColor="text1"/>
          <w:lang w:val="de-DE"/>
        </w:rPr>
        <w:instrText xml:space="preserve">CITATION Bun252 \l 1031 </w:instrText>
      </w:r>
      <w:r w:rsidR="0013207F">
        <w:rPr>
          <w:rFonts w:ascii="Frutiger 45 Light" w:hAnsi="Frutiger 45 Light" w:cs="Segoe UI"/>
          <w:color w:val="000000" w:themeColor="text1"/>
          <w:lang w:val="de-DE"/>
        </w:rPr>
        <w:fldChar w:fldCharType="separate"/>
      </w:r>
      <w:r w:rsidR="00737072">
        <w:rPr>
          <w:rFonts w:ascii="Frutiger 45 Light" w:hAnsi="Frutiger 45 Light" w:cs="Segoe UI"/>
          <w:noProof/>
          <w:color w:val="000000" w:themeColor="text1"/>
          <w:lang w:val="de-DE"/>
        </w:rPr>
        <w:t xml:space="preserve"> </w:t>
      </w:r>
      <w:r w:rsidR="00737072" w:rsidRPr="00737072">
        <w:rPr>
          <w:rFonts w:ascii="Frutiger 45 Light" w:hAnsi="Frutiger 45 Light" w:cs="Segoe UI"/>
          <w:noProof/>
          <w:color w:val="000000" w:themeColor="text1"/>
          <w:lang w:val="de-DE"/>
        </w:rPr>
        <w:t>[14]</w:t>
      </w:r>
      <w:r w:rsidR="0013207F">
        <w:rPr>
          <w:rFonts w:ascii="Frutiger 45 Light" w:hAnsi="Frutiger 45 Light" w:cs="Segoe UI"/>
          <w:color w:val="000000" w:themeColor="text1"/>
          <w:lang w:val="de-DE"/>
        </w:rPr>
        <w:fldChar w:fldCharType="end"/>
      </w:r>
      <w:sdt>
        <w:sdtPr>
          <w:rPr>
            <w:rFonts w:ascii="Frutiger 45 Light" w:hAnsi="Frutiger 45 Light" w:cs="Segoe UI"/>
            <w:color w:val="000000" w:themeColor="text1"/>
            <w:lang w:val="de-DE"/>
          </w:rPr>
          <w:id w:val="2050334496"/>
          <w:citation/>
        </w:sdtPr>
        <w:sdtEndPr/>
        <w:sdtContent>
          <w:r w:rsidR="0013207F">
            <w:rPr>
              <w:rFonts w:ascii="Frutiger 45 Light" w:hAnsi="Frutiger 45 Light" w:cs="Segoe UI"/>
              <w:color w:val="000000" w:themeColor="text1"/>
              <w:lang w:val="de-DE"/>
            </w:rPr>
            <w:fldChar w:fldCharType="begin"/>
          </w:r>
          <w:r w:rsidR="00FD1F41">
            <w:rPr>
              <w:rFonts w:ascii="Frutiger 45 Light" w:hAnsi="Frutiger 45 Light" w:cs="Segoe UI"/>
              <w:color w:val="000000" w:themeColor="text1"/>
              <w:lang w:val="de-DE"/>
            </w:rPr>
            <w:instrText xml:space="preserve">CITATION den23 \l 1031 </w:instrText>
          </w:r>
          <w:r w:rsidR="0013207F">
            <w:rPr>
              <w:rFonts w:ascii="Frutiger 45 Light" w:hAnsi="Frutiger 45 Light" w:cs="Segoe UI"/>
              <w:color w:val="000000" w:themeColor="text1"/>
              <w:lang w:val="de-DE"/>
            </w:rPr>
            <w:fldChar w:fldCharType="separate"/>
          </w:r>
          <w:r w:rsidR="00737072">
            <w:rPr>
              <w:rFonts w:ascii="Frutiger 45 Light" w:hAnsi="Frutiger 45 Light" w:cs="Segoe UI"/>
              <w:noProof/>
              <w:color w:val="000000" w:themeColor="text1"/>
              <w:lang w:val="de-DE"/>
            </w:rPr>
            <w:t xml:space="preserve"> </w:t>
          </w:r>
          <w:r w:rsidR="00737072" w:rsidRPr="00737072">
            <w:rPr>
              <w:rFonts w:ascii="Frutiger 45 Light" w:hAnsi="Frutiger 45 Light" w:cs="Segoe UI"/>
              <w:noProof/>
              <w:color w:val="000000" w:themeColor="text1"/>
              <w:lang w:val="de-DE"/>
            </w:rPr>
            <w:t>[15]</w:t>
          </w:r>
          <w:r w:rsidR="0013207F">
            <w:rPr>
              <w:rFonts w:ascii="Frutiger 45 Light" w:hAnsi="Frutiger 45 Light" w:cs="Segoe UI"/>
              <w:color w:val="000000" w:themeColor="text1"/>
              <w:lang w:val="de-DE"/>
            </w:rPr>
            <w:fldChar w:fldCharType="end"/>
          </w:r>
        </w:sdtContent>
      </w:sdt>
      <w:r w:rsidRPr="0F42042A">
        <w:rPr>
          <w:rFonts w:ascii="Frutiger 45 Light" w:hAnsi="Frutiger 45 Light" w:cs="Segoe UI"/>
          <w:color w:val="000000" w:themeColor="text1"/>
          <w:lang w:val="de-DE"/>
        </w:rPr>
        <w:t>. Des Weiteren wurden die Annahmen und Prognosen der IKT-Studie von 201</w:t>
      </w:r>
      <w:r w:rsidR="00120265">
        <w:rPr>
          <w:rFonts w:ascii="Frutiger 45 Light" w:hAnsi="Frutiger 45 Light" w:cs="Segoe UI"/>
          <w:color w:val="000000" w:themeColor="text1"/>
          <w:lang w:val="de-DE"/>
        </w:rPr>
        <w:t xml:space="preserve">5 </w:t>
      </w:r>
      <w:sdt>
        <w:sdtPr>
          <w:rPr>
            <w:rFonts w:ascii="Frutiger 45 Light" w:hAnsi="Frutiger 45 Light" w:cs="Segoe UI"/>
            <w:color w:val="000000" w:themeColor="text1"/>
            <w:lang w:val="de-DE"/>
          </w:rPr>
          <w:id w:val="923454312"/>
          <w:citation/>
        </w:sdtPr>
        <w:sdtEndPr/>
        <w:sdtContent>
          <w:r w:rsidR="00120265">
            <w:rPr>
              <w:rFonts w:ascii="Frutiger 45 Light" w:hAnsi="Frutiger 45 Light" w:cs="Segoe UI"/>
              <w:color w:val="000000" w:themeColor="text1"/>
              <w:lang w:val="de-DE"/>
            </w:rPr>
            <w:fldChar w:fldCharType="begin"/>
          </w:r>
          <w:r w:rsidR="00120265">
            <w:rPr>
              <w:rFonts w:ascii="Frutiger 45 Light" w:hAnsi="Frutiger 45 Light" w:cs="Segoe UI"/>
              <w:color w:val="000000" w:themeColor="text1"/>
              <w:lang w:val="de-DE"/>
            </w:rPr>
            <w:instrText xml:space="preserve"> CITATION Lut15 \l 1031 </w:instrText>
          </w:r>
          <w:r w:rsidR="00120265">
            <w:rPr>
              <w:rFonts w:ascii="Frutiger 45 Light" w:hAnsi="Frutiger 45 Light" w:cs="Segoe UI"/>
              <w:color w:val="000000" w:themeColor="text1"/>
              <w:lang w:val="de-DE"/>
            </w:rPr>
            <w:fldChar w:fldCharType="separate"/>
          </w:r>
          <w:r w:rsidR="00737072" w:rsidRPr="00737072">
            <w:rPr>
              <w:rFonts w:ascii="Frutiger 45 Light" w:hAnsi="Frutiger 45 Light" w:cs="Segoe UI"/>
              <w:noProof/>
              <w:color w:val="000000" w:themeColor="text1"/>
              <w:lang w:val="de-DE"/>
            </w:rPr>
            <w:t>[2]</w:t>
          </w:r>
          <w:r w:rsidR="00120265">
            <w:rPr>
              <w:rFonts w:ascii="Frutiger 45 Light" w:hAnsi="Frutiger 45 Light" w:cs="Segoe UI"/>
              <w:color w:val="000000" w:themeColor="text1"/>
              <w:lang w:val="de-DE"/>
            </w:rPr>
            <w:fldChar w:fldCharType="end"/>
          </w:r>
        </w:sdtContent>
      </w:sdt>
      <w:r w:rsidRPr="0F42042A">
        <w:rPr>
          <w:rFonts w:ascii="Frutiger 45 Light" w:hAnsi="Frutiger 45 Light" w:cs="Segoe UI"/>
          <w:color w:val="000000" w:themeColor="text1"/>
          <w:lang w:val="de-DE"/>
        </w:rPr>
        <w:t xml:space="preserve"> auf Plausibilität geprüft und teilweise fortgeschrieben. </w:t>
      </w:r>
    </w:p>
    <w:p w14:paraId="4A9E7158" w14:textId="148DB9FD"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themeColor="text1"/>
          <w:lang w:val="de-DE"/>
        </w:rPr>
        <w:t xml:space="preserve">Für die Festlegung der Prognoseannahmen wurde ein Team-Workshop mit </w:t>
      </w:r>
      <w:r w:rsidR="006655A8">
        <w:rPr>
          <w:rFonts w:ascii="Frutiger 45 Light" w:hAnsi="Frutiger 45 Light" w:cs="Segoe UI"/>
          <w:color w:val="000000" w:themeColor="text1"/>
          <w:lang w:val="de-DE"/>
        </w:rPr>
        <w:t>M</w:t>
      </w:r>
      <w:r w:rsidRPr="0029540E">
        <w:rPr>
          <w:rFonts w:ascii="Frutiger 45 Light" w:hAnsi="Frutiger 45 Light" w:cs="Segoe UI"/>
          <w:color w:val="000000" w:themeColor="text1"/>
          <w:lang w:val="de-DE"/>
        </w:rPr>
        <w:t>itarbeitenden aus einem breiten Altersspektrum durchgeführt.</w:t>
      </w:r>
      <w:r w:rsidR="00EF3538">
        <w:rPr>
          <w:rFonts w:ascii="Frutiger 45 Light" w:hAnsi="Frutiger 45 Light" w:cs="Segoe UI"/>
          <w:color w:val="000000" w:themeColor="text1"/>
          <w:lang w:val="de-DE"/>
        </w:rPr>
        <w:t xml:space="preserve"> Basierend auf deren Nutzungsverhalten wurden die Annahmen festgelegt.</w:t>
      </w:r>
      <w:r w:rsidRPr="0029540E">
        <w:rPr>
          <w:rFonts w:ascii="Frutiger 45 Light" w:hAnsi="Frutiger 45 Light" w:cs="Segoe UI"/>
          <w:color w:val="000000" w:themeColor="text1"/>
          <w:lang w:val="de-DE"/>
        </w:rPr>
        <w:t xml:space="preserve"> Bei der Festlegung der Zahlen wurde darauf geachtet, dass die Mittelwerte eine ggf. unterschiedliche Nutzungsintensität an Werk- und Feiertagen bzw. der Urlaubszeit berücksichtigen. Auch wurden die Annahmen unter der Berücksichtigung der demografischen Altersstruktur und deren Veränderungen über die Zeit (digital native) diskutiert.</w:t>
      </w:r>
    </w:p>
    <w:p w14:paraId="300A1207"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i/>
          <w:iCs/>
          <w:color w:val="000000"/>
          <w:lang w:val="de-DE"/>
        </w:rPr>
        <w:t>Drei Prognosen zur Entwicklung des deutschen Strommix</w:t>
      </w:r>
    </w:p>
    <w:p w14:paraId="0D626200" w14:textId="5F97EE2B" w:rsidR="000169E6" w:rsidRPr="0029540E" w:rsidRDefault="000169E6" w:rsidP="00434300">
      <w:pPr>
        <w:spacing w:after="120"/>
        <w:jc w:val="both"/>
        <w:rPr>
          <w:rFonts w:ascii="Frutiger 45 Light" w:hAnsi="Frutiger 45 Light" w:cs="Segoe UI"/>
          <w:lang w:val="de-DE"/>
        </w:rPr>
      </w:pPr>
      <w:r w:rsidRPr="0029540E">
        <w:rPr>
          <w:rFonts w:ascii="Frutiger 45 Light" w:hAnsi="Frutiger 45 Light" w:cs="Segoe UI"/>
          <w:color w:val="000000" w:themeColor="text1"/>
          <w:lang w:val="de-DE"/>
        </w:rPr>
        <w:t>Die an den Stromverbrauch gekoppelten Treibhausgasemissionen (THG) bzw. der Carbon Footprint wird primär durch die Art der Stromerzeugung und die verlustbehaftete Stromverteilung bestimmt. Das Umweltbundesamt (UBA) veröffentlicht jährliche Daten zur Entwicklung der spezifischen Treibhausgas-Emissionen des deutschen Strommix</w:t>
      </w:r>
      <w:r w:rsidR="0012202A">
        <w:rPr>
          <w:rFonts w:ascii="Frutiger 45 Light" w:hAnsi="Frutiger 45 Light" w:cs="Segoe UI"/>
          <w:color w:val="000000" w:themeColor="text1"/>
          <w:lang w:val="de-DE"/>
        </w:rPr>
        <w:t>es</w:t>
      </w:r>
      <w:r w:rsidRPr="0029540E">
        <w:rPr>
          <w:rFonts w:ascii="Frutiger 45 Light" w:hAnsi="Frutiger 45 Light" w:cs="Segoe UI"/>
          <w:color w:val="000000" w:themeColor="text1"/>
          <w:lang w:val="de-DE"/>
        </w:rPr>
        <w:t xml:space="preserve"> </w:t>
      </w:r>
      <w:sdt>
        <w:sdtPr>
          <w:rPr>
            <w:rFonts w:ascii="Frutiger 45 Light" w:hAnsi="Frutiger 45 Light" w:cs="Segoe UI"/>
            <w:color w:val="000000" w:themeColor="text1"/>
            <w:lang w:val="de-DE"/>
          </w:rPr>
          <w:id w:val="2123111081"/>
          <w:citation/>
        </w:sdtPr>
        <w:sdtEndPr/>
        <w:sdtContent>
          <w:r w:rsidR="0022263F">
            <w:rPr>
              <w:rFonts w:ascii="Frutiger 45 Light" w:hAnsi="Frutiger 45 Light" w:cs="Segoe UI"/>
              <w:color w:val="000000" w:themeColor="text1"/>
              <w:lang w:val="de-DE"/>
            </w:rPr>
            <w:fldChar w:fldCharType="begin"/>
          </w:r>
          <w:r w:rsidR="0022263F">
            <w:rPr>
              <w:rFonts w:ascii="Frutiger 45 Light" w:hAnsi="Frutiger 45 Light" w:cs="Segoe UI"/>
              <w:color w:val="000000" w:themeColor="text1"/>
              <w:lang w:val="de-DE"/>
            </w:rPr>
            <w:instrText xml:space="preserve"> CITATION Pet25 \l 1031 </w:instrText>
          </w:r>
          <w:r w:rsidR="0022263F">
            <w:rPr>
              <w:rFonts w:ascii="Frutiger 45 Light" w:hAnsi="Frutiger 45 Light" w:cs="Segoe UI"/>
              <w:color w:val="000000" w:themeColor="text1"/>
              <w:lang w:val="de-DE"/>
            </w:rPr>
            <w:fldChar w:fldCharType="separate"/>
          </w:r>
          <w:r w:rsidR="00737072" w:rsidRPr="00737072">
            <w:rPr>
              <w:rFonts w:ascii="Frutiger 45 Light" w:hAnsi="Frutiger 45 Light" w:cs="Segoe UI"/>
              <w:noProof/>
              <w:color w:val="000000" w:themeColor="text1"/>
              <w:lang w:val="de-DE"/>
            </w:rPr>
            <w:t>[1]</w:t>
          </w:r>
          <w:r w:rsidR="0022263F">
            <w:rPr>
              <w:rFonts w:ascii="Frutiger 45 Light" w:hAnsi="Frutiger 45 Light" w:cs="Segoe UI"/>
              <w:color w:val="000000" w:themeColor="text1"/>
              <w:lang w:val="de-DE"/>
            </w:rPr>
            <w:fldChar w:fldCharType="end"/>
          </w:r>
        </w:sdtContent>
      </w:sdt>
      <w:r w:rsidR="0022263F">
        <w:rPr>
          <w:rFonts w:ascii="Frutiger 45 Light" w:hAnsi="Frutiger 45 Light" w:cs="Segoe UI"/>
          <w:color w:val="000000" w:themeColor="text1"/>
          <w:lang w:val="de-DE"/>
        </w:rPr>
        <w:t>.</w:t>
      </w:r>
      <w:r w:rsidRPr="0029540E">
        <w:rPr>
          <w:rFonts w:ascii="Frutiger 45 Light" w:hAnsi="Frutiger 45 Light" w:cs="Segoe UI"/>
          <w:color w:val="000000" w:themeColor="text1"/>
          <w:lang w:val="de-DE"/>
        </w:rPr>
        <w:t xml:space="preserve"> </w:t>
      </w:r>
    </w:p>
    <w:p w14:paraId="2119842A" w14:textId="029529B2"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themeColor="text1"/>
          <w:lang w:val="de-DE"/>
        </w:rPr>
        <w:t>Das UBA unterscheidet u.a. die THG-Emissionen ohne und mit Vorketten. Der deutsche Strommix hatte laut UBA im Jahr 2024 ohne Berücksichtigung der Vorketten einen THG-Wert von 0,372 kg</w:t>
      </w:r>
      <w:r w:rsidR="001B1FB9">
        <w:rPr>
          <w:rFonts w:ascii="Frutiger 45 Light" w:hAnsi="Frutiger 45 Light" w:cs="Segoe UI"/>
          <w:color w:val="000000" w:themeColor="text1"/>
          <w:lang w:val="de-DE"/>
        </w:rPr>
        <w:t xml:space="preserve"> </w:t>
      </w:r>
      <w:r w:rsidRPr="0029540E">
        <w:rPr>
          <w:rFonts w:ascii="Frutiger 45 Light" w:hAnsi="Frutiger 45 Light" w:cs="Segoe UI"/>
          <w:color w:val="000000" w:themeColor="text1"/>
          <w:lang w:val="de-DE"/>
        </w:rPr>
        <w:t>CO</w:t>
      </w:r>
      <w:r w:rsidRPr="00554536">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e/kWh und mit Vorketten einen THG-Wert von 0,427 kg</w:t>
      </w:r>
      <w:r w:rsidR="001B1FB9">
        <w:rPr>
          <w:rFonts w:ascii="Frutiger 45 Light" w:hAnsi="Frutiger 45 Light" w:cs="Segoe UI"/>
          <w:color w:val="000000" w:themeColor="text1"/>
          <w:lang w:val="de-DE"/>
        </w:rPr>
        <w:t xml:space="preserve"> </w:t>
      </w:r>
      <w:r w:rsidRPr="0029540E">
        <w:rPr>
          <w:rFonts w:ascii="Frutiger 45 Light" w:hAnsi="Frutiger 45 Light" w:cs="Segoe UI"/>
          <w:color w:val="000000" w:themeColor="text1"/>
          <w:lang w:val="de-DE"/>
        </w:rPr>
        <w:t>CO</w:t>
      </w:r>
      <w:r w:rsidRPr="00554536">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e/kWh. Für die vorliegende Studie wurde für das Basisszenario der Wert ohne Vorketten verwendet. Multipliziert man den jährlichen Strombedarf mit diesem Faktor errechnen sich die Treibhausgasemissionen in CO</w:t>
      </w:r>
      <w:r w:rsidRPr="0029540E">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-Äquivalenten</w:t>
      </w:r>
      <w:sdt>
        <w:sdtPr>
          <w:rPr>
            <w:rFonts w:ascii="Frutiger 45 Light" w:hAnsi="Frutiger 45 Light" w:cs="Segoe UI"/>
            <w:color w:val="000000" w:themeColor="text1"/>
            <w:lang w:val="de-DE"/>
          </w:rPr>
          <w:id w:val="101618431"/>
          <w:citation/>
        </w:sdtPr>
        <w:sdtEndPr/>
        <w:sdtContent>
          <w:r w:rsidR="0022263F">
            <w:rPr>
              <w:rFonts w:ascii="Frutiger 45 Light" w:hAnsi="Frutiger 45 Light" w:cs="Segoe UI"/>
              <w:color w:val="000000" w:themeColor="text1"/>
              <w:lang w:val="de-DE"/>
            </w:rPr>
            <w:fldChar w:fldCharType="begin"/>
          </w:r>
          <w:r w:rsidR="0022263F">
            <w:rPr>
              <w:rFonts w:ascii="Frutiger 45 Light" w:hAnsi="Frutiger 45 Light" w:cs="Segoe UI"/>
              <w:color w:val="000000" w:themeColor="text1"/>
              <w:lang w:val="de-DE"/>
            </w:rPr>
            <w:instrText xml:space="preserve"> CITATION Pet25 \l 1031 </w:instrText>
          </w:r>
          <w:r w:rsidR="0022263F">
            <w:rPr>
              <w:rFonts w:ascii="Frutiger 45 Light" w:hAnsi="Frutiger 45 Light" w:cs="Segoe UI"/>
              <w:color w:val="000000" w:themeColor="text1"/>
              <w:lang w:val="de-DE"/>
            </w:rPr>
            <w:fldChar w:fldCharType="separate"/>
          </w:r>
          <w:r w:rsidR="00737072">
            <w:rPr>
              <w:rFonts w:ascii="Frutiger 45 Light" w:hAnsi="Frutiger 45 Light" w:cs="Segoe UI"/>
              <w:noProof/>
              <w:color w:val="000000" w:themeColor="text1"/>
              <w:lang w:val="de-DE"/>
            </w:rPr>
            <w:t xml:space="preserve"> </w:t>
          </w:r>
          <w:r w:rsidR="00737072" w:rsidRPr="00737072">
            <w:rPr>
              <w:rFonts w:ascii="Frutiger 45 Light" w:hAnsi="Frutiger 45 Light" w:cs="Segoe UI"/>
              <w:noProof/>
              <w:color w:val="000000" w:themeColor="text1"/>
              <w:lang w:val="de-DE"/>
            </w:rPr>
            <w:t>[1]</w:t>
          </w:r>
          <w:r w:rsidR="0022263F">
            <w:rPr>
              <w:rFonts w:ascii="Frutiger 45 Light" w:hAnsi="Frutiger 45 Light" w:cs="Segoe UI"/>
              <w:color w:val="000000" w:themeColor="text1"/>
              <w:lang w:val="de-DE"/>
            </w:rPr>
            <w:fldChar w:fldCharType="end"/>
          </w:r>
        </w:sdtContent>
      </w:sdt>
      <w:r w:rsidRPr="0029540E">
        <w:rPr>
          <w:rFonts w:ascii="Frutiger 45 Light" w:hAnsi="Frutiger 45 Light" w:cs="Segoe UI"/>
          <w:color w:val="000000" w:themeColor="text1"/>
          <w:lang w:val="de-DE"/>
        </w:rPr>
        <w:t xml:space="preserve">. </w:t>
      </w:r>
    </w:p>
    <w:p w14:paraId="122BC8E1" w14:textId="59B91C10" w:rsidR="000169E6" w:rsidRPr="0029540E" w:rsidRDefault="000169E6" w:rsidP="00434300">
      <w:pPr>
        <w:spacing w:after="120"/>
        <w:jc w:val="both"/>
        <w:rPr>
          <w:rFonts w:ascii="Frutiger 45 Light" w:hAnsi="Frutiger 45 Light" w:cs="Segoe UI"/>
          <w:color w:val="000000" w:themeColor="text1"/>
          <w:lang w:val="de-DE"/>
        </w:rPr>
      </w:pPr>
      <w:r w:rsidRPr="0029540E">
        <w:rPr>
          <w:rFonts w:ascii="Frutiger 45 Light" w:hAnsi="Frutiger 45 Light" w:cs="Segoe UI"/>
          <w:color w:val="000000" w:themeColor="text1"/>
          <w:lang w:val="de-DE"/>
        </w:rPr>
        <w:lastRenderedPageBreak/>
        <w:t>Trotz einem fortlaufenden Ausbau der Kapazitäten für die Stromerzeugung aus Wind- und Solarkraft, unterliegt die Entwicklung des THG-Wertes auch anderen Einflussfaktoren wie der realen Stromabnahme im deutschen Stromnetz, den jährlichen Wetterbedingungen, Ausfällen und Wartungsintensität der Anlagen. Für die Prognose der weiteren Entwicklung des deutschen Strommix</w:t>
      </w:r>
      <w:r w:rsidR="00C575C6">
        <w:rPr>
          <w:rFonts w:ascii="Frutiger 45 Light" w:hAnsi="Frutiger 45 Light" w:cs="Segoe UI"/>
          <w:color w:val="000000" w:themeColor="text1"/>
          <w:lang w:val="de-DE"/>
        </w:rPr>
        <w:t>es</w:t>
      </w:r>
      <w:r w:rsidRPr="0029540E">
        <w:rPr>
          <w:rFonts w:ascii="Frutiger 45 Light" w:hAnsi="Frutiger 45 Light" w:cs="Segoe UI"/>
          <w:color w:val="000000" w:themeColor="text1"/>
          <w:lang w:val="de-DE"/>
        </w:rPr>
        <w:t xml:space="preserve"> wurden daher drei Szenarien erstellt, um Unsicherheiten bestmöglich abzudecken. Zwei der Szenarien orientieren sich an den für das Jahr 2030 politisch verankerten Klimaschutzzielen mit 0,280 kg CO</w:t>
      </w:r>
      <w:r w:rsidRPr="00C575C6">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e/kWh (Szenario 2) und den Zielen für den Ausbau erneuerbarer Energien mit 0,142</w:t>
      </w:r>
      <w:r w:rsidR="00955CA3">
        <w:rPr>
          <w:rFonts w:ascii="Frutiger 45 Light" w:hAnsi="Frutiger 45 Light" w:cs="Segoe UI"/>
          <w:color w:val="000000" w:themeColor="text1"/>
          <w:lang w:val="de-DE"/>
        </w:rPr>
        <w:t> </w:t>
      </w:r>
      <w:r w:rsidRPr="0029540E">
        <w:rPr>
          <w:rFonts w:ascii="Frutiger 45 Light" w:hAnsi="Frutiger 45 Light" w:cs="Segoe UI"/>
          <w:color w:val="000000" w:themeColor="text1"/>
          <w:lang w:val="de-DE"/>
        </w:rPr>
        <w:t>kg</w:t>
      </w:r>
      <w:r w:rsidR="00955CA3">
        <w:rPr>
          <w:rFonts w:ascii="Frutiger 45 Light" w:hAnsi="Frutiger 45 Light" w:cs="Segoe UI"/>
          <w:color w:val="000000" w:themeColor="text1"/>
          <w:lang w:val="de-DE"/>
        </w:rPr>
        <w:t> </w:t>
      </w:r>
      <w:r w:rsidRPr="0029540E">
        <w:rPr>
          <w:rFonts w:ascii="Frutiger 45 Light" w:hAnsi="Frutiger 45 Light" w:cs="Segoe UI"/>
          <w:color w:val="000000" w:themeColor="text1"/>
          <w:lang w:val="de-DE"/>
        </w:rPr>
        <w:t>CO</w:t>
      </w:r>
      <w:r w:rsidRPr="00C575C6">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e/kWh (Szenario 3). Ein drittes Szenario geht von einem verzögerten Ausbau erneuerbarer Energie</w:t>
      </w:r>
      <w:r w:rsidR="00C575C6">
        <w:rPr>
          <w:rFonts w:ascii="Frutiger 45 Light" w:hAnsi="Frutiger 45 Light" w:cs="Segoe UI"/>
          <w:color w:val="000000" w:themeColor="text1"/>
          <w:lang w:val="de-DE"/>
        </w:rPr>
        <w:t>n</w:t>
      </w:r>
      <w:r w:rsidRPr="0029540E">
        <w:rPr>
          <w:rFonts w:ascii="Frutiger 45 Light" w:hAnsi="Frutiger 45 Light" w:cs="Segoe UI"/>
          <w:color w:val="000000" w:themeColor="text1"/>
          <w:lang w:val="de-DE"/>
        </w:rPr>
        <w:t xml:space="preserve"> aus und beschreibt gleichzeitig eine Situation, wo die Gesamtmenge des Strombedarfs in Deutschland deutlich ansteigt und Strom aus fossilen Energieträgern ein</w:t>
      </w:r>
      <w:r w:rsidR="00535A9F">
        <w:rPr>
          <w:rFonts w:ascii="Frutiger 45 Light" w:hAnsi="Frutiger 45 Light" w:cs="Segoe UI"/>
          <w:color w:val="000000" w:themeColor="text1"/>
          <w:lang w:val="de-DE"/>
        </w:rPr>
        <w:t>en</w:t>
      </w:r>
      <w:r w:rsidRPr="0029540E">
        <w:rPr>
          <w:rFonts w:ascii="Frutiger 45 Light" w:hAnsi="Frutiger 45 Light" w:cs="Segoe UI"/>
          <w:color w:val="000000" w:themeColor="text1"/>
          <w:lang w:val="de-DE"/>
        </w:rPr>
        <w:t xml:space="preserve"> Ausgleich schaffen</w:t>
      </w:r>
      <w:r w:rsidR="00535A9F">
        <w:rPr>
          <w:rFonts w:ascii="Frutiger 45 Light" w:hAnsi="Frutiger 45 Light" w:cs="Segoe UI"/>
          <w:color w:val="000000" w:themeColor="text1"/>
          <w:lang w:val="de-DE"/>
        </w:rPr>
        <w:t xml:space="preserve"> müssen</w:t>
      </w:r>
      <w:r w:rsidRPr="0029540E">
        <w:rPr>
          <w:rFonts w:ascii="Frutiger 45 Light" w:hAnsi="Frutiger 45 Light" w:cs="Segoe UI"/>
          <w:color w:val="000000" w:themeColor="text1"/>
          <w:lang w:val="de-DE"/>
        </w:rPr>
        <w:t>. Dieses Szenario rechnet mit einem Wert von rund 0,3</w:t>
      </w:r>
      <w:r w:rsidR="009A00BB">
        <w:rPr>
          <w:rFonts w:ascii="Frutiger 45 Light" w:hAnsi="Frutiger 45 Light" w:cs="Segoe UI"/>
          <w:color w:val="000000" w:themeColor="text1"/>
          <w:lang w:val="de-DE"/>
        </w:rPr>
        <w:t>37</w:t>
      </w:r>
      <w:r w:rsidRPr="0029540E">
        <w:rPr>
          <w:rFonts w:ascii="Frutiger 45 Light" w:hAnsi="Frutiger 45 Light" w:cs="Segoe UI"/>
          <w:color w:val="000000" w:themeColor="text1"/>
          <w:lang w:val="de-DE"/>
        </w:rPr>
        <w:t xml:space="preserve"> kg CO</w:t>
      </w:r>
      <w:r w:rsidRPr="00535A9F">
        <w:rPr>
          <w:rFonts w:ascii="Frutiger 45 Light" w:hAnsi="Frutiger 45 Light" w:cs="Segoe UI"/>
          <w:color w:val="000000" w:themeColor="text1"/>
          <w:vertAlign w:val="subscript"/>
          <w:lang w:val="de-DE"/>
        </w:rPr>
        <w:t>2</w:t>
      </w:r>
      <w:r w:rsidRPr="0029540E">
        <w:rPr>
          <w:rFonts w:ascii="Frutiger 45 Light" w:hAnsi="Frutiger 45 Light" w:cs="Segoe UI"/>
          <w:color w:val="000000" w:themeColor="text1"/>
          <w:lang w:val="de-DE"/>
        </w:rPr>
        <w:t>e/kWh für den deutschen Strommix im Jahr 2030 (Szenario 1)</w:t>
      </w:r>
      <w:r w:rsidR="00C6519C">
        <w:rPr>
          <w:rFonts w:ascii="Frutiger 45 Light" w:hAnsi="Frutiger 45 Light" w:cs="Segoe UI"/>
          <w:color w:val="000000" w:themeColor="text1"/>
          <w:lang w:val="de-DE"/>
        </w:rPr>
        <w:t xml:space="preserve">. Die Entwicklungen sind in </w:t>
      </w:r>
      <w:r w:rsidR="00C6519C">
        <w:rPr>
          <w:rFonts w:ascii="Frutiger 45 Light" w:hAnsi="Frutiger 45 Light" w:cs="Segoe UI"/>
          <w:color w:val="000000" w:themeColor="text1"/>
          <w:lang w:val="de-DE"/>
        </w:rPr>
        <w:fldChar w:fldCharType="begin"/>
      </w:r>
      <w:r w:rsidR="00C6519C">
        <w:rPr>
          <w:rFonts w:ascii="Frutiger 45 Light" w:hAnsi="Frutiger 45 Light" w:cs="Segoe UI"/>
          <w:color w:val="000000" w:themeColor="text1"/>
          <w:lang w:val="de-DE"/>
        </w:rPr>
        <w:instrText xml:space="preserve"> REF _Ref201764956 \h </w:instrText>
      </w:r>
      <w:r w:rsidR="00C6519C">
        <w:rPr>
          <w:rFonts w:ascii="Frutiger 45 Light" w:hAnsi="Frutiger 45 Light" w:cs="Segoe UI"/>
          <w:color w:val="000000" w:themeColor="text1"/>
          <w:lang w:val="de-DE"/>
        </w:rPr>
      </w:r>
      <w:r w:rsidR="00C6519C">
        <w:rPr>
          <w:rFonts w:ascii="Frutiger 45 Light" w:hAnsi="Frutiger 45 Light" w:cs="Segoe UI"/>
          <w:color w:val="000000" w:themeColor="text1"/>
          <w:lang w:val="de-DE"/>
        </w:rPr>
        <w:fldChar w:fldCharType="separate"/>
      </w:r>
      <w:r w:rsidR="005E2E1F" w:rsidRPr="00C6519C">
        <w:rPr>
          <w:rFonts w:ascii="Frutiger 45 Light" w:hAnsi="Frutiger 45 Light"/>
          <w:lang w:val="de-DE"/>
        </w:rPr>
        <w:t xml:space="preserve">Abbildung </w:t>
      </w:r>
      <w:r w:rsidR="005E2E1F">
        <w:rPr>
          <w:rFonts w:ascii="Frutiger 45 Light" w:hAnsi="Frutiger 45 Light"/>
          <w:noProof/>
          <w:lang w:val="de-DE"/>
        </w:rPr>
        <w:t>7</w:t>
      </w:r>
      <w:r w:rsidR="00C6519C">
        <w:rPr>
          <w:rFonts w:ascii="Frutiger 45 Light" w:hAnsi="Frutiger 45 Light" w:cs="Segoe UI"/>
          <w:color w:val="000000" w:themeColor="text1"/>
          <w:lang w:val="de-DE"/>
        </w:rPr>
        <w:fldChar w:fldCharType="end"/>
      </w:r>
      <w:r w:rsidR="00C6519C">
        <w:rPr>
          <w:rFonts w:ascii="Frutiger 45 Light" w:hAnsi="Frutiger 45 Light" w:cs="Segoe UI"/>
          <w:color w:val="000000" w:themeColor="text1"/>
          <w:lang w:val="de-DE"/>
        </w:rPr>
        <w:t xml:space="preserve"> dargestellt.</w:t>
      </w:r>
    </w:p>
    <w:p w14:paraId="23B2883D" w14:textId="77777777" w:rsidR="00C6519C" w:rsidRDefault="000169E6" w:rsidP="00434300">
      <w:pPr>
        <w:keepNext/>
        <w:spacing w:after="120"/>
        <w:jc w:val="both"/>
      </w:pPr>
      <w:r w:rsidRPr="0029540E">
        <w:rPr>
          <w:rFonts w:ascii="Frutiger 45 Light" w:hAnsi="Frutiger 45 Light"/>
          <w:noProof/>
        </w:rPr>
        <w:drawing>
          <wp:inline distT="0" distB="0" distL="0" distR="0" wp14:anchorId="6C8F1466" wp14:editId="6D0074F2">
            <wp:extent cx="6048000" cy="3728386"/>
            <wp:effectExtent l="0" t="0" r="0" b="5715"/>
            <wp:docPr id="91670396" name="Grafik 9167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8000" cy="3728386"/>
                    </a:xfrm>
                    <a:prstGeom prst="rect">
                      <a:avLst/>
                    </a:prstGeom>
                  </pic:spPr>
                </pic:pic>
              </a:graphicData>
            </a:graphic>
          </wp:inline>
        </w:drawing>
      </w:r>
    </w:p>
    <w:p w14:paraId="0E43A47E" w14:textId="727A7DEC" w:rsidR="000169E6" w:rsidRPr="00C6519C" w:rsidRDefault="00C6519C" w:rsidP="00434300">
      <w:pPr>
        <w:pStyle w:val="Beschriftung"/>
        <w:spacing w:after="120"/>
        <w:jc w:val="both"/>
        <w:rPr>
          <w:rFonts w:ascii="Frutiger 45 Light" w:hAnsi="Frutiger 45 Light"/>
          <w:color w:val="auto"/>
          <w:sz w:val="22"/>
          <w:szCs w:val="22"/>
          <w:lang w:val="de-DE"/>
        </w:rPr>
      </w:pPr>
      <w:bookmarkStart w:id="36" w:name="_Ref201764956"/>
      <w:bookmarkStart w:id="37" w:name="_Toc201905854"/>
      <w:bookmarkStart w:id="38" w:name="_Toc204330441"/>
      <w:r w:rsidRPr="00C6519C">
        <w:rPr>
          <w:rFonts w:ascii="Frutiger 45 Light" w:hAnsi="Frutiger 45 Light"/>
          <w:color w:val="auto"/>
          <w:lang w:val="de-DE"/>
        </w:rPr>
        <w:t xml:space="preserve">Abbildung </w:t>
      </w:r>
      <w:r w:rsidRPr="00C6519C">
        <w:rPr>
          <w:rFonts w:ascii="Frutiger 45 Light" w:hAnsi="Frutiger 45 Light"/>
          <w:color w:val="auto"/>
        </w:rPr>
        <w:fldChar w:fldCharType="begin"/>
      </w:r>
      <w:r w:rsidRPr="00C6519C">
        <w:rPr>
          <w:rFonts w:ascii="Frutiger 45 Light" w:hAnsi="Frutiger 45 Light"/>
          <w:color w:val="auto"/>
          <w:lang w:val="de-DE"/>
        </w:rPr>
        <w:instrText xml:space="preserve"> SEQ Abbildung \* ARABIC </w:instrText>
      </w:r>
      <w:r w:rsidRPr="00C6519C">
        <w:rPr>
          <w:rFonts w:ascii="Frutiger 45 Light" w:hAnsi="Frutiger 45 Light"/>
          <w:color w:val="auto"/>
        </w:rPr>
        <w:fldChar w:fldCharType="separate"/>
      </w:r>
      <w:r w:rsidR="005E2E1F">
        <w:rPr>
          <w:rFonts w:ascii="Frutiger 45 Light" w:hAnsi="Frutiger 45 Light"/>
          <w:noProof/>
          <w:color w:val="auto"/>
          <w:lang w:val="de-DE"/>
        </w:rPr>
        <w:t>7</w:t>
      </w:r>
      <w:r w:rsidRPr="00C6519C">
        <w:rPr>
          <w:rFonts w:ascii="Frutiger 45 Light" w:hAnsi="Frutiger 45 Light"/>
          <w:color w:val="auto"/>
        </w:rPr>
        <w:fldChar w:fldCharType="end"/>
      </w:r>
      <w:bookmarkEnd w:id="36"/>
      <w:r w:rsidRPr="00C6519C">
        <w:rPr>
          <w:rFonts w:ascii="Frutiger 45 Light" w:hAnsi="Frutiger 45 Light"/>
          <w:color w:val="auto"/>
          <w:lang w:val="de-DE"/>
        </w:rPr>
        <w:t xml:space="preserve">: Annahmen für die </w:t>
      </w:r>
      <w:r>
        <w:rPr>
          <w:rFonts w:ascii="Frutiger 45 Light" w:hAnsi="Frutiger 45 Light"/>
          <w:color w:val="auto"/>
          <w:lang w:val="de-DE"/>
        </w:rPr>
        <w:t xml:space="preserve">Entwicklung der </w:t>
      </w:r>
      <w:r w:rsidRPr="00C6519C">
        <w:rPr>
          <w:rFonts w:ascii="Frutiger 45 Light" w:hAnsi="Frutiger 45 Light"/>
          <w:color w:val="auto"/>
          <w:lang w:val="de-DE"/>
        </w:rPr>
        <w:t>CO</w:t>
      </w:r>
      <w:r w:rsidRPr="00C6519C">
        <w:rPr>
          <w:rFonts w:ascii="Frutiger 45 Light" w:hAnsi="Frutiger 45 Light"/>
          <w:color w:val="auto"/>
          <w:vertAlign w:val="subscript"/>
          <w:lang w:val="de-DE"/>
        </w:rPr>
        <w:t>2</w:t>
      </w:r>
      <w:r w:rsidRPr="00C6519C">
        <w:rPr>
          <w:rFonts w:ascii="Frutiger 45 Light" w:hAnsi="Frutiger 45 Light"/>
          <w:color w:val="auto"/>
          <w:lang w:val="de-DE"/>
        </w:rPr>
        <w:t xml:space="preserve">-Intensität des Strommix in </w:t>
      </w:r>
      <w:r>
        <w:rPr>
          <w:rFonts w:ascii="Frutiger 45 Light" w:hAnsi="Frutiger 45 Light"/>
          <w:color w:val="auto"/>
          <w:lang w:val="de-DE"/>
        </w:rPr>
        <w:t>Szenario 1, Szenario 2 und Szenario 3</w:t>
      </w:r>
      <w:bookmarkEnd w:id="37"/>
      <w:bookmarkEnd w:id="38"/>
    </w:p>
    <w:p w14:paraId="273612E5" w14:textId="777777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i/>
          <w:iCs/>
          <w:color w:val="000000"/>
          <w:lang w:val="de-DE"/>
        </w:rPr>
        <w:t>Ergebnisberechnung, Umweltbewertung und Interpretation</w:t>
      </w:r>
    </w:p>
    <w:p w14:paraId="607FA345" w14:textId="0B842477"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Die ermittelten Bestands-, Gerätetechnik-, Nutzungs- und Umweltdatensätze wurden in einem komplexen Tabellenwerk zusammengeführt. Die Basis des Tabellenwerkes bildet das Bestandsmodell, welches den jahresbezogenen Geräteabsatz und die erwartete Gerätelebensdauer</w:t>
      </w:r>
      <w:r w:rsidR="001B1FB9">
        <w:rPr>
          <w:rFonts w:ascii="Frutiger 45 Light" w:hAnsi="Frutiger 45 Light" w:cs="Segoe UI"/>
          <w:color w:val="000000"/>
          <w:lang w:val="de-DE"/>
        </w:rPr>
        <w:t xml:space="preserve"> </w:t>
      </w:r>
      <w:r w:rsidRPr="0029540E">
        <w:rPr>
          <w:rFonts w:ascii="Frutiger 45 Light" w:hAnsi="Frutiger 45 Light" w:cs="Segoe UI"/>
          <w:color w:val="000000"/>
          <w:lang w:val="de-DE"/>
        </w:rPr>
        <w:t>erfasst. Das Bestandsmodell reicht vom Jahr 2010 bis zum Jahr 2036, wobei die ersten Datensätze bereits im Jahr 2002 beginnen. Im Bestandsmodell werden alle Produktgruppen über den gesamten Zeitraum erfasst, gleichwohl einzelne Produktgruppen z.B. mit älteren Technologien wie CRT-Fernseher oder DVD-Player im Zeitverlauf aus dem Bestand gehen und neuere Gerätearten wie Wearables erst mit der Zeit in den Bestand kommen.</w:t>
      </w:r>
    </w:p>
    <w:p w14:paraId="0C85EFC8" w14:textId="17962FDF" w:rsidR="000169E6" w:rsidRPr="0029540E" w:rsidRDefault="000169E6" w:rsidP="00434300">
      <w:pPr>
        <w:spacing w:after="120"/>
        <w:jc w:val="both"/>
        <w:rPr>
          <w:rFonts w:ascii="Frutiger 45 Light" w:hAnsi="Frutiger 45 Light" w:cs="Segoe UI"/>
          <w:color w:val="000000"/>
          <w:lang w:val="de-DE"/>
        </w:rPr>
      </w:pPr>
      <w:r w:rsidRPr="5FA1B4F4">
        <w:rPr>
          <w:rFonts w:ascii="Frutiger 45 Light" w:hAnsi="Frutiger 45 Light" w:cs="Segoe UI"/>
          <w:color w:val="000000" w:themeColor="text1"/>
          <w:lang w:val="de-DE"/>
        </w:rPr>
        <w:t xml:space="preserve">Für jede Produktgruppe wurde ein Produktdatenblatt angelegt, </w:t>
      </w:r>
      <w:r w:rsidR="00731A2F" w:rsidRPr="5FA1B4F4">
        <w:rPr>
          <w:rFonts w:ascii="Frutiger 45 Light" w:hAnsi="Frutiger 45 Light" w:cs="Segoe UI"/>
          <w:color w:val="000000" w:themeColor="text1"/>
          <w:lang w:val="de-DE"/>
        </w:rPr>
        <w:t>da</w:t>
      </w:r>
      <w:r w:rsidRPr="5FA1B4F4">
        <w:rPr>
          <w:rFonts w:ascii="Frutiger 45 Light" w:hAnsi="Frutiger 45 Light" w:cs="Segoe UI"/>
          <w:color w:val="000000" w:themeColor="text1"/>
          <w:lang w:val="de-DE"/>
        </w:rPr>
        <w:t xml:space="preserve">s alle relevanten Herstellungs- und Nutzungsdaten für die Sachbilanz beinhaltet. Die Daten zur Leistungsaufnahme, Nutzungsmustern sowie zu herstellungsbedingten Emissionen werden in Abständen von fünf Jahren aktualisiert und beginnen im Jahr 2002. </w:t>
      </w:r>
      <w:r w:rsidR="13001A65" w:rsidRPr="723F0246">
        <w:rPr>
          <w:rFonts w:ascii="Frutiger 45 Light" w:hAnsi="Frutiger 45 Light" w:cs="Segoe UI"/>
          <w:color w:val="000000" w:themeColor="text1"/>
          <w:lang w:val="de-DE"/>
        </w:rPr>
        <w:t xml:space="preserve">Entsprechend diesem Vorgehen werden </w:t>
      </w:r>
      <w:r w:rsidR="13001A65" w:rsidRPr="735AF7B8">
        <w:rPr>
          <w:rFonts w:ascii="Frutiger 45 Light" w:hAnsi="Frutiger 45 Light" w:cs="Segoe UI"/>
          <w:color w:val="000000" w:themeColor="text1"/>
          <w:lang w:val="de-DE"/>
        </w:rPr>
        <w:t>d</w:t>
      </w:r>
      <w:r w:rsidRPr="735AF7B8">
        <w:rPr>
          <w:rFonts w:ascii="Frutiger 45 Light" w:hAnsi="Frutiger 45 Light" w:cs="Segoe UI"/>
          <w:color w:val="000000" w:themeColor="text1"/>
          <w:lang w:val="de-DE"/>
        </w:rPr>
        <w:t>ie</w:t>
      </w:r>
      <w:r w:rsidRPr="0029540E">
        <w:rPr>
          <w:rFonts w:ascii="Frutiger 45 Light" w:hAnsi="Frutiger 45 Light" w:cs="Segoe UI"/>
          <w:color w:val="000000" w:themeColor="text1"/>
          <w:lang w:val="de-DE"/>
        </w:rPr>
        <w:t xml:space="preserve"> Herstellungsdatensätze </w:t>
      </w:r>
      <w:r w:rsidR="1EC7F603" w:rsidRPr="735AF7B8">
        <w:rPr>
          <w:rFonts w:ascii="Frutiger 45 Light" w:hAnsi="Frutiger 45 Light" w:cs="Segoe UI"/>
          <w:color w:val="000000" w:themeColor="text1"/>
          <w:lang w:val="de-DE"/>
        </w:rPr>
        <w:t xml:space="preserve">der einzelnen </w:t>
      </w:r>
      <w:r w:rsidR="1EC7F603" w:rsidRPr="35620579">
        <w:rPr>
          <w:rFonts w:ascii="Frutiger 45 Light" w:hAnsi="Frutiger 45 Light" w:cs="Segoe UI"/>
          <w:color w:val="000000" w:themeColor="text1"/>
          <w:lang w:val="de-DE"/>
        </w:rPr>
        <w:t>Produktgruppen ab</w:t>
      </w:r>
      <w:r w:rsidR="1EC7F603" w:rsidRPr="735AF7B8">
        <w:rPr>
          <w:rFonts w:ascii="Frutiger 45 Light" w:hAnsi="Frutiger 45 Light" w:cs="Segoe UI"/>
          <w:color w:val="000000" w:themeColor="text1"/>
          <w:lang w:val="de-DE"/>
        </w:rPr>
        <w:t xml:space="preserve"> dem </w:t>
      </w:r>
      <w:r w:rsidR="1EC7F603" w:rsidRPr="35620579">
        <w:rPr>
          <w:rFonts w:ascii="Frutiger 45 Light" w:hAnsi="Frutiger 45 Light" w:cs="Segoe UI"/>
          <w:color w:val="000000" w:themeColor="text1"/>
          <w:lang w:val="de-DE"/>
        </w:rPr>
        <w:t>Referenzjahr</w:t>
      </w:r>
      <w:r w:rsidRPr="0029540E">
        <w:rPr>
          <w:rFonts w:ascii="Frutiger 45 Light" w:hAnsi="Frutiger 45 Light" w:cs="Segoe UI"/>
          <w:color w:val="000000" w:themeColor="text1"/>
          <w:lang w:val="de-DE"/>
        </w:rPr>
        <w:t xml:space="preserve"> für die nächsten </w:t>
      </w:r>
      <w:r w:rsidR="6226D8F2" w:rsidRPr="0F9C219B">
        <w:rPr>
          <w:rFonts w:ascii="Frutiger 45 Light" w:hAnsi="Frutiger 45 Light" w:cs="Segoe UI"/>
          <w:color w:val="000000" w:themeColor="text1"/>
          <w:lang w:val="de-DE"/>
        </w:rPr>
        <w:t>vier</w:t>
      </w:r>
      <w:r w:rsidRPr="0029540E">
        <w:rPr>
          <w:rFonts w:ascii="Frutiger 45 Light" w:hAnsi="Frutiger 45 Light" w:cs="Segoe UI"/>
          <w:color w:val="000000" w:themeColor="text1"/>
          <w:lang w:val="de-DE"/>
        </w:rPr>
        <w:t xml:space="preserve"> Jahre </w:t>
      </w:r>
      <w:r w:rsidR="73B5DCD1" w:rsidRPr="0F9C219B">
        <w:rPr>
          <w:rFonts w:ascii="Frutiger 45 Light" w:hAnsi="Frutiger 45 Light" w:cs="Segoe UI"/>
          <w:color w:val="000000" w:themeColor="text1"/>
          <w:lang w:val="de-DE"/>
        </w:rPr>
        <w:t xml:space="preserve">im </w:t>
      </w:r>
      <w:r w:rsidR="73B5DCD1" w:rsidRPr="57ED4292">
        <w:rPr>
          <w:rFonts w:ascii="Frutiger 45 Light" w:hAnsi="Frutiger 45 Light" w:cs="Segoe UI"/>
          <w:color w:val="000000" w:themeColor="text1"/>
          <w:lang w:val="de-DE"/>
        </w:rPr>
        <w:t>Modell verwendet</w:t>
      </w:r>
      <w:r w:rsidRPr="57ED4292">
        <w:rPr>
          <w:rFonts w:ascii="Frutiger 45 Light" w:hAnsi="Frutiger 45 Light" w:cs="Segoe UI"/>
          <w:color w:val="000000" w:themeColor="text1"/>
          <w:lang w:val="de-DE"/>
        </w:rPr>
        <w:t>.</w:t>
      </w:r>
      <w:r w:rsidRPr="0029540E">
        <w:rPr>
          <w:rFonts w:ascii="Frutiger 45 Light" w:hAnsi="Frutiger 45 Light" w:cs="Segoe UI"/>
          <w:color w:val="000000" w:themeColor="text1"/>
          <w:lang w:val="de-DE"/>
        </w:rPr>
        <w:t xml:space="preserve"> Das bedeutet beispielsweise, dass der Herstellungsdatensatz für eine Produktgruppe aus dem Jahr 2012 bis zum Jahr 2016 weitergeführt wird und Produkte ab dem Jahr 2017 erst einen neuen Datensatz </w:t>
      </w:r>
      <w:r w:rsidRPr="0029540E">
        <w:rPr>
          <w:rFonts w:ascii="Frutiger 45 Light" w:hAnsi="Frutiger 45 Light" w:cs="Segoe UI"/>
          <w:color w:val="000000" w:themeColor="text1"/>
          <w:lang w:val="de-DE"/>
        </w:rPr>
        <w:lastRenderedPageBreak/>
        <w:t xml:space="preserve">erhalten und dieser bis zum Jahr 2021 verwendet wird. Die Nutzungsdatensätze werden in gleicherweise dem Stichjahr und den folgenden vier Jahren zugeordnet. Hierbei ist anzumerken, dass sich die Nutzungsintensität bis auf wenige Ausnahmen nur sehr allmählig ändert. Eine höhere Granularität der Datensätze beispielsweise alle drei Jahre oder jedes Jahr wäre mit einem hohen Rechercheaufwand verbunden. </w:t>
      </w:r>
      <w:r w:rsidR="00A348CD">
        <w:rPr>
          <w:rFonts w:ascii="Frutiger 45 Light" w:hAnsi="Frutiger 45 Light" w:cs="Segoe UI"/>
          <w:color w:val="000000" w:themeColor="text1"/>
          <w:lang w:val="de-DE"/>
        </w:rPr>
        <w:t>Sobald</w:t>
      </w:r>
      <w:r w:rsidRPr="0029540E">
        <w:rPr>
          <w:rFonts w:ascii="Frutiger 45 Light" w:hAnsi="Frutiger 45 Light" w:cs="Segoe UI"/>
          <w:color w:val="000000" w:themeColor="text1"/>
          <w:lang w:val="de-DE"/>
        </w:rPr>
        <w:t xml:space="preserve"> allerdings Statistiken wie u.a. bei Datenverkehr verfügbar waren, wurden diese in den Fünfjahreswerten berücksichtigt.</w:t>
      </w:r>
    </w:p>
    <w:p w14:paraId="5654516B" w14:textId="4E836EAA" w:rsidR="000169E6" w:rsidRPr="0029540E"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Das Modell berechnet neben dem Gerätebestand zunächst den jährlichen Strombedarf der einzelnen Produktgruppen (kWh/a). Auf Basis dieses Wertes wird der nutzungsbezogene Carbon Footprint durch Multiplikation mit einem Strommix-Faktor berechnet. Bis zum Jahr 2024 werden die jährlichen Werte der Bundesstatistik (UBA) verwendet und ab dem Jahr 2025 </w:t>
      </w:r>
      <w:r w:rsidR="00727EF1">
        <w:rPr>
          <w:rFonts w:ascii="Frutiger 45 Light" w:hAnsi="Frutiger 45 Light" w:cs="Segoe UI"/>
          <w:color w:val="000000"/>
          <w:lang w:val="de-DE"/>
        </w:rPr>
        <w:t>bilden</w:t>
      </w:r>
      <w:r w:rsidRPr="0029540E">
        <w:rPr>
          <w:rFonts w:ascii="Frutiger 45 Light" w:hAnsi="Frutiger 45 Light" w:cs="Segoe UI"/>
          <w:color w:val="000000"/>
          <w:lang w:val="de-DE"/>
        </w:rPr>
        <w:t xml:space="preserve"> die drei Strommix-Szenarien</w:t>
      </w:r>
      <w:r w:rsidR="00727EF1">
        <w:rPr>
          <w:rFonts w:ascii="Frutiger 45 Light" w:hAnsi="Frutiger 45 Light" w:cs="Segoe UI"/>
          <w:color w:val="000000"/>
          <w:lang w:val="de-DE"/>
        </w:rPr>
        <w:t xml:space="preserve"> die Basis</w:t>
      </w:r>
      <w:r w:rsidRPr="0029540E">
        <w:rPr>
          <w:rFonts w:ascii="Frutiger 45 Light" w:hAnsi="Frutiger 45 Light" w:cs="Segoe UI"/>
          <w:color w:val="000000"/>
          <w:lang w:val="de-DE"/>
        </w:rPr>
        <w:t xml:space="preserve">. Wie bereits ausgeführt, können individuelle Szenarien beispielsweise für die drei großen Telekommunikationsnetzbetreiber trotz einer genaueren Datenlage in dem Modell nicht abgebildet werden. Das trifft auch auf andere Bereiche zu. Theoretisch könnten also die nutzungsbezogenen Emissionen einzelner Segmente wie Rechenzentren in der Realität höher oder niedriger ausfallen. Daher wird empfohlen, den nutzungsbezogenen Strombedarf der einzelnen Produktgruppen als primäre Referenz für die Umweltwirkung zu nutzen. </w:t>
      </w:r>
    </w:p>
    <w:p w14:paraId="6DC57DA3" w14:textId="2D789039" w:rsidR="00AC72C9" w:rsidRPr="007E7B55" w:rsidRDefault="000169E6" w:rsidP="00434300">
      <w:pPr>
        <w:spacing w:after="120"/>
        <w:jc w:val="both"/>
        <w:rPr>
          <w:rFonts w:ascii="Frutiger 45 Light" w:hAnsi="Frutiger 45 Light" w:cs="Segoe UI"/>
          <w:color w:val="000000"/>
          <w:lang w:val="de-DE"/>
        </w:rPr>
      </w:pPr>
      <w:r w:rsidRPr="0029540E">
        <w:rPr>
          <w:rFonts w:ascii="Frutiger 45 Light" w:hAnsi="Frutiger 45 Light" w:cs="Segoe UI"/>
          <w:color w:val="000000"/>
          <w:lang w:val="de-DE"/>
        </w:rPr>
        <w:t xml:space="preserve">In der Ergebnisdarstellung werden der herstellungs- und nutzungsbezogenen Carbon Footprint für jede Produktgruppe und jedes Jahr getrennt ausgewiesen, um eine gute Transparenz über die Entwicklung zu erhalten. Markante Einschnitte können in einzelnen Jahren einerseits durch sprunghafte Absatzzahlen und andererseits Schwankungen im Strommix entstehen. Für jede Produktgruppe wurde eine Datenblatt angelegt, </w:t>
      </w:r>
      <w:r w:rsidR="00B434B8">
        <w:rPr>
          <w:rFonts w:ascii="Frutiger 45 Light" w:hAnsi="Frutiger 45 Light" w:cs="Segoe UI"/>
          <w:color w:val="000000"/>
          <w:lang w:val="de-DE"/>
        </w:rPr>
        <w:t>da</w:t>
      </w:r>
      <w:r w:rsidRPr="0029540E">
        <w:rPr>
          <w:rFonts w:ascii="Frutiger 45 Light" w:hAnsi="Frutiger 45 Light" w:cs="Segoe UI"/>
          <w:color w:val="000000"/>
          <w:lang w:val="de-DE"/>
        </w:rPr>
        <w:t xml:space="preserve">s für die Referenzjahre 2015, 2025 und 2035 wesentliche Eckdaten im Überblick bereitstellt. </w:t>
      </w:r>
      <w:r w:rsidRPr="00B434B8">
        <w:rPr>
          <w:rFonts w:ascii="Frutiger 45 Light" w:hAnsi="Frutiger 45 Light" w:cs="Segoe UI"/>
          <w:color w:val="000000"/>
          <w:lang w:val="de-DE"/>
        </w:rPr>
        <w:t>Diese Tabellen sind dem Anhang beigefügt.</w:t>
      </w:r>
      <w:r w:rsidR="00C753EF">
        <w:rPr>
          <w:rFonts w:ascii="Frutiger 45 Light" w:hAnsi="Frutiger 45 Light" w:cs="Segoe UI"/>
          <w:color w:val="000000"/>
          <w:lang w:val="de-DE"/>
        </w:rPr>
        <w:t xml:space="preserve"> </w:t>
      </w:r>
      <w:r w:rsidR="00C45ED5">
        <w:rPr>
          <w:rFonts w:ascii="Frutiger 45 Light" w:hAnsi="Frutiger 45 Light" w:cs="Segoe UI"/>
          <w:color w:val="000000"/>
          <w:lang w:val="de-DE"/>
        </w:rPr>
        <w:fldChar w:fldCharType="begin"/>
      </w:r>
      <w:r w:rsidR="00C45ED5">
        <w:rPr>
          <w:rFonts w:ascii="Frutiger 45 Light" w:hAnsi="Frutiger 45 Light" w:cs="Segoe UI"/>
          <w:color w:val="000000"/>
          <w:lang w:val="de-DE"/>
        </w:rPr>
        <w:instrText xml:space="preserve"> REF _Ref201917656 \h </w:instrText>
      </w:r>
      <w:r w:rsidR="00C45ED5">
        <w:rPr>
          <w:rFonts w:ascii="Frutiger 45 Light" w:hAnsi="Frutiger 45 Light" w:cs="Segoe UI"/>
          <w:color w:val="000000"/>
          <w:lang w:val="de-DE"/>
        </w:rPr>
      </w:r>
      <w:r w:rsidR="00C45ED5">
        <w:rPr>
          <w:rFonts w:ascii="Frutiger 45 Light" w:hAnsi="Frutiger 45 Light" w:cs="Segoe UI"/>
          <w:color w:val="000000"/>
          <w:lang w:val="de-DE"/>
        </w:rPr>
        <w:fldChar w:fldCharType="separate"/>
      </w:r>
      <w:r w:rsidR="005E2E1F" w:rsidRPr="00A86792">
        <w:rPr>
          <w:rFonts w:ascii="Frutiger 45 Light" w:hAnsi="Frutiger 45 Light"/>
          <w:lang w:val="de-DE"/>
        </w:rPr>
        <w:t xml:space="preserve">Tabelle </w:t>
      </w:r>
      <w:r w:rsidR="005E2E1F">
        <w:rPr>
          <w:rFonts w:ascii="Frutiger 45 Light" w:hAnsi="Frutiger 45 Light"/>
          <w:noProof/>
          <w:lang w:val="de-DE"/>
        </w:rPr>
        <w:t>8</w:t>
      </w:r>
      <w:r w:rsidR="00C45ED5">
        <w:rPr>
          <w:rFonts w:ascii="Frutiger 45 Light" w:hAnsi="Frutiger 45 Light" w:cs="Segoe UI"/>
          <w:color w:val="000000"/>
          <w:lang w:val="de-DE"/>
        </w:rPr>
        <w:fldChar w:fldCharType="end"/>
      </w:r>
      <w:r w:rsidR="00C45ED5">
        <w:rPr>
          <w:rFonts w:ascii="Frutiger 45 Light" w:hAnsi="Frutiger 45 Light" w:cs="Segoe UI"/>
          <w:color w:val="000000"/>
          <w:lang w:val="de-DE"/>
        </w:rPr>
        <w:t xml:space="preserve"> </w:t>
      </w:r>
      <w:r w:rsidR="00C753EF">
        <w:rPr>
          <w:rFonts w:ascii="Frutiger 45 Light" w:hAnsi="Frutiger 45 Light" w:cs="Segoe UI"/>
          <w:color w:val="000000"/>
          <w:lang w:val="de-DE"/>
        </w:rPr>
        <w:t>gibt einen Ei</w:t>
      </w:r>
      <w:r w:rsidR="000E7088">
        <w:rPr>
          <w:rFonts w:ascii="Frutiger 45 Light" w:hAnsi="Frutiger 45 Light" w:cs="Segoe UI"/>
          <w:color w:val="000000"/>
          <w:lang w:val="de-DE"/>
        </w:rPr>
        <w:t>n</w:t>
      </w:r>
      <w:r w:rsidR="00C753EF">
        <w:rPr>
          <w:rFonts w:ascii="Frutiger 45 Light" w:hAnsi="Frutiger 45 Light" w:cs="Segoe UI"/>
          <w:color w:val="000000"/>
          <w:lang w:val="de-DE"/>
        </w:rPr>
        <w:t>blick in</w:t>
      </w:r>
      <w:r w:rsidR="000E7088">
        <w:rPr>
          <w:rFonts w:ascii="Frutiger 45 Light" w:hAnsi="Frutiger 45 Light" w:cs="Segoe UI"/>
          <w:color w:val="000000"/>
          <w:lang w:val="de-DE"/>
        </w:rPr>
        <w:t xml:space="preserve"> den Aufbau der</w:t>
      </w:r>
      <w:r w:rsidR="00C753EF">
        <w:rPr>
          <w:rFonts w:ascii="Frutiger 45 Light" w:hAnsi="Frutiger 45 Light" w:cs="Segoe UI"/>
          <w:color w:val="000000"/>
          <w:lang w:val="de-DE"/>
        </w:rPr>
        <w:t xml:space="preserve"> Tabellen im Anhang</w:t>
      </w:r>
      <w:r w:rsidR="000E7088">
        <w:rPr>
          <w:rFonts w:ascii="Frutiger 45 Light" w:hAnsi="Frutiger 45 Light" w:cs="Segoe UI"/>
          <w:color w:val="000000"/>
          <w:lang w:val="de-DE"/>
        </w:rPr>
        <w:t>.</w:t>
      </w:r>
    </w:p>
    <w:p w14:paraId="7DD39C1F" w14:textId="6545F5C9" w:rsidR="00900670" w:rsidRPr="00A86792" w:rsidRDefault="00900670" w:rsidP="00900670">
      <w:pPr>
        <w:pStyle w:val="Beschriftung"/>
        <w:keepNext/>
        <w:jc w:val="both"/>
        <w:rPr>
          <w:rFonts w:ascii="Frutiger 45 Light" w:hAnsi="Frutiger 45 Light"/>
          <w:color w:val="auto"/>
          <w:lang w:val="de-DE"/>
        </w:rPr>
      </w:pPr>
      <w:bookmarkStart w:id="39" w:name="_Ref201917656"/>
      <w:bookmarkStart w:id="40" w:name="_Ref201906161"/>
      <w:bookmarkStart w:id="41" w:name="_Toc201912798"/>
      <w:r w:rsidRPr="00A86792">
        <w:rPr>
          <w:rFonts w:ascii="Frutiger 45 Light" w:hAnsi="Frutiger 45 Light"/>
          <w:color w:val="auto"/>
          <w:lang w:val="de-DE"/>
        </w:rPr>
        <w:t xml:space="preserve">Tabelle </w:t>
      </w:r>
      <w:r w:rsidRPr="00A86792">
        <w:rPr>
          <w:rFonts w:ascii="Frutiger 45 Light" w:hAnsi="Frutiger 45 Light"/>
          <w:color w:val="auto"/>
        </w:rPr>
        <w:fldChar w:fldCharType="begin"/>
      </w:r>
      <w:r w:rsidRPr="00A86792">
        <w:rPr>
          <w:rFonts w:ascii="Frutiger 45 Light" w:hAnsi="Frutiger 45 Light"/>
          <w:color w:val="auto"/>
          <w:lang w:val="de-DE"/>
        </w:rPr>
        <w:instrText xml:space="preserve"> SEQ Tabelle \* ARABIC </w:instrText>
      </w:r>
      <w:r w:rsidRPr="00A86792">
        <w:rPr>
          <w:rFonts w:ascii="Frutiger 45 Light" w:hAnsi="Frutiger 45 Light"/>
          <w:color w:val="auto"/>
        </w:rPr>
        <w:fldChar w:fldCharType="separate"/>
      </w:r>
      <w:r w:rsidR="005E2E1F">
        <w:rPr>
          <w:rFonts w:ascii="Frutiger 45 Light" w:hAnsi="Frutiger 45 Light"/>
          <w:noProof/>
          <w:color w:val="auto"/>
          <w:lang w:val="de-DE"/>
        </w:rPr>
        <w:t>8</w:t>
      </w:r>
      <w:r w:rsidRPr="00A86792">
        <w:rPr>
          <w:rFonts w:ascii="Frutiger 45 Light" w:hAnsi="Frutiger 45 Light"/>
          <w:color w:val="auto"/>
        </w:rPr>
        <w:fldChar w:fldCharType="end"/>
      </w:r>
      <w:bookmarkEnd w:id="39"/>
      <w:r w:rsidRPr="00A86792">
        <w:rPr>
          <w:rFonts w:ascii="Frutiger 45 Light" w:hAnsi="Frutiger 45 Light"/>
          <w:color w:val="auto"/>
          <w:lang w:val="de-DE"/>
        </w:rPr>
        <w:t>: Aufbau der Ergebnistabellen im Anhang</w:t>
      </w:r>
      <w:bookmarkStart w:id="42" w:name="_Toc201905855"/>
      <w:bookmarkEnd w:id="40"/>
      <w:bookmarkEnd w:id="41"/>
    </w:p>
    <w:bookmarkEnd w:id="42"/>
    <w:p w14:paraId="640C6118" w14:textId="5ACAE51C" w:rsidR="000169E6" w:rsidRPr="0045350E" w:rsidRDefault="000169E6" w:rsidP="00360E76">
      <w:pPr>
        <w:keepNext/>
        <w:spacing w:after="120"/>
        <w:jc w:val="both"/>
        <w:rPr>
          <w:rFonts w:ascii="Frutiger 45 Light" w:hAnsi="Frutiger 45 Light"/>
          <w:lang w:val="de-DE"/>
        </w:rPr>
      </w:pPr>
      <w:r w:rsidRPr="0029540E">
        <w:rPr>
          <w:rFonts w:ascii="Frutiger 45 Light" w:hAnsi="Frutiger 45 Light"/>
          <w:noProof/>
        </w:rPr>
        <w:drawing>
          <wp:inline distT="0" distB="0" distL="0" distR="0" wp14:anchorId="701D4AD1" wp14:editId="32155501">
            <wp:extent cx="5918200" cy="4123726"/>
            <wp:effectExtent l="0" t="0" r="6350" b="0"/>
            <wp:docPr id="1024893969" name="Grafik 102489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21772" cy="4126215"/>
                    </a:xfrm>
                    <a:prstGeom prst="rect">
                      <a:avLst/>
                    </a:prstGeom>
                  </pic:spPr>
                </pic:pic>
              </a:graphicData>
            </a:graphic>
          </wp:inline>
        </w:drawing>
      </w:r>
    </w:p>
    <w:p w14:paraId="6CF0E220" w14:textId="57F8FB9B" w:rsidR="000169E6" w:rsidRPr="0045350E" w:rsidRDefault="003219E9" w:rsidP="00434300">
      <w:pPr>
        <w:spacing w:after="120"/>
        <w:jc w:val="both"/>
        <w:rPr>
          <w:lang w:val="de-DE"/>
        </w:rPr>
      </w:pPr>
      <w:r w:rsidRPr="0045350E">
        <w:rPr>
          <w:lang w:val="de-DE"/>
        </w:rPr>
        <w:br w:type="page"/>
      </w:r>
    </w:p>
    <w:p w14:paraId="7428926B" w14:textId="77777777" w:rsidR="000169E6" w:rsidRPr="001B1FB9" w:rsidRDefault="000169E6" w:rsidP="00AF64B8">
      <w:pPr>
        <w:pStyle w:val="berschrift1"/>
        <w:spacing w:before="0" w:after="120"/>
        <w:ind w:left="357" w:hanging="357"/>
        <w:rPr>
          <w:lang w:val="de-DE"/>
        </w:rPr>
      </w:pPr>
      <w:bookmarkStart w:id="43" w:name="_Toc201912712"/>
      <w:r w:rsidRPr="001B1FB9">
        <w:rPr>
          <w:lang w:val="de-DE"/>
        </w:rPr>
        <w:lastRenderedPageBreak/>
        <w:t>Ergebnisse der Studie</w:t>
      </w:r>
      <w:bookmarkEnd w:id="43"/>
      <w:r w:rsidRPr="001B1FB9">
        <w:rPr>
          <w:lang w:val="de-DE"/>
        </w:rPr>
        <w:t xml:space="preserve"> </w:t>
      </w:r>
    </w:p>
    <w:p w14:paraId="5385F5ED" w14:textId="77777777" w:rsidR="000169E6" w:rsidRPr="0029540E" w:rsidRDefault="000169E6" w:rsidP="00434300">
      <w:pPr>
        <w:spacing w:after="120"/>
        <w:jc w:val="both"/>
        <w:rPr>
          <w:rFonts w:ascii="Frutiger 45 Light" w:hAnsi="Frutiger 45 Light"/>
          <w:lang w:val="de-DE"/>
        </w:rPr>
      </w:pPr>
      <w:r w:rsidRPr="0029540E">
        <w:rPr>
          <w:rFonts w:ascii="Frutiger 45 Light" w:hAnsi="Frutiger 45 Light"/>
          <w:lang w:val="de-DE"/>
        </w:rPr>
        <w:t xml:space="preserve">Die folgende Auswertung bezieht sich ausschließlich auf die im Modell erfassten IKT-Anwendungsbereiche und beinhalten IKT in Haushalten, IKT am Arbeitsplatz, IKT im öffentlichen Raum, IKT in Rechenzentren und IKT in Telekommunikationsnetzen. Wie im Kapitel Methodik ausgeführt, konnten bislang weitere Produktgruppen im Bereich der industriellen Nutzung, Logistik, Verkehr, etc. nicht erfasst werden. Wenn im Folgenden von IKT in Deutschland gesprochen wird, so bezieht sich diese Aussage nur auf die im Modell erfassten Anwendungsbereiche. </w:t>
      </w:r>
    </w:p>
    <w:p w14:paraId="064F35DC" w14:textId="77777777" w:rsidR="00094372" w:rsidRPr="0029540E" w:rsidRDefault="00094372" w:rsidP="00434300">
      <w:pPr>
        <w:spacing w:after="120"/>
        <w:jc w:val="both"/>
        <w:rPr>
          <w:rFonts w:ascii="Frutiger 45 Light" w:hAnsi="Frutiger 45 Light"/>
          <w:lang w:val="de-DE"/>
        </w:rPr>
      </w:pPr>
    </w:p>
    <w:p w14:paraId="6F626610" w14:textId="57910044" w:rsidR="000169E6" w:rsidRPr="001B1FB9" w:rsidRDefault="000169E6" w:rsidP="005141F8">
      <w:pPr>
        <w:pStyle w:val="berschrift1"/>
        <w:numPr>
          <w:ilvl w:val="1"/>
          <w:numId w:val="20"/>
        </w:numPr>
        <w:spacing w:before="0" w:after="120"/>
        <w:ind w:left="720"/>
        <w:rPr>
          <w:sz w:val="24"/>
          <w:szCs w:val="24"/>
          <w:lang w:val="de-DE"/>
        </w:rPr>
      </w:pPr>
      <w:bookmarkStart w:id="44" w:name="_Toc201912713"/>
      <w:r w:rsidRPr="001B1FB9">
        <w:rPr>
          <w:sz w:val="24"/>
          <w:szCs w:val="24"/>
          <w:lang w:val="de-DE"/>
        </w:rPr>
        <w:t>Entwicklung des Bestands</w:t>
      </w:r>
      <w:bookmarkEnd w:id="44"/>
      <w:r w:rsidRPr="001B1FB9">
        <w:rPr>
          <w:sz w:val="24"/>
          <w:szCs w:val="24"/>
          <w:lang w:val="de-DE"/>
        </w:rPr>
        <w:t xml:space="preserve">  </w:t>
      </w:r>
    </w:p>
    <w:p w14:paraId="2CF267E1" w14:textId="5850E329" w:rsidR="000169E6" w:rsidRPr="0029540E" w:rsidRDefault="00D23FBF" w:rsidP="00434300">
      <w:pPr>
        <w:spacing w:after="120"/>
        <w:jc w:val="both"/>
        <w:rPr>
          <w:rFonts w:ascii="Frutiger 45 Light" w:hAnsi="Frutiger 45 Light"/>
          <w:lang w:val="de-DE"/>
        </w:rPr>
      </w:pPr>
      <w:r w:rsidRPr="00D23FBF">
        <w:rPr>
          <w:rFonts w:ascii="Frutiger 45 Light" w:hAnsi="Frutiger 45 Light"/>
          <w:lang w:val="de-DE"/>
        </w:rPr>
        <w:fldChar w:fldCharType="begin"/>
      </w:r>
      <w:r>
        <w:rPr>
          <w:rFonts w:ascii="Frutiger 45 Light" w:hAnsi="Frutiger 45 Light"/>
          <w:lang w:val="de-DE"/>
        </w:rPr>
        <w:instrText xml:space="preserve"> REF _Ref201765165 \h  \* MERGEFORMAT </w:instrText>
      </w:r>
      <w:r w:rsidRPr="00D23FBF">
        <w:rPr>
          <w:rFonts w:ascii="Frutiger 45 Light" w:hAnsi="Frutiger 45 Light"/>
          <w:lang w:val="de-DE"/>
        </w:rPr>
      </w:r>
      <w:r w:rsidRPr="00D23FBF">
        <w:rPr>
          <w:rFonts w:ascii="Frutiger 45 Light" w:hAnsi="Frutiger 45 Light"/>
          <w:lang w:val="de-DE"/>
        </w:rPr>
        <w:fldChar w:fldCharType="separate"/>
      </w:r>
      <w:r w:rsidR="005E2E1F" w:rsidRPr="00D23FBF">
        <w:rPr>
          <w:rFonts w:ascii="Frutiger 45 Light" w:hAnsi="Frutiger 45 Light"/>
          <w:lang w:val="de-DE"/>
        </w:rPr>
        <w:t xml:space="preserve">Abbildung </w:t>
      </w:r>
      <w:r w:rsidR="005E2E1F">
        <w:rPr>
          <w:rFonts w:ascii="Frutiger 45 Light" w:hAnsi="Frutiger 45 Light"/>
          <w:lang w:val="de-DE"/>
        </w:rPr>
        <w:t>8</w:t>
      </w:r>
      <w:r w:rsidRPr="00D23FBF">
        <w:rPr>
          <w:rFonts w:ascii="Frutiger 45 Light" w:hAnsi="Frutiger 45 Light"/>
          <w:lang w:val="de-DE"/>
        </w:rPr>
        <w:fldChar w:fldCharType="end"/>
      </w:r>
      <w:r>
        <w:rPr>
          <w:rFonts w:ascii="Frutiger 45 Light" w:hAnsi="Frutiger 45 Light"/>
          <w:lang w:val="de-DE"/>
        </w:rPr>
        <w:t xml:space="preserve"> </w:t>
      </w:r>
      <w:r w:rsidR="000169E6" w:rsidRPr="0029540E">
        <w:rPr>
          <w:rFonts w:ascii="Frutiger 45 Light" w:hAnsi="Frutiger 45 Light"/>
          <w:lang w:val="de-DE"/>
        </w:rPr>
        <w:t xml:space="preserve">zeigt die Entwicklung des IKT-Gerätebestands in Deutschland für den Zeitraum von 2010 bis 2036. Die Entwicklung des erfassten Gerätebestands erscheint </w:t>
      </w:r>
      <w:r w:rsidR="00FE3C27">
        <w:rPr>
          <w:rFonts w:ascii="Frutiger 45 Light" w:hAnsi="Frutiger 45 Light"/>
          <w:lang w:val="de-DE"/>
        </w:rPr>
        <w:t>bemerkenswert</w:t>
      </w:r>
      <w:r w:rsidR="000169E6" w:rsidRPr="0029540E">
        <w:rPr>
          <w:rFonts w:ascii="Frutiger 45 Light" w:hAnsi="Frutiger 45 Light"/>
          <w:lang w:val="de-DE"/>
        </w:rPr>
        <w:t>, da der bis zum Jahr 2016 recht große Zuwachs in den Folgejahren schnell abnahm und der Bestand aktuell stagniert. Langfristig zeigt der Trend sogar einen leichten Rückgang, gefolgt von einem erneuten leichten Anstieg ab 2035.</w:t>
      </w:r>
    </w:p>
    <w:p w14:paraId="26D25A20" w14:textId="77777777" w:rsidR="00D23FBF" w:rsidRDefault="0027E2CA" w:rsidP="00434300">
      <w:pPr>
        <w:keepNext/>
        <w:spacing w:after="120"/>
        <w:jc w:val="both"/>
      </w:pPr>
      <w:r>
        <w:rPr>
          <w:noProof/>
        </w:rPr>
        <w:drawing>
          <wp:inline distT="0" distB="0" distL="0" distR="0" wp14:anchorId="4E5849CC" wp14:editId="14909EBE">
            <wp:extent cx="6048376" cy="4800600"/>
            <wp:effectExtent l="0" t="0" r="0" b="0"/>
            <wp:docPr id="29386078" name="Grafik 2938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48376" cy="4800600"/>
                    </a:xfrm>
                    <a:prstGeom prst="rect">
                      <a:avLst/>
                    </a:prstGeom>
                  </pic:spPr>
                </pic:pic>
              </a:graphicData>
            </a:graphic>
          </wp:inline>
        </w:drawing>
      </w:r>
    </w:p>
    <w:p w14:paraId="6A87E426" w14:textId="6D437882" w:rsidR="000169E6" w:rsidRPr="00D23FBF" w:rsidRDefault="00D23FBF" w:rsidP="00434300">
      <w:pPr>
        <w:pStyle w:val="Beschriftung"/>
        <w:spacing w:after="120"/>
        <w:jc w:val="both"/>
        <w:rPr>
          <w:rFonts w:ascii="Frutiger 45 Light" w:hAnsi="Frutiger 45 Light"/>
          <w:color w:val="auto"/>
          <w:lang w:val="de-DE"/>
        </w:rPr>
      </w:pPr>
      <w:bookmarkStart w:id="45" w:name="_Ref201765165"/>
      <w:bookmarkStart w:id="46" w:name="_Toc201905856"/>
      <w:bookmarkStart w:id="47" w:name="_Toc204330442"/>
      <w:r w:rsidRPr="00D23FBF">
        <w:rPr>
          <w:rFonts w:ascii="Frutiger 45 Light" w:hAnsi="Frutiger 45 Light"/>
          <w:color w:val="auto"/>
          <w:lang w:val="de-DE"/>
        </w:rPr>
        <w:t xml:space="preserve">Abbildung </w:t>
      </w:r>
      <w:r w:rsidRPr="00D23FBF">
        <w:rPr>
          <w:rFonts w:ascii="Frutiger 45 Light" w:hAnsi="Frutiger 45 Light"/>
          <w:color w:val="auto"/>
        </w:rPr>
        <w:fldChar w:fldCharType="begin"/>
      </w:r>
      <w:r w:rsidRPr="00D23FBF">
        <w:rPr>
          <w:rFonts w:ascii="Frutiger 45 Light" w:hAnsi="Frutiger 45 Light"/>
          <w:color w:val="auto"/>
          <w:lang w:val="de-DE"/>
        </w:rPr>
        <w:instrText xml:space="preserve"> SEQ Abbildung \* ARABIC </w:instrText>
      </w:r>
      <w:r w:rsidRPr="00D23FBF">
        <w:rPr>
          <w:rFonts w:ascii="Frutiger 45 Light" w:hAnsi="Frutiger 45 Light"/>
          <w:color w:val="auto"/>
        </w:rPr>
        <w:fldChar w:fldCharType="separate"/>
      </w:r>
      <w:r w:rsidR="005E2E1F">
        <w:rPr>
          <w:rFonts w:ascii="Frutiger 45 Light" w:hAnsi="Frutiger 45 Light"/>
          <w:noProof/>
          <w:color w:val="auto"/>
          <w:lang w:val="de-DE"/>
        </w:rPr>
        <w:t>8</w:t>
      </w:r>
      <w:r w:rsidRPr="00D23FBF">
        <w:rPr>
          <w:rFonts w:ascii="Frutiger 45 Light" w:hAnsi="Frutiger 45 Light"/>
          <w:color w:val="auto"/>
        </w:rPr>
        <w:fldChar w:fldCharType="end"/>
      </w:r>
      <w:bookmarkEnd w:id="45"/>
      <w:r w:rsidRPr="00D23FBF">
        <w:rPr>
          <w:rFonts w:ascii="Frutiger 45 Light" w:hAnsi="Frutiger 45 Light"/>
          <w:color w:val="auto"/>
          <w:lang w:val="de-DE"/>
        </w:rPr>
        <w:t>: Entwicklung des Bestands der IKT in Deutschland</w:t>
      </w:r>
      <w:r w:rsidR="00E520EF">
        <w:rPr>
          <w:rFonts w:ascii="Frutiger 45 Light" w:hAnsi="Frutiger 45 Light"/>
          <w:color w:val="auto"/>
          <w:lang w:val="de-DE"/>
        </w:rPr>
        <w:t xml:space="preserve"> prognostiziert bis 2036</w:t>
      </w:r>
      <w:bookmarkEnd w:id="46"/>
      <w:bookmarkEnd w:id="47"/>
    </w:p>
    <w:p w14:paraId="48D448B8" w14:textId="20E8F8EA" w:rsidR="000169E6" w:rsidRPr="0029540E" w:rsidRDefault="000169E6" w:rsidP="00434300">
      <w:pPr>
        <w:spacing w:after="120"/>
        <w:jc w:val="both"/>
        <w:rPr>
          <w:rFonts w:ascii="Frutiger 45 Light" w:hAnsi="Frutiger 45 Light"/>
          <w:lang w:val="de-DE"/>
        </w:rPr>
      </w:pPr>
      <w:r w:rsidRPr="0029540E">
        <w:rPr>
          <w:rFonts w:ascii="Frutiger 45 Light" w:hAnsi="Frutiger 45 Light"/>
          <w:lang w:val="de-DE"/>
        </w:rPr>
        <w:t xml:space="preserve">Die IKT-Geräte in Haushalten konnten über die vergangenen Jahre mit </w:t>
      </w:r>
      <w:r w:rsidR="009A00BB">
        <w:rPr>
          <w:rFonts w:ascii="Frutiger 45 Light" w:hAnsi="Frutiger 45 Light"/>
          <w:lang w:val="de-DE"/>
        </w:rPr>
        <w:t>ca.</w:t>
      </w:r>
      <w:r w:rsidRPr="0029540E">
        <w:rPr>
          <w:rFonts w:ascii="Frutiger 45 Light" w:hAnsi="Frutiger 45 Light"/>
          <w:lang w:val="de-DE"/>
        </w:rPr>
        <w:t xml:space="preserve"> 80 % den mit Abstand größten Anteil am IKT-Bestand verzeichnen. Im Jahr 2020 erreichte der Bestand mit rund 9</w:t>
      </w:r>
      <w:r w:rsidR="009A00BB">
        <w:rPr>
          <w:rFonts w:ascii="Frutiger 45 Light" w:hAnsi="Frutiger 45 Light"/>
          <w:lang w:val="de-DE"/>
        </w:rPr>
        <w:t>55</w:t>
      </w:r>
      <w:r w:rsidRPr="0029540E">
        <w:rPr>
          <w:rFonts w:ascii="Frutiger 45 Light" w:hAnsi="Frutiger 45 Light"/>
          <w:lang w:val="de-DE"/>
        </w:rPr>
        <w:t xml:space="preserve"> Millionen Geräten seinen bisherigen Höchststand. Seither ist der Trend rückläufig. Im Jahr 2025 werden </w:t>
      </w:r>
      <w:r w:rsidR="009A00BB">
        <w:rPr>
          <w:rFonts w:ascii="Frutiger 45 Light" w:hAnsi="Frutiger 45 Light"/>
          <w:lang w:val="de-DE"/>
        </w:rPr>
        <w:t>92</w:t>
      </w:r>
      <w:r w:rsidRPr="0029540E">
        <w:rPr>
          <w:rFonts w:ascii="Frutiger 45 Light" w:hAnsi="Frutiger 45 Light"/>
          <w:lang w:val="de-DE"/>
        </w:rPr>
        <w:t xml:space="preserve">9 Millionen Geräte verzeichnet und für das Jahr 2035 nur noch </w:t>
      </w:r>
      <w:r w:rsidR="009A00BB">
        <w:rPr>
          <w:rFonts w:ascii="Frutiger 45 Light" w:hAnsi="Frutiger 45 Light"/>
          <w:lang w:val="de-DE"/>
        </w:rPr>
        <w:t>826</w:t>
      </w:r>
      <w:r w:rsidRPr="0029540E">
        <w:rPr>
          <w:rFonts w:ascii="Frutiger 45 Light" w:hAnsi="Frutiger 45 Light"/>
          <w:lang w:val="de-DE"/>
        </w:rPr>
        <w:t xml:space="preserve"> Millionen Geräte erwartet. </w:t>
      </w:r>
    </w:p>
    <w:p w14:paraId="66A4E63C" w14:textId="77777777" w:rsidR="00D23FBF" w:rsidRDefault="000169E6" w:rsidP="00434300">
      <w:pPr>
        <w:keepNext/>
        <w:spacing w:after="120"/>
        <w:jc w:val="both"/>
      </w:pPr>
      <w:r w:rsidRPr="0029540E">
        <w:rPr>
          <w:rFonts w:ascii="Frutiger 45 Light" w:hAnsi="Frutiger 45 Light"/>
          <w:noProof/>
        </w:rPr>
        <w:lastRenderedPageBreak/>
        <w:drawing>
          <wp:inline distT="0" distB="0" distL="0" distR="0" wp14:anchorId="0C57DD3E" wp14:editId="508E126D">
            <wp:extent cx="6048000" cy="3983422"/>
            <wp:effectExtent l="0" t="0" r="0" b="0"/>
            <wp:docPr id="822977770" name="Grafik 82297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48000" cy="3983422"/>
                    </a:xfrm>
                    <a:prstGeom prst="rect">
                      <a:avLst/>
                    </a:prstGeom>
                  </pic:spPr>
                </pic:pic>
              </a:graphicData>
            </a:graphic>
          </wp:inline>
        </w:drawing>
      </w:r>
    </w:p>
    <w:p w14:paraId="0016908D" w14:textId="5214C5B8" w:rsidR="000169E6" w:rsidRPr="00D23FBF" w:rsidRDefault="00D23FBF" w:rsidP="00434300">
      <w:pPr>
        <w:pStyle w:val="Beschriftung"/>
        <w:spacing w:after="120"/>
        <w:jc w:val="both"/>
        <w:rPr>
          <w:rFonts w:ascii="Frutiger 45 Light" w:hAnsi="Frutiger 45 Light"/>
          <w:color w:val="auto"/>
          <w:lang w:val="de-DE"/>
        </w:rPr>
      </w:pPr>
      <w:bookmarkStart w:id="48" w:name="_Ref201765255"/>
      <w:bookmarkStart w:id="49" w:name="_Toc201905857"/>
      <w:bookmarkStart w:id="50" w:name="_Toc204330443"/>
      <w:r w:rsidRPr="00D23FBF">
        <w:rPr>
          <w:rFonts w:ascii="Frutiger 45 Light" w:hAnsi="Frutiger 45 Light"/>
          <w:color w:val="auto"/>
          <w:lang w:val="de-DE"/>
        </w:rPr>
        <w:t xml:space="preserve">Abbildung </w:t>
      </w:r>
      <w:r w:rsidRPr="00D23FBF">
        <w:rPr>
          <w:rFonts w:ascii="Frutiger 45 Light" w:hAnsi="Frutiger 45 Light"/>
          <w:color w:val="auto"/>
        </w:rPr>
        <w:fldChar w:fldCharType="begin"/>
      </w:r>
      <w:r w:rsidRPr="00D23FBF">
        <w:rPr>
          <w:rFonts w:ascii="Frutiger 45 Light" w:hAnsi="Frutiger 45 Light"/>
          <w:color w:val="auto"/>
          <w:lang w:val="de-DE"/>
        </w:rPr>
        <w:instrText xml:space="preserve"> SEQ Abbildung \* ARABIC </w:instrText>
      </w:r>
      <w:r w:rsidRPr="00D23FBF">
        <w:rPr>
          <w:rFonts w:ascii="Frutiger 45 Light" w:hAnsi="Frutiger 45 Light"/>
          <w:color w:val="auto"/>
        </w:rPr>
        <w:fldChar w:fldCharType="separate"/>
      </w:r>
      <w:r w:rsidR="005E2E1F">
        <w:rPr>
          <w:rFonts w:ascii="Frutiger 45 Light" w:hAnsi="Frutiger 45 Light"/>
          <w:noProof/>
          <w:color w:val="auto"/>
          <w:lang w:val="de-DE"/>
        </w:rPr>
        <w:t>9</w:t>
      </w:r>
      <w:r w:rsidRPr="00D23FBF">
        <w:rPr>
          <w:rFonts w:ascii="Frutiger 45 Light" w:hAnsi="Frutiger 45 Light"/>
          <w:color w:val="auto"/>
        </w:rPr>
        <w:fldChar w:fldCharType="end"/>
      </w:r>
      <w:bookmarkEnd w:id="48"/>
      <w:r w:rsidRPr="00D23FBF">
        <w:rPr>
          <w:rFonts w:ascii="Frutiger 45 Light" w:hAnsi="Frutiger 45 Light"/>
          <w:color w:val="auto"/>
          <w:lang w:val="de-DE"/>
        </w:rPr>
        <w:t>: Bestandsentwicklung der IKT in Haushalten, gegliedert nach Produktgruppen</w:t>
      </w:r>
      <w:bookmarkEnd w:id="49"/>
      <w:bookmarkEnd w:id="50"/>
    </w:p>
    <w:p w14:paraId="283B1E52" w14:textId="72CA993D" w:rsidR="000169E6" w:rsidRPr="0029540E" w:rsidRDefault="00D23FBF" w:rsidP="00434300">
      <w:pPr>
        <w:spacing w:after="120"/>
        <w:jc w:val="both"/>
        <w:rPr>
          <w:rFonts w:ascii="Frutiger 45 Light" w:hAnsi="Frutiger 45 Light"/>
          <w:lang w:val="de-DE"/>
        </w:rPr>
      </w:pPr>
      <w:r w:rsidRPr="00D23FBF">
        <w:rPr>
          <w:rFonts w:ascii="Frutiger 45 Light" w:hAnsi="Frutiger 45 Light"/>
          <w:lang w:val="de-DE"/>
        </w:rPr>
        <w:fldChar w:fldCharType="begin"/>
      </w:r>
      <w:r>
        <w:rPr>
          <w:rFonts w:ascii="Frutiger 45 Light" w:hAnsi="Frutiger 45 Light"/>
          <w:lang w:val="de-DE"/>
        </w:rPr>
        <w:instrText xml:space="preserve"> REF _Ref201765255 \h  \* MERGEFORMAT </w:instrText>
      </w:r>
      <w:r w:rsidRPr="00D23FBF">
        <w:rPr>
          <w:rFonts w:ascii="Frutiger 45 Light" w:hAnsi="Frutiger 45 Light"/>
          <w:lang w:val="de-DE"/>
        </w:rPr>
      </w:r>
      <w:r w:rsidRPr="00D23FBF">
        <w:rPr>
          <w:rFonts w:ascii="Frutiger 45 Light" w:hAnsi="Frutiger 45 Light"/>
          <w:lang w:val="de-DE"/>
        </w:rPr>
        <w:fldChar w:fldCharType="separate"/>
      </w:r>
      <w:r w:rsidR="005E2E1F" w:rsidRPr="00D23FBF">
        <w:rPr>
          <w:rFonts w:ascii="Frutiger 45 Light" w:hAnsi="Frutiger 45 Light"/>
          <w:lang w:val="de-DE"/>
        </w:rPr>
        <w:t xml:space="preserve">Abbildung </w:t>
      </w:r>
      <w:r w:rsidR="005E2E1F">
        <w:rPr>
          <w:rFonts w:ascii="Frutiger 45 Light" w:hAnsi="Frutiger 45 Light"/>
          <w:lang w:val="de-DE"/>
        </w:rPr>
        <w:t>9</w:t>
      </w:r>
      <w:r w:rsidRPr="00D23FBF">
        <w:rPr>
          <w:rFonts w:ascii="Frutiger 45 Light" w:hAnsi="Frutiger 45 Light"/>
          <w:lang w:val="de-DE"/>
        </w:rPr>
        <w:fldChar w:fldCharType="end"/>
      </w:r>
      <w:r w:rsidR="159A7E68">
        <w:rPr>
          <w:rFonts w:ascii="Frutiger 45 Light" w:hAnsi="Frutiger 45 Light"/>
          <w:lang w:val="de-DE"/>
        </w:rPr>
        <w:t xml:space="preserve"> </w:t>
      </w:r>
      <w:r w:rsidR="0B4E4C93" w:rsidRPr="0029540E">
        <w:rPr>
          <w:rFonts w:ascii="Frutiger 45 Light" w:hAnsi="Frutiger 45 Light"/>
          <w:lang w:val="de-DE"/>
        </w:rPr>
        <w:t xml:space="preserve">zeigt die Bestandsentwicklung der IKT in Haushalten pro </w:t>
      </w:r>
      <w:r w:rsidR="159A7E68">
        <w:rPr>
          <w:rFonts w:ascii="Frutiger 45 Light" w:hAnsi="Frutiger 45 Light"/>
          <w:lang w:val="de-DE"/>
        </w:rPr>
        <w:t>Produktgruppe</w:t>
      </w:r>
      <w:r w:rsidR="0B4E4C93" w:rsidRPr="0029540E">
        <w:rPr>
          <w:rFonts w:ascii="Frutiger 45 Light" w:hAnsi="Frutiger 45 Light"/>
          <w:lang w:val="de-DE"/>
        </w:rPr>
        <w:t xml:space="preserve">. In der Binnengliederung wird ersichtlich, dass der Zuwachs bis heute und die aktuell einsetzende Abnahme primär durch die hohen Stückzahlen von unterschiedlichen Speichermedien wie Memory Cards bestimmt wird. Die </w:t>
      </w:r>
      <w:r w:rsidR="74333413">
        <w:rPr>
          <w:rFonts w:ascii="Frutiger 45 Light" w:hAnsi="Frutiger 45 Light"/>
          <w:lang w:val="de-DE"/>
        </w:rPr>
        <w:t>E</w:t>
      </w:r>
      <w:r w:rsidR="0B4E4C93" w:rsidRPr="0029540E">
        <w:rPr>
          <w:rFonts w:ascii="Frutiger 45 Light" w:hAnsi="Frutiger 45 Light"/>
          <w:lang w:val="de-DE"/>
        </w:rPr>
        <w:t xml:space="preserve">ntwicklung </w:t>
      </w:r>
      <w:r w:rsidR="74333413">
        <w:rPr>
          <w:rFonts w:ascii="Frutiger 45 Light" w:hAnsi="Frutiger 45 Light"/>
          <w:lang w:val="de-DE"/>
        </w:rPr>
        <w:t>der Stückzahlen von Speichermedien</w:t>
      </w:r>
      <w:r w:rsidR="0B4E4C93" w:rsidRPr="0029540E">
        <w:rPr>
          <w:rFonts w:ascii="Frutiger 45 Light" w:hAnsi="Frutiger 45 Light"/>
          <w:lang w:val="de-DE"/>
        </w:rPr>
        <w:t xml:space="preserve"> zeigt, wie der Trend von kleineren Wechselspeichermedien zu heutigen Speicherlösungen, d.h. zu leistungsstarken Festplatten und insbesondere cloudbasierten Speicherlösungen, erfolgte. Diese Entwicklung ist exemplarisch für die Auswirkungen </w:t>
      </w:r>
      <w:r w:rsidR="1592509F">
        <w:rPr>
          <w:rFonts w:ascii="Frutiger 45 Light" w:hAnsi="Frutiger 45 Light"/>
          <w:lang w:val="de-DE"/>
        </w:rPr>
        <w:t>ein</w:t>
      </w:r>
      <w:r w:rsidR="0B4E4C93" w:rsidRPr="0029540E">
        <w:rPr>
          <w:rFonts w:ascii="Frutiger 45 Light" w:hAnsi="Frutiger 45 Light"/>
          <w:lang w:val="de-DE"/>
        </w:rPr>
        <w:t>er dynamischen Technologieentwicklung im Bereich der IKT und den damit einhergehenden, fortlaufenden Wandel in der Produktstruktur. Die Abnahme einer Vielzahl technologisch obsoleter Geräte wird gerade im Audio- und Videobereich deutlich, wo die Digitalisierung sich mit a</w:t>
      </w:r>
      <w:r w:rsidR="4378ECFE">
        <w:rPr>
          <w:rFonts w:ascii="Frutiger 45 Light" w:hAnsi="Frutiger 45 Light"/>
          <w:lang w:val="de-DE"/>
        </w:rPr>
        <w:t>m</w:t>
      </w:r>
      <w:r w:rsidR="0B4E4C93" w:rsidRPr="0029540E">
        <w:rPr>
          <w:rFonts w:ascii="Frutiger 45 Light" w:hAnsi="Frutiger 45 Light"/>
          <w:lang w:val="de-DE"/>
        </w:rPr>
        <w:t xml:space="preserve"> deutlichsten </w:t>
      </w:r>
      <w:r w:rsidR="4378ECFE">
        <w:rPr>
          <w:rFonts w:ascii="Frutiger 45 Light" w:hAnsi="Frutiger 45 Light"/>
          <w:lang w:val="de-DE"/>
        </w:rPr>
        <w:t>auswirk</w:t>
      </w:r>
      <w:r w:rsidR="0B4E4C93" w:rsidRPr="0029540E">
        <w:rPr>
          <w:rFonts w:ascii="Frutiger 45 Light" w:hAnsi="Frutiger 45 Light"/>
          <w:lang w:val="de-DE"/>
        </w:rPr>
        <w:t>t. Smartphones ersetzen eigenständige Produktsegmente wie Digitalkameras und MP</w:t>
      </w:r>
      <w:r w:rsidR="004D76DF">
        <w:rPr>
          <w:rFonts w:ascii="Frutiger 45 Light" w:hAnsi="Frutiger 45 Light"/>
          <w:lang w:val="de-DE"/>
        </w:rPr>
        <w:t>3</w:t>
      </w:r>
      <w:r w:rsidR="0B4E4C93" w:rsidRPr="0029540E">
        <w:rPr>
          <w:rFonts w:ascii="Frutiger 45 Light" w:hAnsi="Frutiger 45 Light"/>
          <w:lang w:val="de-DE"/>
        </w:rPr>
        <w:t>-Player. Aus der Binnengliederung wird zudem deutlich, wie ein gradueller Wandel hin zu neuen Produkten erfolgt. So nehmen Core Wearables</w:t>
      </w:r>
      <w:r w:rsidR="1B81AE41" w:rsidRPr="0029540E">
        <w:rPr>
          <w:rFonts w:ascii="Frutiger 45 Light" w:hAnsi="Frutiger 45 Light"/>
          <w:lang w:val="de-DE"/>
        </w:rPr>
        <w:t xml:space="preserve"> (z.B. </w:t>
      </w:r>
      <w:r w:rsidR="1B81AE41" w:rsidRPr="0206C7E4">
        <w:rPr>
          <w:rFonts w:ascii="Frutiger 45 Light" w:hAnsi="Frutiger 45 Light"/>
          <w:lang w:val="de-DE"/>
        </w:rPr>
        <w:t>Smart Watches, Smart Glasses, Health &amp; Fitness Tracker oder Connected Locators</w:t>
      </w:r>
      <w:r w:rsidR="3D0A6746" w:rsidRPr="0206C7E4">
        <w:rPr>
          <w:rFonts w:ascii="Frutiger 45 Light" w:hAnsi="Frutiger 45 Light"/>
          <w:lang w:val="de-DE"/>
        </w:rPr>
        <w:t>)</w:t>
      </w:r>
      <w:r w:rsidR="0B4E4C93" w:rsidRPr="0029540E">
        <w:rPr>
          <w:rFonts w:ascii="Frutiger 45 Light" w:hAnsi="Frutiger 45 Light"/>
          <w:lang w:val="de-DE"/>
        </w:rPr>
        <w:t xml:space="preserve">, drahtlose Lautsprecher oder auch große Fernseherformate in den kommenden Jahren weiterhin zu. Die Stückzahlen bei den Fernsehern </w:t>
      </w:r>
      <w:r w:rsidR="6BF0C0C7">
        <w:rPr>
          <w:rFonts w:ascii="Frutiger 45 Light" w:hAnsi="Frutiger 45 Light"/>
          <w:lang w:val="de-DE"/>
        </w:rPr>
        <w:t>stagnieren</w:t>
      </w:r>
      <w:r w:rsidR="0B4E4C93" w:rsidRPr="0029540E">
        <w:rPr>
          <w:rFonts w:ascii="Frutiger 45 Light" w:hAnsi="Frutiger 45 Light"/>
          <w:lang w:val="de-DE"/>
        </w:rPr>
        <w:t xml:space="preserve"> und erreichen mit fast </w:t>
      </w:r>
      <w:r w:rsidR="009A00BB">
        <w:rPr>
          <w:rFonts w:ascii="Frutiger 45 Light" w:hAnsi="Frutiger 45 Light"/>
          <w:lang w:val="de-DE"/>
        </w:rPr>
        <w:t>6</w:t>
      </w:r>
      <w:r w:rsidR="0B4E4C93" w:rsidRPr="0029540E">
        <w:rPr>
          <w:rFonts w:ascii="Frutiger 45 Light" w:hAnsi="Frutiger 45 Light"/>
          <w:lang w:val="de-DE"/>
        </w:rPr>
        <w:t>0 Millionen Einheiten eine Marktdurchdringung von 1,75 Stück pro Haushalt. Ein ähnliches Bild zeigt sich bei den Computergeräten einschließlich Desktop, Laptop und Tablet. Neue Produkttrends sind insbesondere im Bereich der Erzeugung virtueller Umgebungen, beispielsweise durch Holographie oder AR/VR-Brillen, zu erwarten. Aktuell kann jedoch noch nicht abgeschätzt werden, wie und mit welchen Gerätearten sich dieser Markt entwickeln wird.</w:t>
      </w:r>
    </w:p>
    <w:p w14:paraId="7F06F3E5" w14:textId="77777777" w:rsidR="000169E6" w:rsidRPr="0029540E" w:rsidRDefault="000169E6" w:rsidP="00434300">
      <w:pPr>
        <w:spacing w:after="120"/>
        <w:jc w:val="both"/>
        <w:rPr>
          <w:rFonts w:ascii="Frutiger 45 Light" w:hAnsi="Frutiger 45 Light"/>
          <w:lang w:val="de-DE"/>
        </w:rPr>
      </w:pPr>
      <w:r w:rsidRPr="0029540E">
        <w:rPr>
          <w:rFonts w:ascii="Frutiger 45 Light" w:hAnsi="Frutiger 45 Light"/>
          <w:lang w:val="de-DE"/>
        </w:rPr>
        <w:t> </w:t>
      </w:r>
    </w:p>
    <w:p w14:paraId="737C1AF8" w14:textId="77777777" w:rsidR="00174B9E" w:rsidRDefault="000169E6" w:rsidP="00434300">
      <w:pPr>
        <w:keepNext/>
        <w:spacing w:after="120"/>
        <w:jc w:val="both"/>
      </w:pPr>
      <w:r w:rsidRPr="0029540E">
        <w:rPr>
          <w:rFonts w:ascii="Frutiger 45 Light" w:hAnsi="Frutiger 45 Light"/>
          <w:lang w:val="de-DE"/>
        </w:rPr>
        <w:t> </w:t>
      </w:r>
      <w:r>
        <w:rPr>
          <w:noProof/>
        </w:rPr>
        <w:lastRenderedPageBreak/>
        <w:drawing>
          <wp:inline distT="0" distB="0" distL="0" distR="0" wp14:anchorId="29E065C8" wp14:editId="489800EF">
            <wp:extent cx="6048000" cy="2866120"/>
            <wp:effectExtent l="0" t="0" r="0" b="0"/>
            <wp:docPr id="1700047212" name="Grafik 170004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000472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8000" cy="2866120"/>
                    </a:xfrm>
                    <a:prstGeom prst="rect">
                      <a:avLst/>
                    </a:prstGeom>
                  </pic:spPr>
                </pic:pic>
              </a:graphicData>
            </a:graphic>
          </wp:inline>
        </w:drawing>
      </w:r>
    </w:p>
    <w:p w14:paraId="2CD204FE" w14:textId="0AB8983D" w:rsidR="000169E6" w:rsidRPr="00174B9E" w:rsidRDefault="00174B9E" w:rsidP="00434300">
      <w:pPr>
        <w:pStyle w:val="Beschriftung"/>
        <w:spacing w:after="120"/>
        <w:jc w:val="both"/>
        <w:rPr>
          <w:rFonts w:ascii="Frutiger 45 Light" w:hAnsi="Frutiger 45 Light"/>
          <w:color w:val="auto"/>
          <w:lang w:val="de-DE"/>
        </w:rPr>
      </w:pPr>
      <w:bookmarkStart w:id="51" w:name="_Ref201765366"/>
      <w:bookmarkStart w:id="52" w:name="_Toc201905858"/>
      <w:bookmarkStart w:id="53" w:name="_Toc204330444"/>
      <w:r w:rsidRPr="00174B9E">
        <w:rPr>
          <w:rFonts w:ascii="Frutiger 45 Light" w:hAnsi="Frutiger 45 Light"/>
          <w:color w:val="auto"/>
          <w:lang w:val="de-DE"/>
        </w:rPr>
        <w:t xml:space="preserve">Abbildung </w:t>
      </w:r>
      <w:r w:rsidRPr="00174B9E">
        <w:rPr>
          <w:rFonts w:ascii="Frutiger 45 Light" w:hAnsi="Frutiger 45 Light"/>
          <w:color w:val="auto"/>
        </w:rPr>
        <w:fldChar w:fldCharType="begin"/>
      </w:r>
      <w:r w:rsidRPr="00174B9E">
        <w:rPr>
          <w:rFonts w:ascii="Frutiger 45 Light" w:hAnsi="Frutiger 45 Light"/>
          <w:color w:val="auto"/>
          <w:lang w:val="de-DE"/>
        </w:rPr>
        <w:instrText xml:space="preserve"> SEQ Abbildung \* ARABIC </w:instrText>
      </w:r>
      <w:r w:rsidRPr="00174B9E">
        <w:rPr>
          <w:rFonts w:ascii="Frutiger 45 Light" w:hAnsi="Frutiger 45 Light"/>
          <w:color w:val="auto"/>
        </w:rPr>
        <w:fldChar w:fldCharType="separate"/>
      </w:r>
      <w:r w:rsidR="005E2E1F">
        <w:rPr>
          <w:rFonts w:ascii="Frutiger 45 Light" w:hAnsi="Frutiger 45 Light"/>
          <w:noProof/>
          <w:color w:val="auto"/>
          <w:lang w:val="de-DE"/>
        </w:rPr>
        <w:t>10</w:t>
      </w:r>
      <w:r w:rsidRPr="00174B9E">
        <w:rPr>
          <w:rFonts w:ascii="Frutiger 45 Light" w:hAnsi="Frutiger 45 Light"/>
          <w:color w:val="auto"/>
        </w:rPr>
        <w:fldChar w:fldCharType="end"/>
      </w:r>
      <w:bookmarkEnd w:id="51"/>
      <w:r w:rsidRPr="00174B9E">
        <w:rPr>
          <w:rFonts w:ascii="Frutiger 45 Light" w:hAnsi="Frutiger 45 Light"/>
          <w:color w:val="auto"/>
          <w:lang w:val="de-DE"/>
        </w:rPr>
        <w:t>: Bestandsentwicklung der IKT am Arbeitsplatz, gegliedert nach Produktgruppen</w:t>
      </w:r>
      <w:bookmarkEnd w:id="52"/>
      <w:bookmarkEnd w:id="53"/>
    </w:p>
    <w:p w14:paraId="445EF921" w14:textId="65AE317C" w:rsidR="000169E6" w:rsidRPr="0029540E" w:rsidRDefault="0B4E4C93" w:rsidP="00434300">
      <w:pPr>
        <w:spacing w:after="120"/>
        <w:jc w:val="both"/>
        <w:rPr>
          <w:rFonts w:ascii="Frutiger 45 Light" w:hAnsi="Frutiger 45 Light"/>
          <w:lang w:val="de-DE"/>
        </w:rPr>
      </w:pPr>
      <w:r w:rsidRPr="0029540E">
        <w:rPr>
          <w:rFonts w:ascii="Frutiger 45 Light" w:hAnsi="Frutiger 45 Light"/>
          <w:lang w:val="de-DE"/>
        </w:rPr>
        <w:t>IKT am Arbeitsplatz bildet den zweitgrößten Anwendungsbereich mit einem Anteil von rund 12 % in den letzten Jahren.</w:t>
      </w:r>
      <w:r w:rsidR="0DB412EF" w:rsidRPr="0029540E">
        <w:rPr>
          <w:rFonts w:ascii="Frutiger 45 Light" w:hAnsi="Frutiger 45 Light"/>
          <w:lang w:val="de-DE"/>
        </w:rPr>
        <w:t xml:space="preserve"> Untersucht wurde </w:t>
      </w:r>
      <w:r w:rsidR="25C53C86" w:rsidRPr="0029540E">
        <w:rPr>
          <w:rFonts w:ascii="Frutiger 45 Light" w:hAnsi="Frutiger 45 Light"/>
          <w:lang w:val="de-DE"/>
        </w:rPr>
        <w:t xml:space="preserve">speziell </w:t>
      </w:r>
      <w:r w:rsidR="0DB412EF" w:rsidRPr="0029540E">
        <w:rPr>
          <w:rFonts w:ascii="Frutiger 45 Light" w:hAnsi="Frutiger 45 Light"/>
          <w:lang w:val="de-DE"/>
        </w:rPr>
        <w:t>der GHD-Sektor (Gewerbe, Hand</w:t>
      </w:r>
      <w:r w:rsidR="28A12EAF" w:rsidRPr="0029540E">
        <w:rPr>
          <w:rFonts w:ascii="Frutiger 45 Light" w:hAnsi="Frutiger 45 Light"/>
          <w:lang w:val="de-DE"/>
        </w:rPr>
        <w:t>el</w:t>
      </w:r>
      <w:r w:rsidR="0DB412EF" w:rsidRPr="0029540E">
        <w:rPr>
          <w:rFonts w:ascii="Frutiger 45 Light" w:hAnsi="Frutiger 45 Light"/>
          <w:lang w:val="de-DE"/>
        </w:rPr>
        <w:t xml:space="preserve"> und Dienstleistung</w:t>
      </w:r>
      <w:r w:rsidR="27BFCDDC" w:rsidRPr="0029540E">
        <w:rPr>
          <w:rFonts w:ascii="Frutiger 45 Light" w:hAnsi="Frutiger 45 Light"/>
          <w:lang w:val="de-DE"/>
        </w:rPr>
        <w:t>en</w:t>
      </w:r>
      <w:r w:rsidR="0DB412EF" w:rsidRPr="0029540E">
        <w:rPr>
          <w:rFonts w:ascii="Frutiger 45 Light" w:hAnsi="Frutiger 45 Light"/>
          <w:lang w:val="de-DE"/>
        </w:rPr>
        <w:t>). Die</w:t>
      </w:r>
      <w:r w:rsidR="54037348" w:rsidRPr="0029540E">
        <w:rPr>
          <w:rFonts w:ascii="Frutiger 45 Light" w:hAnsi="Frutiger 45 Light"/>
          <w:lang w:val="de-DE"/>
        </w:rPr>
        <w:t xml:space="preserve">ser umfasst </w:t>
      </w:r>
      <w:r w:rsidR="2828E314" w:rsidRPr="0029540E">
        <w:rPr>
          <w:rFonts w:ascii="Frutiger 45 Light" w:hAnsi="Frutiger 45 Light"/>
          <w:lang w:val="de-DE"/>
        </w:rPr>
        <w:t>insgesamt 23 Branchen</w:t>
      </w:r>
      <w:r w:rsidR="7AFF2B48" w:rsidRPr="0029540E">
        <w:rPr>
          <w:rFonts w:ascii="Frutiger 45 Light" w:hAnsi="Frutiger 45 Light"/>
          <w:lang w:val="de-DE"/>
        </w:rPr>
        <w:t>, die z.B.</w:t>
      </w:r>
      <w:r w:rsidR="53F314DE" w:rsidRPr="0029540E">
        <w:rPr>
          <w:rFonts w:ascii="Frutiger 45 Light" w:hAnsi="Frutiger 45 Light"/>
          <w:lang w:val="de-DE"/>
        </w:rPr>
        <w:t xml:space="preserve"> </w:t>
      </w:r>
      <w:r w:rsidR="54037348" w:rsidRPr="0029540E">
        <w:rPr>
          <w:rFonts w:ascii="Frutiger 45 Light" w:hAnsi="Frutiger 45 Light"/>
          <w:lang w:val="de-DE"/>
        </w:rPr>
        <w:t>das Bau</w:t>
      </w:r>
      <w:r w:rsidR="3ED4DDB4" w:rsidRPr="0029540E">
        <w:rPr>
          <w:rFonts w:ascii="Frutiger 45 Light" w:hAnsi="Frutiger 45 Light"/>
          <w:lang w:val="de-DE"/>
        </w:rPr>
        <w:t>- und Beherbergungs</w:t>
      </w:r>
      <w:r w:rsidR="54037348" w:rsidRPr="0029540E">
        <w:rPr>
          <w:rFonts w:ascii="Frutiger 45 Light" w:hAnsi="Frutiger 45 Light"/>
          <w:lang w:val="de-DE"/>
        </w:rPr>
        <w:t xml:space="preserve">gewerbe, </w:t>
      </w:r>
      <w:r w:rsidR="72E69190" w:rsidRPr="0029540E">
        <w:rPr>
          <w:rFonts w:ascii="Frutiger 45 Light" w:hAnsi="Frutiger 45 Light"/>
          <w:lang w:val="de-DE"/>
        </w:rPr>
        <w:t xml:space="preserve">Landwirtschaftsbetriebe, </w:t>
      </w:r>
      <w:r w:rsidR="3D27C436" w:rsidRPr="0029540E">
        <w:rPr>
          <w:rFonts w:ascii="Frutiger 45 Light" w:hAnsi="Frutiger 45 Light"/>
          <w:lang w:val="de-DE"/>
        </w:rPr>
        <w:t xml:space="preserve">Schulen </w:t>
      </w:r>
      <w:r w:rsidR="3BF35F7F" w:rsidRPr="0029540E">
        <w:rPr>
          <w:rFonts w:ascii="Frutiger 45 Light" w:hAnsi="Frutiger 45 Light"/>
          <w:lang w:val="de-DE"/>
        </w:rPr>
        <w:t xml:space="preserve">und </w:t>
      </w:r>
      <w:r w:rsidR="3D27C436" w:rsidRPr="0029540E">
        <w:rPr>
          <w:rFonts w:ascii="Frutiger 45 Light" w:hAnsi="Frutiger 45 Light"/>
          <w:lang w:val="de-DE"/>
        </w:rPr>
        <w:t xml:space="preserve">Krankenhäuser </w:t>
      </w:r>
      <w:r w:rsidR="16D6C5F5" w:rsidRPr="0029540E">
        <w:rPr>
          <w:rFonts w:ascii="Frutiger 45 Light" w:hAnsi="Frutiger 45 Light"/>
          <w:lang w:val="de-DE"/>
        </w:rPr>
        <w:t>unter sich vereint</w:t>
      </w:r>
      <w:r w:rsidR="4D0A0F92" w:rsidRPr="0029540E">
        <w:rPr>
          <w:rFonts w:ascii="Frutiger 45 Light" w:hAnsi="Frutiger 45 Light"/>
          <w:lang w:val="de-DE"/>
        </w:rPr>
        <w:t>.</w:t>
      </w:r>
      <w:r w:rsidR="1AF79967" w:rsidRPr="0029540E">
        <w:rPr>
          <w:rFonts w:ascii="Frutiger 45 Light" w:hAnsi="Frutiger 45 Light"/>
          <w:lang w:val="de-DE"/>
        </w:rPr>
        <w:t xml:space="preserve"> </w:t>
      </w:r>
      <w:r w:rsidR="008902DB">
        <w:rPr>
          <w:rFonts w:ascii="Frutiger 45 Light" w:hAnsi="Frutiger 45 Light"/>
          <w:lang w:val="de-DE"/>
        </w:rPr>
        <w:fldChar w:fldCharType="begin"/>
      </w:r>
      <w:r w:rsidR="008902DB">
        <w:rPr>
          <w:rFonts w:ascii="Frutiger 45 Light" w:hAnsi="Frutiger 45 Light"/>
          <w:lang w:val="de-DE"/>
        </w:rPr>
        <w:instrText xml:space="preserve"> REF _Ref201765366 \h </w:instrText>
      </w:r>
      <w:r w:rsidR="008902DB">
        <w:rPr>
          <w:rFonts w:ascii="Frutiger 45 Light" w:hAnsi="Frutiger 45 Light"/>
          <w:lang w:val="de-DE"/>
        </w:rPr>
      </w:r>
      <w:r w:rsidR="008902DB">
        <w:rPr>
          <w:rFonts w:ascii="Frutiger 45 Light" w:hAnsi="Frutiger 45 Light"/>
          <w:lang w:val="de-DE"/>
        </w:rPr>
        <w:fldChar w:fldCharType="separate"/>
      </w:r>
      <w:r w:rsidR="005E2E1F" w:rsidRPr="00174B9E">
        <w:rPr>
          <w:rFonts w:ascii="Frutiger 45 Light" w:hAnsi="Frutiger 45 Light"/>
          <w:lang w:val="de-DE"/>
        </w:rPr>
        <w:t xml:space="preserve">Abbildung </w:t>
      </w:r>
      <w:r w:rsidR="005E2E1F">
        <w:rPr>
          <w:rFonts w:ascii="Frutiger 45 Light" w:hAnsi="Frutiger 45 Light"/>
          <w:noProof/>
          <w:lang w:val="de-DE"/>
        </w:rPr>
        <w:t>10</w:t>
      </w:r>
      <w:r w:rsidR="008902DB">
        <w:rPr>
          <w:rFonts w:ascii="Frutiger 45 Light" w:hAnsi="Frutiger 45 Light"/>
          <w:lang w:val="de-DE"/>
        </w:rPr>
        <w:fldChar w:fldCharType="end"/>
      </w:r>
      <w:r w:rsidR="1AF79967">
        <w:rPr>
          <w:rFonts w:ascii="Frutiger 45 Light" w:hAnsi="Frutiger 45 Light"/>
          <w:lang w:val="de-DE"/>
        </w:rPr>
        <w:t xml:space="preserve"> </w:t>
      </w:r>
      <w:r w:rsidRPr="008902DB">
        <w:rPr>
          <w:rFonts w:ascii="Frutiger 45 Light" w:hAnsi="Frutiger 45 Light"/>
          <w:lang w:val="de-DE"/>
        </w:rPr>
        <w:t>ze</w:t>
      </w:r>
      <w:r w:rsidRPr="0029540E">
        <w:rPr>
          <w:rFonts w:ascii="Frutiger 45 Light" w:hAnsi="Frutiger 45 Light"/>
          <w:lang w:val="de-DE"/>
        </w:rPr>
        <w:t>igt die Bestandsentwicklung bezogen auf die einzelnen Produktgruppen. Dieser Bereich umfasst typische Arbeitsplatzgeräte wie PCs, Notebooks, Drucker Multifunktionsgeräte und Netzwerktechnik. Die Stückzahlen der mobilen Endgeräte haben in den letzten zehn Jahren leicht zugenommen. Diese werden jedoch für die kommenden Jahre weitgehend konstant bleiben. Die Lebensdauer fast aller Geräte nimmt aufgrund des technologischen Reifegrades leicht zu. Den größten Anstieg bei den Stückzahlen verzeichnet die Netzwerktechnik. Dabei ist anzumerken, dass nicht Hubs, Switche</w:t>
      </w:r>
      <w:r w:rsidR="004D76DF">
        <w:rPr>
          <w:rFonts w:ascii="Frutiger 45 Light" w:hAnsi="Frutiger 45 Light"/>
          <w:lang w:val="de-DE"/>
        </w:rPr>
        <w:t>s</w:t>
      </w:r>
      <w:r w:rsidRPr="0029540E">
        <w:rPr>
          <w:rFonts w:ascii="Frutiger 45 Light" w:hAnsi="Frutiger 45 Light"/>
          <w:lang w:val="de-DE"/>
        </w:rPr>
        <w:t xml:space="preserve"> und Router als Geräte im Modell erfasst werden, sondern die unterschiedlichen Arten von LAN-Ports einschließlich dazugehörige</w:t>
      </w:r>
      <w:r w:rsidR="58A24EA4">
        <w:rPr>
          <w:rFonts w:ascii="Frutiger 45 Light" w:hAnsi="Frutiger 45 Light"/>
          <w:lang w:val="de-DE"/>
        </w:rPr>
        <w:t>r</w:t>
      </w:r>
      <w:r w:rsidRPr="0029540E">
        <w:rPr>
          <w:rFonts w:ascii="Frutiger 45 Light" w:hAnsi="Frutiger 45 Light"/>
          <w:lang w:val="de-DE"/>
        </w:rPr>
        <w:t xml:space="preserve"> Elektronikkomponenten für die Signalverarbeitung. Da das Datenvolumen kontinuierlich steigt, besteht die Notwendigkeit des Ausbaus bzw. der Aufrüstung der Netzwerkkomponenten in den Büros. Hierdurch kommt es teilweise zu Überdimensionierungen mit ungenutzten Ports. Ab dem Jahr 2026 zeigt sich daher auch eine Sättigung des Bestands. </w:t>
      </w:r>
    </w:p>
    <w:p w14:paraId="54F6D901" w14:textId="19B3EBC0" w:rsidR="006D4445" w:rsidRPr="0029540E" w:rsidRDefault="006D4445" w:rsidP="006D4445">
      <w:pPr>
        <w:spacing w:after="120"/>
        <w:jc w:val="both"/>
        <w:rPr>
          <w:rFonts w:ascii="Frutiger 45 Light" w:hAnsi="Frutiger 45 Light"/>
          <w:lang w:val="de-DE"/>
        </w:rPr>
      </w:pPr>
      <w:r w:rsidRPr="0029540E">
        <w:rPr>
          <w:rFonts w:ascii="Frutiger 45 Light" w:hAnsi="Frutiger 45 Light"/>
          <w:lang w:val="de-DE"/>
        </w:rPr>
        <w:t xml:space="preserve">Der Gerätebestand im Bereich IKT in Rechenzentren war in der Vergangenheit bis 2016 vergleichsweise klein und konstant. In dieser Produktgruppe werden Prozessor-, Festspeicher- und Netzwerkeinheiten erfasst. </w:t>
      </w:r>
      <w:r>
        <w:rPr>
          <w:rFonts w:ascii="Frutiger 45 Light" w:hAnsi="Frutiger 45 Light"/>
          <w:lang w:val="de-DE"/>
        </w:rPr>
        <w:fldChar w:fldCharType="begin"/>
      </w:r>
      <w:r>
        <w:rPr>
          <w:rFonts w:ascii="Frutiger 45 Light" w:hAnsi="Frutiger 45 Light"/>
          <w:lang w:val="de-DE"/>
        </w:rPr>
        <w:instrText xml:space="preserve"> REF _Ref201765450 \h </w:instrText>
      </w:r>
      <w:r>
        <w:rPr>
          <w:rFonts w:ascii="Frutiger 45 Light" w:hAnsi="Frutiger 45 Light"/>
          <w:lang w:val="de-DE"/>
        </w:rPr>
      </w:r>
      <w:r>
        <w:rPr>
          <w:rFonts w:ascii="Frutiger 45 Light" w:hAnsi="Frutiger 45 Light"/>
          <w:lang w:val="de-DE"/>
        </w:rPr>
        <w:fldChar w:fldCharType="separate"/>
      </w:r>
      <w:r w:rsidR="005E2E1F" w:rsidRPr="00DA210B">
        <w:rPr>
          <w:rFonts w:ascii="Frutiger 45 Light" w:hAnsi="Frutiger 45 Light"/>
          <w:lang w:val="de-DE"/>
        </w:rPr>
        <w:t xml:space="preserve">Abbildung </w:t>
      </w:r>
      <w:r w:rsidR="005E2E1F">
        <w:rPr>
          <w:rFonts w:ascii="Frutiger 45 Light" w:hAnsi="Frutiger 45 Light"/>
          <w:noProof/>
          <w:lang w:val="de-DE"/>
        </w:rPr>
        <w:t>11</w:t>
      </w:r>
      <w:r>
        <w:rPr>
          <w:rFonts w:ascii="Frutiger 45 Light" w:hAnsi="Frutiger 45 Light"/>
          <w:lang w:val="de-DE"/>
        </w:rPr>
        <w:fldChar w:fldCharType="end"/>
      </w:r>
      <w:r>
        <w:rPr>
          <w:rFonts w:ascii="Frutiger 45 Light" w:hAnsi="Frutiger 45 Light"/>
          <w:lang w:val="de-DE"/>
        </w:rPr>
        <w:t xml:space="preserve"> </w:t>
      </w:r>
      <w:r w:rsidRPr="0029540E">
        <w:rPr>
          <w:rFonts w:ascii="Frutiger 45 Light" w:hAnsi="Frutiger 45 Light"/>
          <w:lang w:val="de-DE"/>
        </w:rPr>
        <w:t xml:space="preserve">zeigt die Bestandsentwicklung für die einzelnen Produktgruppen der </w:t>
      </w:r>
      <w:r w:rsidRPr="001F547F">
        <w:rPr>
          <w:rFonts w:ascii="Frutiger 45 Light" w:hAnsi="Frutiger 45 Light"/>
          <w:lang w:val="de-DE"/>
        </w:rPr>
        <w:t>Kategorie. Die Anzahl der CPU-Units nimmt seit dem Jahr 2015 mit rund 4,3 Millionen Einheiten bis zum Jahr 2025 mit 7,7 Millionen Einheiten stetig zu. Es wird erwartet, dass dieser Trend anhält und der Bestand bis zum Jahr 2035 auf</w:t>
      </w:r>
      <w:r w:rsidRPr="0029540E">
        <w:rPr>
          <w:rFonts w:ascii="Frutiger 45 Light" w:hAnsi="Frutiger 45 Light"/>
          <w:lang w:val="de-DE"/>
        </w:rPr>
        <w:t xml:space="preserve"> 11,6 Millionen Einheiten steigen wird. Dieser Bestandszuwachs mit einem Faktor von 2,6 über einen Zeitraum von 20 Jahren ist eher moderat und zeigt indirekt das weiterhin bestehende Leistungspotenzial, </w:t>
      </w:r>
      <w:r>
        <w:rPr>
          <w:rFonts w:ascii="Frutiger 45 Light" w:hAnsi="Frutiger 45 Light"/>
          <w:lang w:val="de-DE"/>
        </w:rPr>
        <w:t>da</w:t>
      </w:r>
      <w:r w:rsidRPr="0029540E">
        <w:rPr>
          <w:rFonts w:ascii="Frutiger 45 Light" w:hAnsi="Frutiger 45 Light"/>
          <w:lang w:val="de-DE"/>
        </w:rPr>
        <w:t xml:space="preserve">s primär auf die kontinuierliche Miniaturisierung der Halbleiterkomponenten (Moore's Law) zurückzuführen ist. </w:t>
      </w:r>
    </w:p>
    <w:p w14:paraId="0A885031" w14:textId="77777777" w:rsidR="000169E6" w:rsidRPr="0029540E" w:rsidRDefault="000169E6" w:rsidP="00434300">
      <w:pPr>
        <w:spacing w:after="120"/>
        <w:jc w:val="both"/>
        <w:rPr>
          <w:rFonts w:ascii="Frutiger 45 Light" w:hAnsi="Frutiger 45 Light"/>
          <w:lang w:val="de-DE"/>
        </w:rPr>
      </w:pPr>
    </w:p>
    <w:p w14:paraId="57A0931E" w14:textId="77777777" w:rsidR="00DA210B" w:rsidRDefault="000169E6" w:rsidP="00434300">
      <w:pPr>
        <w:keepNext/>
        <w:spacing w:after="120"/>
        <w:jc w:val="both"/>
      </w:pPr>
      <w:r w:rsidRPr="0029540E">
        <w:rPr>
          <w:rFonts w:ascii="Frutiger 45 Light" w:hAnsi="Frutiger 45 Light"/>
          <w:noProof/>
        </w:rPr>
        <w:lastRenderedPageBreak/>
        <w:drawing>
          <wp:inline distT="0" distB="0" distL="0" distR="0" wp14:anchorId="3B75127E" wp14:editId="60EC405E">
            <wp:extent cx="6048000" cy="4191250"/>
            <wp:effectExtent l="0" t="0" r="0" b="0"/>
            <wp:docPr id="855156152" name="Grafik 85515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839" t="1591" r="1687" b="2424"/>
                    <a:stretch/>
                  </pic:blipFill>
                  <pic:spPr bwMode="auto">
                    <a:xfrm>
                      <a:off x="0" y="0"/>
                      <a:ext cx="6048000" cy="4191250"/>
                    </a:xfrm>
                    <a:prstGeom prst="rect">
                      <a:avLst/>
                    </a:prstGeom>
                    <a:ln>
                      <a:noFill/>
                    </a:ln>
                    <a:extLst>
                      <a:ext uri="{53640926-AAD7-44D8-BBD7-CCE9431645EC}">
                        <a14:shadowObscured xmlns:a14="http://schemas.microsoft.com/office/drawing/2010/main"/>
                      </a:ext>
                    </a:extLst>
                  </pic:spPr>
                </pic:pic>
              </a:graphicData>
            </a:graphic>
          </wp:inline>
        </w:drawing>
      </w:r>
    </w:p>
    <w:p w14:paraId="00545950" w14:textId="1C321437" w:rsidR="000169E6" w:rsidRPr="00DA210B" w:rsidRDefault="00DA210B" w:rsidP="00434300">
      <w:pPr>
        <w:pStyle w:val="Beschriftung"/>
        <w:spacing w:after="120"/>
        <w:jc w:val="both"/>
        <w:rPr>
          <w:rFonts w:ascii="Frutiger 45 Light" w:hAnsi="Frutiger 45 Light"/>
          <w:color w:val="auto"/>
          <w:lang w:val="de-DE"/>
        </w:rPr>
      </w:pPr>
      <w:bookmarkStart w:id="54" w:name="_Ref201765450"/>
      <w:bookmarkStart w:id="55" w:name="_Toc201905859"/>
      <w:bookmarkStart w:id="56" w:name="_Toc204330445"/>
      <w:r w:rsidRPr="00DA210B">
        <w:rPr>
          <w:rFonts w:ascii="Frutiger 45 Light" w:hAnsi="Frutiger 45 Light"/>
          <w:color w:val="auto"/>
          <w:lang w:val="de-DE"/>
        </w:rPr>
        <w:t xml:space="preserve">Abbildung </w:t>
      </w:r>
      <w:r w:rsidRPr="00DA210B">
        <w:rPr>
          <w:rFonts w:ascii="Frutiger 45 Light" w:hAnsi="Frutiger 45 Light"/>
          <w:color w:val="auto"/>
        </w:rPr>
        <w:fldChar w:fldCharType="begin"/>
      </w:r>
      <w:r w:rsidRPr="00DA210B">
        <w:rPr>
          <w:rFonts w:ascii="Frutiger 45 Light" w:hAnsi="Frutiger 45 Light"/>
          <w:color w:val="auto"/>
          <w:lang w:val="de-DE"/>
        </w:rPr>
        <w:instrText xml:space="preserve"> SEQ Abbildung \* ARABIC </w:instrText>
      </w:r>
      <w:r w:rsidRPr="00DA210B">
        <w:rPr>
          <w:rFonts w:ascii="Frutiger 45 Light" w:hAnsi="Frutiger 45 Light"/>
          <w:color w:val="auto"/>
        </w:rPr>
        <w:fldChar w:fldCharType="separate"/>
      </w:r>
      <w:r w:rsidR="005E2E1F">
        <w:rPr>
          <w:rFonts w:ascii="Frutiger 45 Light" w:hAnsi="Frutiger 45 Light"/>
          <w:noProof/>
          <w:color w:val="auto"/>
          <w:lang w:val="de-DE"/>
        </w:rPr>
        <w:t>11</w:t>
      </w:r>
      <w:r w:rsidRPr="00DA210B">
        <w:rPr>
          <w:rFonts w:ascii="Frutiger 45 Light" w:hAnsi="Frutiger 45 Light"/>
          <w:color w:val="auto"/>
        </w:rPr>
        <w:fldChar w:fldCharType="end"/>
      </w:r>
      <w:bookmarkEnd w:id="54"/>
      <w:r w:rsidRPr="00DA210B">
        <w:rPr>
          <w:rFonts w:ascii="Frutiger 45 Light" w:hAnsi="Frutiger 45 Light"/>
          <w:color w:val="auto"/>
          <w:lang w:val="de-DE"/>
        </w:rPr>
        <w:t>: Bestandsentwicklung der IKT in Rechenzentren, gegliedert nach Produktgruppen</w:t>
      </w:r>
      <w:bookmarkEnd w:id="55"/>
      <w:bookmarkEnd w:id="56"/>
    </w:p>
    <w:p w14:paraId="6E917D6C" w14:textId="2DAD4251" w:rsidR="006473E2" w:rsidRDefault="000169E6" w:rsidP="00F03903">
      <w:pPr>
        <w:widowControl/>
        <w:spacing w:after="120"/>
        <w:jc w:val="both"/>
        <w:rPr>
          <w:rFonts w:ascii="Frutiger 45 Light" w:hAnsi="Frutiger 45 Light"/>
          <w:lang w:val="de-DE"/>
        </w:rPr>
      </w:pPr>
      <w:r w:rsidRPr="0029540E">
        <w:rPr>
          <w:rFonts w:ascii="Frutiger 45 Light" w:hAnsi="Frutiger 45 Light"/>
          <w:lang w:val="de-DE"/>
        </w:rPr>
        <w:t>Auch die Anzahl an HDD und SSD</w:t>
      </w:r>
      <w:r w:rsidR="00982F39">
        <w:rPr>
          <w:rFonts w:ascii="Frutiger 45 Light" w:hAnsi="Frutiger 45 Light"/>
          <w:lang w:val="de-DE"/>
        </w:rPr>
        <w:t>-</w:t>
      </w:r>
      <w:r w:rsidRPr="0029540E">
        <w:rPr>
          <w:rFonts w:ascii="Frutiger 45 Light" w:hAnsi="Frutiger 45 Light"/>
          <w:lang w:val="de-DE"/>
        </w:rPr>
        <w:t>Festspeichermodulen steigt seit Jahren deutlich an. Für das Jahr 2015 wurde der kombinierte Festplattenbestand auf rund 21,9 Millionen Einheiten geschätzt. Dieser Bestand wird bis zum Jahr 2035 um einen Faktor 3,4 auf etwa 73,9 Millionen Einheiten anwachsen, wobei sich die Speicherkapazität pro Festplatte im Durchschnitt etwa verzehnfacht. Des Weiteren nimmt die Netzwerktechnik, Port-Units unterschiedlicher Art mit unterschiedlichem Datendurchsatz, deutlich zu. Für das Jahr 2015 werden in Summe 19,9 Millionen Einheiten gerechnet. Bis zum Jahr 2025 nimmt diese Anzahl um einen Faktor von 1,7 auf rund 33,4 Millionen Einheiten zu. Langfristig wird bis zum Jahr 2035 eine Stückzahl von 51,5 Millionen Einheiten erwartet. Der Zuwachs an Port-Units wird durch zwei Faktoren erzeugt. Erstens nimmt die Anzahl der Prozessor- und Speichereinheiten als Resultat des steigenden Datenvolumens zu. Diese neuen Systemkomponenten müssen angeschlossen werden. Zweitens werden horizontal die Serversysteme miteinander vernetzt, um Virtualisierung zu ermöglichen und damit die Auslastung der Rechner zu steigern.</w:t>
      </w:r>
    </w:p>
    <w:p w14:paraId="53EF3800" w14:textId="3C38E013" w:rsidR="006D4445" w:rsidRPr="0029540E" w:rsidRDefault="006D4445" w:rsidP="006D4445">
      <w:pPr>
        <w:spacing w:after="120"/>
        <w:jc w:val="both"/>
        <w:rPr>
          <w:rFonts w:ascii="Frutiger 45 Light" w:hAnsi="Frutiger 45 Light"/>
          <w:lang w:val="de-DE"/>
        </w:rPr>
      </w:pPr>
      <w:r>
        <w:rPr>
          <w:rFonts w:ascii="Frutiger 45 Light" w:hAnsi="Frutiger 45 Light"/>
          <w:highlight w:val="yellow"/>
          <w:lang w:val="de-DE"/>
        </w:rPr>
        <w:fldChar w:fldCharType="begin"/>
      </w:r>
      <w:r>
        <w:rPr>
          <w:rFonts w:ascii="Frutiger 45 Light" w:hAnsi="Frutiger 45 Light"/>
          <w:lang w:val="de-DE"/>
        </w:rPr>
        <w:instrText xml:space="preserve"> REF _Ref201765565 \h </w:instrText>
      </w:r>
      <w:r>
        <w:rPr>
          <w:rFonts w:ascii="Frutiger 45 Light" w:hAnsi="Frutiger 45 Light"/>
          <w:highlight w:val="yellow"/>
          <w:lang w:val="de-DE"/>
        </w:rPr>
      </w:r>
      <w:r>
        <w:rPr>
          <w:rFonts w:ascii="Frutiger 45 Light" w:hAnsi="Frutiger 45 Light"/>
          <w:highlight w:val="yellow"/>
          <w:lang w:val="de-DE"/>
        </w:rPr>
        <w:fldChar w:fldCharType="separate"/>
      </w:r>
      <w:r w:rsidR="005E2E1F" w:rsidRPr="006473E2">
        <w:rPr>
          <w:rFonts w:ascii="Frutiger 45 Light" w:hAnsi="Frutiger 45 Light"/>
          <w:lang w:val="de-DE"/>
        </w:rPr>
        <w:t xml:space="preserve">Abbildung </w:t>
      </w:r>
      <w:r w:rsidR="005E2E1F">
        <w:rPr>
          <w:rFonts w:ascii="Frutiger 45 Light" w:hAnsi="Frutiger 45 Light"/>
          <w:noProof/>
          <w:lang w:val="de-DE"/>
        </w:rPr>
        <w:t>12</w:t>
      </w:r>
      <w:r>
        <w:rPr>
          <w:rFonts w:ascii="Frutiger 45 Light" w:hAnsi="Frutiger 45 Light"/>
          <w:highlight w:val="yellow"/>
          <w:lang w:val="de-DE"/>
        </w:rPr>
        <w:fldChar w:fldCharType="end"/>
      </w:r>
      <w:r>
        <w:rPr>
          <w:rFonts w:ascii="Frutiger 45 Light" w:hAnsi="Frutiger 45 Light"/>
          <w:lang w:val="de-DE"/>
        </w:rPr>
        <w:t xml:space="preserve"> </w:t>
      </w:r>
      <w:r w:rsidRPr="0029540E">
        <w:rPr>
          <w:rFonts w:ascii="Frutiger 45 Light" w:hAnsi="Frutiger 45 Light"/>
          <w:lang w:val="de-DE"/>
        </w:rPr>
        <w:t>zeigt die Entwicklung des Gerätebestandes der IKT in Telekommunikationsnetzen. Auf den ersten Blick wird deutlich, dass die sehr hohe Anzahl an Festnetzzugangsanschlüssen den Bestand dominieren. Im Jahr 2015 gab es laut BNetzA rund 23,5 Millionen DSL-Anschlüsse, 6,6 Millionen HFC-Anschlüsse und lediglich 0,5 Millionen aktive FTTH-Anschlüss</w:t>
      </w:r>
      <w:r>
        <w:rPr>
          <w:rFonts w:ascii="Frutiger 45 Light" w:hAnsi="Frutiger 45 Light"/>
          <w:lang w:val="de-DE"/>
        </w:rPr>
        <w:t>e</w:t>
      </w:r>
      <w:r w:rsidRPr="0029540E">
        <w:rPr>
          <w:rFonts w:ascii="Frutiger 45 Light" w:hAnsi="Frutiger 45 Light"/>
          <w:lang w:val="de-DE"/>
        </w:rPr>
        <w:t xml:space="preserve">. Bis zum Jahr 2024 hat die Anzahl einzelner Festanschlüsse nochmals deutlich zugenommen und erreichte einen bisherigen Höchststand von 37,4 Millionen Anschlüssen. Dabei nahm die Anzahl der DSL-Anschlüsse zwischenzeitlich bis auf 25,4 Millionen im Jahr 2021 etwas zu und nimmt seitdem ab. Langfristig findet ein kontinuierlicher Rückbau statt, obgleich unter Berücksichtigung des aktuellen Tempos im Jahr 2035 noch immer fast 15 Millionen </w:t>
      </w:r>
      <w:r>
        <w:rPr>
          <w:rFonts w:ascii="Frutiger 45 Light" w:hAnsi="Frutiger 45 Light"/>
          <w:lang w:val="de-DE"/>
        </w:rPr>
        <w:t>DSL-</w:t>
      </w:r>
      <w:r w:rsidRPr="0029540E">
        <w:rPr>
          <w:rFonts w:ascii="Frutiger 45 Light" w:hAnsi="Frutiger 45 Light"/>
          <w:lang w:val="de-DE"/>
        </w:rPr>
        <w:t>Anschlüsse existieren werden. Die Anzahl der HFC-Anschlüsse ist bis zum Jahr 2024 auf 8,4 Millionen und die Anzahl der FTTH-Anschlüsse auf 5,3 Millionen gestiegen. Langfristig werden aber auch die HFC-Anschlüsse zurückgebaut, während Glasfaseranschlüsse langsam dominieren</w:t>
      </w:r>
      <w:sdt>
        <w:sdtPr>
          <w:rPr>
            <w:rFonts w:ascii="Frutiger 45 Light" w:hAnsi="Frutiger 45 Light"/>
            <w:lang w:val="de-DE"/>
          </w:rPr>
          <w:id w:val="-1577967836"/>
          <w:citation/>
        </w:sdtPr>
        <w:sdtEndPr/>
        <w:sdtContent>
          <w:r>
            <w:rPr>
              <w:rFonts w:ascii="Frutiger 45 Light" w:hAnsi="Frutiger 45 Light"/>
              <w:lang w:val="de-DE"/>
            </w:rPr>
            <w:fldChar w:fldCharType="begin"/>
          </w:r>
          <w:r>
            <w:rPr>
              <w:rFonts w:ascii="Frutiger 45 Light" w:hAnsi="Frutiger 45 Light"/>
              <w:lang w:val="de-DE"/>
            </w:rPr>
            <w:instrText xml:space="preserve"> CITATION Bun24 \l 1031 </w:instrText>
          </w:r>
          <w:r>
            <w:rPr>
              <w:rFonts w:ascii="Frutiger 45 Light" w:hAnsi="Frutiger 45 Light"/>
              <w:lang w:val="de-DE"/>
            </w:rPr>
            <w:fldChar w:fldCharType="separate"/>
          </w:r>
          <w:r>
            <w:rPr>
              <w:rFonts w:ascii="Frutiger 45 Light" w:hAnsi="Frutiger 45 Light"/>
              <w:noProof/>
              <w:lang w:val="de-DE"/>
            </w:rPr>
            <w:t xml:space="preserve"> </w:t>
          </w:r>
          <w:r w:rsidRPr="00737072">
            <w:rPr>
              <w:rFonts w:ascii="Frutiger 45 Light" w:hAnsi="Frutiger 45 Light"/>
              <w:noProof/>
              <w:lang w:val="de-DE"/>
            </w:rPr>
            <w:t>[5]</w:t>
          </w:r>
          <w:r>
            <w:rPr>
              <w:rFonts w:ascii="Frutiger 45 Light" w:hAnsi="Frutiger 45 Light"/>
              <w:lang w:val="de-DE"/>
            </w:rPr>
            <w:fldChar w:fldCharType="end"/>
          </w:r>
        </w:sdtContent>
      </w:sdt>
      <w:sdt>
        <w:sdtPr>
          <w:rPr>
            <w:rFonts w:ascii="Frutiger 45 Light" w:hAnsi="Frutiger 45 Light"/>
            <w:lang w:val="de-DE"/>
          </w:rPr>
          <w:id w:val="-483861682"/>
          <w:citation/>
        </w:sdtPr>
        <w:sdtEndPr/>
        <w:sdtContent>
          <w:r>
            <w:rPr>
              <w:rFonts w:ascii="Frutiger 45 Light" w:hAnsi="Frutiger 45 Light"/>
              <w:lang w:val="de-DE"/>
            </w:rPr>
            <w:fldChar w:fldCharType="begin"/>
          </w:r>
          <w:r>
            <w:rPr>
              <w:rFonts w:ascii="Frutiger 45 Light" w:hAnsi="Frutiger 45 Light"/>
              <w:lang w:val="de-DE"/>
            </w:rPr>
            <w:instrText xml:space="preserve"> CITATION Bun25 \l 1031 </w:instrText>
          </w:r>
          <w:r>
            <w:rPr>
              <w:rFonts w:ascii="Frutiger 45 Light" w:hAnsi="Frutiger 45 Light"/>
              <w:lang w:val="de-DE"/>
            </w:rPr>
            <w:fldChar w:fldCharType="separate"/>
          </w:r>
          <w:r>
            <w:rPr>
              <w:rFonts w:ascii="Frutiger 45 Light" w:hAnsi="Frutiger 45 Light"/>
              <w:noProof/>
              <w:lang w:val="de-DE"/>
            </w:rPr>
            <w:t xml:space="preserve"> </w:t>
          </w:r>
          <w:r w:rsidRPr="00737072">
            <w:rPr>
              <w:rFonts w:ascii="Frutiger 45 Light" w:hAnsi="Frutiger 45 Light"/>
              <w:noProof/>
              <w:lang w:val="de-DE"/>
            </w:rPr>
            <w:t>[4]</w:t>
          </w:r>
          <w:r>
            <w:rPr>
              <w:rFonts w:ascii="Frutiger 45 Light" w:hAnsi="Frutiger 45 Light"/>
              <w:lang w:val="de-DE"/>
            </w:rPr>
            <w:fldChar w:fldCharType="end"/>
          </w:r>
        </w:sdtContent>
      </w:sdt>
      <w:r w:rsidRPr="0029540E">
        <w:rPr>
          <w:rFonts w:ascii="Frutiger 45 Light" w:hAnsi="Frutiger 45 Light"/>
          <w:lang w:val="de-DE"/>
        </w:rPr>
        <w:t xml:space="preserve">. </w:t>
      </w:r>
    </w:p>
    <w:p w14:paraId="6AFE907C" w14:textId="0393526F" w:rsidR="006473E2" w:rsidRPr="005510B1" w:rsidRDefault="000169E6" w:rsidP="00434300">
      <w:pPr>
        <w:keepNext/>
        <w:spacing w:after="120"/>
        <w:jc w:val="both"/>
        <w:rPr>
          <w:lang w:val="de-DE"/>
        </w:rPr>
      </w:pPr>
      <w:r w:rsidRPr="0029540E">
        <w:rPr>
          <w:rFonts w:ascii="Frutiger 45 Light" w:hAnsi="Frutiger 45 Light"/>
          <w:noProof/>
        </w:rPr>
        <w:lastRenderedPageBreak/>
        <w:drawing>
          <wp:inline distT="0" distB="0" distL="0" distR="0" wp14:anchorId="3318F272" wp14:editId="08D8B458">
            <wp:extent cx="6048000" cy="4123463"/>
            <wp:effectExtent l="0" t="0" r="0" b="0"/>
            <wp:docPr id="411904383" name="Grafik 41190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2911" t="398" r="1038" b="1168"/>
                    <a:stretch/>
                  </pic:blipFill>
                  <pic:spPr bwMode="auto">
                    <a:xfrm>
                      <a:off x="0" y="0"/>
                      <a:ext cx="6048000" cy="4123463"/>
                    </a:xfrm>
                    <a:prstGeom prst="rect">
                      <a:avLst/>
                    </a:prstGeom>
                    <a:ln>
                      <a:noFill/>
                    </a:ln>
                    <a:extLst>
                      <a:ext uri="{53640926-AAD7-44D8-BBD7-CCE9431645EC}">
                        <a14:shadowObscured xmlns:a14="http://schemas.microsoft.com/office/drawing/2010/main"/>
                      </a:ext>
                    </a:extLst>
                  </pic:spPr>
                </pic:pic>
              </a:graphicData>
            </a:graphic>
          </wp:inline>
        </w:drawing>
      </w:r>
    </w:p>
    <w:p w14:paraId="1AD47C45" w14:textId="69F0B34B" w:rsidR="000169E6" w:rsidRPr="006473E2" w:rsidRDefault="006473E2" w:rsidP="00434300">
      <w:pPr>
        <w:pStyle w:val="Beschriftung"/>
        <w:spacing w:after="120"/>
        <w:jc w:val="both"/>
        <w:rPr>
          <w:rFonts w:ascii="Frutiger 45 Light" w:hAnsi="Frutiger 45 Light"/>
          <w:color w:val="auto"/>
          <w:lang w:val="de-DE"/>
        </w:rPr>
      </w:pPr>
      <w:bookmarkStart w:id="57" w:name="_Ref201765565"/>
      <w:bookmarkStart w:id="58" w:name="_Toc201905860"/>
      <w:bookmarkStart w:id="59" w:name="_Toc204330446"/>
      <w:r w:rsidRPr="006473E2">
        <w:rPr>
          <w:rFonts w:ascii="Frutiger 45 Light" w:hAnsi="Frutiger 45 Light"/>
          <w:color w:val="auto"/>
          <w:lang w:val="de-DE"/>
        </w:rPr>
        <w:t xml:space="preserve">Abbildung </w:t>
      </w:r>
      <w:r w:rsidRPr="006473E2">
        <w:rPr>
          <w:rFonts w:ascii="Frutiger 45 Light" w:hAnsi="Frutiger 45 Light"/>
          <w:color w:val="auto"/>
        </w:rPr>
        <w:fldChar w:fldCharType="begin"/>
      </w:r>
      <w:r w:rsidRPr="006473E2">
        <w:rPr>
          <w:rFonts w:ascii="Frutiger 45 Light" w:hAnsi="Frutiger 45 Light"/>
          <w:color w:val="auto"/>
          <w:lang w:val="de-DE"/>
        </w:rPr>
        <w:instrText xml:space="preserve"> SEQ Abbildung \* ARABIC </w:instrText>
      </w:r>
      <w:r w:rsidRPr="006473E2">
        <w:rPr>
          <w:rFonts w:ascii="Frutiger 45 Light" w:hAnsi="Frutiger 45 Light"/>
          <w:color w:val="auto"/>
        </w:rPr>
        <w:fldChar w:fldCharType="separate"/>
      </w:r>
      <w:r w:rsidR="005E2E1F">
        <w:rPr>
          <w:rFonts w:ascii="Frutiger 45 Light" w:hAnsi="Frutiger 45 Light"/>
          <w:noProof/>
          <w:color w:val="auto"/>
          <w:lang w:val="de-DE"/>
        </w:rPr>
        <w:t>12</w:t>
      </w:r>
      <w:r w:rsidRPr="006473E2">
        <w:rPr>
          <w:rFonts w:ascii="Frutiger 45 Light" w:hAnsi="Frutiger 45 Light"/>
          <w:color w:val="auto"/>
        </w:rPr>
        <w:fldChar w:fldCharType="end"/>
      </w:r>
      <w:bookmarkEnd w:id="57"/>
      <w:r w:rsidRPr="006473E2">
        <w:rPr>
          <w:rFonts w:ascii="Frutiger 45 Light" w:hAnsi="Frutiger 45 Light"/>
          <w:color w:val="auto"/>
          <w:lang w:val="de-DE"/>
        </w:rPr>
        <w:t>: Bestandsentwicklung der IKT in Telekommunikationsnetzen</w:t>
      </w:r>
      <w:bookmarkEnd w:id="58"/>
      <w:bookmarkEnd w:id="59"/>
    </w:p>
    <w:p w14:paraId="2FE066CD" w14:textId="616B3FEA" w:rsidR="000169E6" w:rsidRPr="000169E6" w:rsidRDefault="000169E6" w:rsidP="00434300">
      <w:pPr>
        <w:spacing w:after="120"/>
        <w:jc w:val="both"/>
        <w:rPr>
          <w:lang w:val="de-DE"/>
        </w:rPr>
      </w:pPr>
      <w:r w:rsidRPr="0029540E">
        <w:rPr>
          <w:rFonts w:ascii="Frutiger 45 Light" w:hAnsi="Frutiger 45 Light"/>
          <w:lang w:val="de-DE"/>
        </w:rPr>
        <w:t xml:space="preserve">Die Anzahl der Mobilfunksysteme ist im Vergleich zu den Port-Units der Festnetzanschlüsse vergleichsweise gering. Laut der jährlichen Statistiken der Bundesnetzagentur gab es im Jahr 2015 rund 75.000 Mobilfunk-Antennenstandorte mit 40.900 LTE-Basisstationen (4G), 55.000 UMTS-Basisstationen (3G) und 70.000 GSM Basisstationen (2G). Pro Antennenstandort gab es 9 bis 15 Trägerfrequenzen. Bis zum Jahr 2025 </w:t>
      </w:r>
      <w:r w:rsidR="003D6126">
        <w:rPr>
          <w:rFonts w:ascii="Frutiger 45 Light" w:hAnsi="Frutiger 45 Light"/>
          <w:lang w:val="de-DE"/>
        </w:rPr>
        <w:t>ist</w:t>
      </w:r>
      <w:r w:rsidRPr="0029540E">
        <w:rPr>
          <w:rFonts w:ascii="Frutiger 45 Light" w:hAnsi="Frutiger 45 Light"/>
          <w:lang w:val="de-DE"/>
        </w:rPr>
        <w:t xml:space="preserve"> durch den Rückbau von 3G und dem Aufbau von 5G Mobilfunksystemen eine deutliche Änderung in der Bestandsstruktur</w:t>
      </w:r>
      <w:r w:rsidR="00DA4030">
        <w:rPr>
          <w:rFonts w:ascii="Frutiger 45 Light" w:hAnsi="Frutiger 45 Light"/>
          <w:lang w:val="de-DE"/>
        </w:rPr>
        <w:t xml:space="preserve"> festzustellen</w:t>
      </w:r>
      <w:r w:rsidRPr="0029540E">
        <w:rPr>
          <w:rFonts w:ascii="Frutiger 45 Light" w:hAnsi="Frutiger 45 Light"/>
          <w:lang w:val="de-DE"/>
        </w:rPr>
        <w:t>. Auf Basis der Jahresstatistik der Bundesnetzagentur gibt es im Jahr 2025 rund 89.000 Antennenstandorte mit etwa 60.000 5G-Basisstationen, 89.000 4G-Basisstationen und 78.000 2G-Basisstationen. Die Anzahl der Trägerfrequenzen an den einzelnen Antennenstandorten hat sich auf 15 bis 18 erhöht. In der Prognose bis zum Jahr 2035 geht das Modell von einer weiteren Steigerung der Anzahl der Antennenstandorte um ca. 10 % auf rund 100.000 Stück aus. Die Anzahl der Trägerfrequenzen im Low-, Mid- und High-Band wird in Summe weiter steigen und pro Standort zwischen 18 und 21 betragen. Im erweiterten Modell wird ab 2030 von der Einführung den nächsten Mobilfunkgeneration 6G ausgegangen, welche auch Frequenzen im Bereich 7 bis 15 GHz nutzen wird.  Im Modell wird nicht mehr davon ausgegangen, dass in Mobilfunkzugangsnetz höhere Frequenzbereiche im Millimeterwellenband 26 bis 28 GHz zum Einsatz kommen</w:t>
      </w:r>
      <w:r w:rsidR="7DF3D4E2" w:rsidRPr="5BB461E7">
        <w:rPr>
          <w:rFonts w:ascii="Frutiger 45 Light" w:hAnsi="Frutiger 45 Light"/>
          <w:lang w:val="de-DE"/>
        </w:rPr>
        <w:t xml:space="preserve"> werden</w:t>
      </w:r>
      <w:r w:rsidRPr="5BB461E7">
        <w:rPr>
          <w:rFonts w:ascii="Frutiger 45 Light" w:hAnsi="Frutiger 45 Light"/>
          <w:lang w:val="de-DE"/>
        </w:rPr>
        <w:t>.</w:t>
      </w:r>
      <w:r w:rsidRPr="000169E6">
        <w:rPr>
          <w:lang w:val="de-DE"/>
        </w:rPr>
        <w:t> </w:t>
      </w:r>
    </w:p>
    <w:p w14:paraId="1DE84B58" w14:textId="77777777" w:rsidR="00094372" w:rsidRPr="000169E6" w:rsidRDefault="00094372" w:rsidP="00434300">
      <w:pPr>
        <w:spacing w:after="120"/>
        <w:jc w:val="both"/>
        <w:rPr>
          <w:lang w:val="de-DE"/>
        </w:rPr>
      </w:pPr>
    </w:p>
    <w:p w14:paraId="4ED48137" w14:textId="77777777" w:rsidR="000169E6" w:rsidRPr="003141A3" w:rsidRDefault="000169E6" w:rsidP="005141F8">
      <w:pPr>
        <w:pStyle w:val="berschrift1"/>
        <w:keepNext/>
        <w:widowControl/>
        <w:numPr>
          <w:ilvl w:val="1"/>
          <w:numId w:val="20"/>
        </w:numPr>
        <w:spacing w:before="0" w:after="120"/>
        <w:ind w:left="720" w:right="1134"/>
        <w:rPr>
          <w:sz w:val="24"/>
          <w:szCs w:val="24"/>
          <w:lang w:val="de-DE"/>
        </w:rPr>
      </w:pPr>
      <w:bookmarkStart w:id="60" w:name="_Toc201912714"/>
      <w:r w:rsidRPr="003141A3">
        <w:rPr>
          <w:sz w:val="24"/>
          <w:szCs w:val="24"/>
          <w:lang w:val="de-DE"/>
        </w:rPr>
        <w:t>Entwicklung des nutzungsbedingten Strombedarfs der IKT</w:t>
      </w:r>
      <w:bookmarkEnd w:id="60"/>
    </w:p>
    <w:p w14:paraId="496E0468" w14:textId="6D7D9D5B" w:rsidR="000169E6" w:rsidRPr="000169E6" w:rsidRDefault="009463C4" w:rsidP="00434300">
      <w:pPr>
        <w:spacing w:after="120"/>
        <w:jc w:val="both"/>
        <w:rPr>
          <w:lang w:val="de-DE"/>
        </w:rPr>
      </w:pPr>
      <w:r>
        <w:rPr>
          <w:rFonts w:ascii="Frutiger 45 Light" w:hAnsi="Frutiger 45 Light"/>
          <w:highlight w:val="yellow"/>
          <w:lang w:val="de-DE"/>
        </w:rPr>
        <w:fldChar w:fldCharType="begin"/>
      </w:r>
      <w:r>
        <w:rPr>
          <w:rFonts w:ascii="Frutiger 45 Light" w:hAnsi="Frutiger 45 Light"/>
          <w:lang w:val="de-DE"/>
        </w:rPr>
        <w:instrText xml:space="preserve"> REF _Ref201765762 \h </w:instrText>
      </w:r>
      <w:r>
        <w:rPr>
          <w:rFonts w:ascii="Frutiger 45 Light" w:hAnsi="Frutiger 45 Light"/>
          <w:highlight w:val="yellow"/>
          <w:lang w:val="de-DE"/>
        </w:rPr>
      </w:r>
      <w:r>
        <w:rPr>
          <w:rFonts w:ascii="Frutiger 45 Light" w:hAnsi="Frutiger 45 Light"/>
          <w:highlight w:val="yellow"/>
          <w:lang w:val="de-DE"/>
        </w:rPr>
        <w:fldChar w:fldCharType="separate"/>
      </w:r>
      <w:r w:rsidR="005E2E1F" w:rsidRPr="009463C4">
        <w:rPr>
          <w:rFonts w:ascii="Frutiger 45 Light" w:hAnsi="Frutiger 45 Light"/>
          <w:lang w:val="de-DE"/>
        </w:rPr>
        <w:t xml:space="preserve">Abbildung </w:t>
      </w:r>
      <w:r w:rsidR="005E2E1F">
        <w:rPr>
          <w:rFonts w:ascii="Frutiger 45 Light" w:hAnsi="Frutiger 45 Light"/>
          <w:noProof/>
          <w:lang w:val="de-DE"/>
        </w:rPr>
        <w:t>13</w:t>
      </w:r>
      <w:r>
        <w:rPr>
          <w:rFonts w:ascii="Frutiger 45 Light" w:hAnsi="Frutiger 45 Light"/>
          <w:highlight w:val="yellow"/>
          <w:lang w:val="de-DE"/>
        </w:rPr>
        <w:fldChar w:fldCharType="end"/>
      </w:r>
      <w:r>
        <w:rPr>
          <w:rFonts w:ascii="Frutiger 45 Light" w:hAnsi="Frutiger 45 Light"/>
          <w:lang w:val="de-DE"/>
        </w:rPr>
        <w:t xml:space="preserve"> </w:t>
      </w:r>
      <w:r w:rsidR="000169E6" w:rsidRPr="0037713E">
        <w:rPr>
          <w:rFonts w:ascii="Frutiger 45 Light" w:hAnsi="Frutiger 45 Light"/>
          <w:lang w:val="de-DE"/>
        </w:rPr>
        <w:t>zeigt die Entwicklung des jährlichen nutzungsbedingten Strombedarfs der IKT in Deutschland für die Jahre 2010 bis 2035. Historisch betrachtet nahm der Strombedarf der IKT seit den frühen 2000er Jahren stetig zu und erreichte mit 47,8 TWh im Jahr 2013 einen vorläufigen Höchststand. Ab dem Folgejahr setzte ein Gegentrend ein. Der jährliche Strombedarf nahm wieder leicht ab und erreichte im Jahr 2019 mit rund 45,0 TWh einen vorläufigen Tiefstand. Diese positive Entwicklung im Zeitraum von 2012 bis 2019 kann primär auf folgende drei Faktoren zurückgeführt werden:</w:t>
      </w:r>
    </w:p>
    <w:p w14:paraId="1CABD310" w14:textId="40C5683C" w:rsidR="000169E6" w:rsidRPr="004062BE" w:rsidRDefault="000169E6" w:rsidP="00434300">
      <w:pPr>
        <w:pStyle w:val="Listenabsatz"/>
        <w:widowControl/>
        <w:numPr>
          <w:ilvl w:val="0"/>
          <w:numId w:val="18"/>
        </w:numPr>
        <w:autoSpaceDE/>
        <w:autoSpaceDN/>
        <w:spacing w:before="0" w:after="120"/>
        <w:ind w:right="0"/>
        <w:jc w:val="both"/>
        <w:textAlignment w:val="center"/>
        <w:rPr>
          <w:sz w:val="22"/>
          <w:szCs w:val="24"/>
          <w:lang w:val="de-DE"/>
        </w:rPr>
      </w:pPr>
      <w:r w:rsidRPr="004062BE">
        <w:rPr>
          <w:sz w:val="22"/>
          <w:szCs w:val="24"/>
          <w:lang w:val="de-DE"/>
        </w:rPr>
        <w:lastRenderedPageBreak/>
        <w:t>Technischer Fortschritt: Insbesondere im Bereich der Halbleiterindustrie erfüllte sich weiterhin die Miniaturisierungsvorhersage, Moore’s Law. Damit verbunden sind kontinuierlich positive Effekte hinsichtlich der Energieeffizienz digitaler Rechen- und Speichersysteme. Auch optische bzw. photonische Technologien unterlagen der Ausreifung und resultierten in deutlich energieeffizienteren Displays und Kommunikationsmodulen.</w:t>
      </w:r>
    </w:p>
    <w:p w14:paraId="1E4F5424" w14:textId="703CAA0C" w:rsidR="004C2E72" w:rsidRDefault="000169E6" w:rsidP="00434300">
      <w:pPr>
        <w:pStyle w:val="Listenabsatz"/>
        <w:widowControl/>
        <w:numPr>
          <w:ilvl w:val="0"/>
          <w:numId w:val="18"/>
        </w:numPr>
        <w:autoSpaceDE/>
        <w:autoSpaceDN/>
        <w:spacing w:before="0" w:after="120"/>
        <w:ind w:right="0"/>
        <w:jc w:val="both"/>
        <w:textAlignment w:val="center"/>
        <w:rPr>
          <w:sz w:val="22"/>
          <w:szCs w:val="24"/>
          <w:lang w:val="de-DE"/>
        </w:rPr>
      </w:pPr>
      <w:r w:rsidRPr="004062BE">
        <w:rPr>
          <w:sz w:val="22"/>
          <w:szCs w:val="24"/>
          <w:lang w:val="de-DE"/>
        </w:rPr>
        <w:t>Umweltbezogene Regulierung: Insbesondere die produktspezifischen Durchführungs</w:t>
      </w:r>
      <w:r w:rsidR="00434300">
        <w:rPr>
          <w:sz w:val="22"/>
          <w:szCs w:val="24"/>
          <w:lang w:val="de-DE"/>
        </w:rPr>
        <w:t>-</w:t>
      </w:r>
      <w:r w:rsidRPr="004062BE">
        <w:rPr>
          <w:sz w:val="22"/>
          <w:szCs w:val="24"/>
          <w:lang w:val="de-DE"/>
        </w:rPr>
        <w:t xml:space="preserve">maßnahmen der europäischen Ökodesignrichtlinien ab 2008 bewirkten einen positiven Effekt durch die verpflichtende Vorgabe von Grenzwerten für Standby, maximale elektrische Leistungsaufnahmen sowie Wandlungsverluste von Netzteilen. Des Weiteren wurde mit der Einführung von Energielabeln die Transparenz hinsichtlich des Strombedarfs bei Endgeräten für die Verbraucher erhöht. </w:t>
      </w:r>
    </w:p>
    <w:p w14:paraId="387390C0" w14:textId="41D187B0" w:rsidR="000169E6" w:rsidRPr="004C2E72" w:rsidRDefault="000169E6" w:rsidP="00434300">
      <w:pPr>
        <w:pStyle w:val="Listenabsatz"/>
        <w:widowControl/>
        <w:numPr>
          <w:ilvl w:val="0"/>
          <w:numId w:val="18"/>
        </w:numPr>
        <w:autoSpaceDE/>
        <w:autoSpaceDN/>
        <w:spacing w:before="0" w:after="120"/>
        <w:ind w:right="0"/>
        <w:jc w:val="both"/>
        <w:textAlignment w:val="center"/>
        <w:rPr>
          <w:sz w:val="22"/>
          <w:szCs w:val="24"/>
          <w:lang w:val="de-DE"/>
        </w:rPr>
      </w:pPr>
      <w:r w:rsidRPr="004C2E72">
        <w:rPr>
          <w:sz w:val="22"/>
          <w:szCs w:val="24"/>
          <w:lang w:val="de-DE"/>
        </w:rPr>
        <w:t xml:space="preserve">Unternehmens- und Verbraucherverantwortung: Stromsparen wurde zum Trend, nicht nur durch steigende Strompreise, sondern auch durch eine zunehmende Eigenverantwortung gegenüber dem Klimaschutz. Ein gutes Beispiel sind die Maßnahmen im Bereich der Verringerung des PUEs in Rechenzentren und an größeren Telekommunikationsstandorten. Hierzu zählten bauliche Maßnahmen zur Trennung von Kalt- und Warmgängen, die Einführung von Freikühlungskonzepten und auch die teilweise Erhöhung der Einlasstemperatur. </w:t>
      </w:r>
    </w:p>
    <w:p w14:paraId="30904AF6" w14:textId="5114DED0" w:rsidR="750E25D4" w:rsidRDefault="750E25D4" w:rsidP="00434300">
      <w:pPr>
        <w:pStyle w:val="Listenabsatz"/>
        <w:widowControl/>
        <w:numPr>
          <w:ilvl w:val="0"/>
          <w:numId w:val="0"/>
        </w:numPr>
        <w:spacing w:before="0" w:after="120"/>
        <w:ind w:left="533" w:right="0"/>
        <w:jc w:val="both"/>
        <w:rPr>
          <w:sz w:val="22"/>
          <w:lang w:val="de-DE"/>
        </w:rPr>
      </w:pPr>
    </w:p>
    <w:p w14:paraId="305F6F5E" w14:textId="77777777" w:rsidR="006473E2" w:rsidRDefault="06A42D13" w:rsidP="00434300">
      <w:pPr>
        <w:keepNext/>
        <w:spacing w:after="120"/>
        <w:jc w:val="both"/>
      </w:pPr>
      <w:r>
        <w:rPr>
          <w:noProof/>
        </w:rPr>
        <w:drawing>
          <wp:inline distT="0" distB="0" distL="0" distR="0" wp14:anchorId="7FEEBE98" wp14:editId="31AC3CF2">
            <wp:extent cx="6048376" cy="5076826"/>
            <wp:effectExtent l="0" t="0" r="0" b="0"/>
            <wp:docPr id="458136015" name="Grafik 45813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8376" cy="5076826"/>
                    </a:xfrm>
                    <a:prstGeom prst="rect">
                      <a:avLst/>
                    </a:prstGeom>
                  </pic:spPr>
                </pic:pic>
              </a:graphicData>
            </a:graphic>
          </wp:inline>
        </w:drawing>
      </w:r>
    </w:p>
    <w:p w14:paraId="29A75E0A" w14:textId="639688A0" w:rsidR="06A42D13" w:rsidRPr="009463C4" w:rsidRDefault="006473E2" w:rsidP="00434300">
      <w:pPr>
        <w:pStyle w:val="Beschriftung"/>
        <w:spacing w:after="120"/>
        <w:jc w:val="both"/>
        <w:rPr>
          <w:rFonts w:ascii="Frutiger 45 Light" w:hAnsi="Frutiger 45 Light"/>
          <w:color w:val="auto"/>
          <w:lang w:val="de-DE"/>
        </w:rPr>
      </w:pPr>
      <w:bookmarkStart w:id="61" w:name="_Ref201765762"/>
      <w:bookmarkStart w:id="62" w:name="_Toc201905861"/>
      <w:bookmarkStart w:id="63" w:name="_Toc204330447"/>
      <w:r w:rsidRPr="009463C4">
        <w:rPr>
          <w:rFonts w:ascii="Frutiger 45 Light" w:hAnsi="Frutiger 45 Light"/>
          <w:color w:val="auto"/>
          <w:lang w:val="de-DE"/>
        </w:rPr>
        <w:t xml:space="preserve">Abbildung </w:t>
      </w:r>
      <w:r w:rsidRPr="009463C4">
        <w:rPr>
          <w:rFonts w:ascii="Frutiger 45 Light" w:hAnsi="Frutiger 45 Light"/>
          <w:color w:val="auto"/>
        </w:rPr>
        <w:fldChar w:fldCharType="begin"/>
      </w:r>
      <w:r w:rsidRPr="009463C4">
        <w:rPr>
          <w:rFonts w:ascii="Frutiger 45 Light" w:hAnsi="Frutiger 45 Light"/>
          <w:color w:val="auto"/>
          <w:lang w:val="de-DE"/>
        </w:rPr>
        <w:instrText xml:space="preserve"> SEQ Abbildung \* ARABIC </w:instrText>
      </w:r>
      <w:r w:rsidRPr="009463C4">
        <w:rPr>
          <w:rFonts w:ascii="Frutiger 45 Light" w:hAnsi="Frutiger 45 Light"/>
          <w:color w:val="auto"/>
        </w:rPr>
        <w:fldChar w:fldCharType="separate"/>
      </w:r>
      <w:r w:rsidR="005E2E1F">
        <w:rPr>
          <w:rFonts w:ascii="Frutiger 45 Light" w:hAnsi="Frutiger 45 Light"/>
          <w:noProof/>
          <w:color w:val="auto"/>
          <w:lang w:val="de-DE"/>
        </w:rPr>
        <w:t>13</w:t>
      </w:r>
      <w:r w:rsidRPr="009463C4">
        <w:rPr>
          <w:rFonts w:ascii="Frutiger 45 Light" w:hAnsi="Frutiger 45 Light"/>
          <w:color w:val="auto"/>
        </w:rPr>
        <w:fldChar w:fldCharType="end"/>
      </w:r>
      <w:bookmarkEnd w:id="61"/>
      <w:r w:rsidRPr="009463C4">
        <w:rPr>
          <w:rFonts w:ascii="Frutiger 45 Light" w:hAnsi="Frutiger 45 Light"/>
          <w:color w:val="auto"/>
          <w:lang w:val="de-DE"/>
        </w:rPr>
        <w:t>: Entwicklung des Strombedarfs der IKT in Deutschland 2010 bis 2036</w:t>
      </w:r>
      <w:bookmarkEnd w:id="62"/>
      <w:bookmarkEnd w:id="63"/>
    </w:p>
    <w:p w14:paraId="76EE9F26" w14:textId="1D0D437E" w:rsidR="000169E6" w:rsidRDefault="000169E6" w:rsidP="00434300">
      <w:pPr>
        <w:spacing w:after="120"/>
        <w:jc w:val="both"/>
        <w:rPr>
          <w:rFonts w:ascii="Frutiger 45 Light" w:hAnsi="Frutiger 45 Light"/>
          <w:lang w:val="de-DE"/>
        </w:rPr>
      </w:pPr>
      <w:r w:rsidRPr="0029540E">
        <w:rPr>
          <w:rFonts w:ascii="Frutiger 45 Light" w:hAnsi="Frutiger 45 Light"/>
          <w:lang w:val="de-DE"/>
        </w:rPr>
        <w:t xml:space="preserve">Seit dem Jahr 2020 steigt der Strombedarf wieder deutlich und erreicht im Jahr 2025 einen Wert von </w:t>
      </w:r>
      <w:r w:rsidRPr="0029540E">
        <w:rPr>
          <w:rFonts w:ascii="Frutiger 45 Light" w:hAnsi="Frutiger 45 Light"/>
          <w:lang w:val="de-DE"/>
        </w:rPr>
        <w:lastRenderedPageBreak/>
        <w:t>54,4 TWh. Dieser aktuelle Wachstumstrend wird sich mittelfristig fortsetzen. Die modellierte Prognose zeigt einen kontinuierlichen Anstieg auf rund 65,4 TWh im Jahr 2030 und 75,5 TWh im Jahr 2035. Diese umweltseitig negative Entwicklung seit dem Jahr 2020 resultiert maßgeblich aus dem stark zunehmenden Strombedarf der IKT in Rechenzentren (RZ). Auch der Strombedarf der IKT in Haushalten wird nach Jahren des Rückgangs mittelfristig wieder graduell steigen. Die anderen Produktgruppen verzeichnen mittelfristig zwar auch Anstiege</w:t>
      </w:r>
      <w:r w:rsidR="00946267">
        <w:rPr>
          <w:rFonts w:ascii="Frutiger 45 Light" w:hAnsi="Frutiger 45 Light"/>
          <w:lang w:val="de-DE"/>
        </w:rPr>
        <w:t>, d</w:t>
      </w:r>
      <w:r w:rsidRPr="0029540E">
        <w:rPr>
          <w:rFonts w:ascii="Frutiger 45 Light" w:hAnsi="Frutiger 45 Light"/>
          <w:lang w:val="de-DE"/>
        </w:rPr>
        <w:t>iese fallen jedoch deutlich moderater aus. Bei den Rechenzentren hingegen ist der Anstieg signifikant, wie die folgenden Zahlen und die Ursachenanalyse verdeutlichen.  </w:t>
      </w:r>
    </w:p>
    <w:p w14:paraId="6C9ADD03" w14:textId="77777777" w:rsidR="00094372" w:rsidRPr="000169E6" w:rsidRDefault="00094372" w:rsidP="00434300">
      <w:pPr>
        <w:spacing w:after="120"/>
        <w:jc w:val="both"/>
        <w:rPr>
          <w:lang w:val="de-DE"/>
        </w:rPr>
      </w:pPr>
    </w:p>
    <w:p w14:paraId="3B5C7DD9" w14:textId="4F695B6D" w:rsidR="000169E6" w:rsidRPr="003219E9" w:rsidRDefault="000169E6" w:rsidP="0070720C">
      <w:pPr>
        <w:pStyle w:val="berschrift3"/>
        <w:numPr>
          <w:ilvl w:val="2"/>
          <w:numId w:val="20"/>
        </w:numPr>
        <w:spacing w:after="120" w:line="240" w:lineRule="auto"/>
        <w:ind w:left="720"/>
        <w:jc w:val="both"/>
        <w:rPr>
          <w:sz w:val="24"/>
          <w:szCs w:val="32"/>
        </w:rPr>
      </w:pPr>
      <w:bookmarkStart w:id="64" w:name="_Toc201912715"/>
      <w:r w:rsidRPr="003219E9">
        <w:rPr>
          <w:sz w:val="24"/>
          <w:szCs w:val="32"/>
        </w:rPr>
        <w:t>Strombedarf der IKT in Rechenzentren</w:t>
      </w:r>
      <w:bookmarkEnd w:id="64"/>
      <w:r w:rsidRPr="003219E9">
        <w:rPr>
          <w:sz w:val="24"/>
          <w:szCs w:val="32"/>
        </w:rPr>
        <w:t xml:space="preserve"> </w:t>
      </w:r>
    </w:p>
    <w:p w14:paraId="6654D036" w14:textId="77777777" w:rsidR="000169E6" w:rsidRPr="0029540E" w:rsidRDefault="000169E6" w:rsidP="00434300">
      <w:pPr>
        <w:spacing w:after="120"/>
        <w:jc w:val="both"/>
        <w:rPr>
          <w:rFonts w:ascii="Frutiger 45 Light" w:hAnsi="Frutiger 45 Light"/>
          <w:lang w:val="de-DE"/>
        </w:rPr>
      </w:pPr>
      <w:r w:rsidRPr="0029540E">
        <w:rPr>
          <w:rFonts w:ascii="Frutiger 45 Light" w:hAnsi="Frutiger 45 Light"/>
          <w:lang w:val="de-DE"/>
        </w:rPr>
        <w:t xml:space="preserve">Der Anteil der Rechenzentren am Gesamtstrombedarf der IKT wächst bereits seit einigen Jahren. Im Jahr 2015 betrug der Strombedarf inkl. PUE rund 14,1 TWh, was einem Anteil von 30,3 % entsprach. Bis zum Jahr 2025 hat dieser Strombedarf auf jährlich 25,9 TWh mit einem Anteil von 47,9 % zugelegt. Die Prognose für das Jahr 2035 zeigt einen erneuten Anstieg auf 41,3 TWh, was 54,8 % des Gesamtstrombedarfs der IKT entsprechen würde. In absoluten Zahlen verdreifacht sich der Strombedarf im Zeitraum von 2015 bis 2035. </w:t>
      </w:r>
    </w:p>
    <w:p w14:paraId="3D4EADF2" w14:textId="135347F7" w:rsidR="000169E6" w:rsidRPr="0029540E" w:rsidRDefault="000169E6" w:rsidP="00434300">
      <w:pPr>
        <w:spacing w:after="120"/>
        <w:jc w:val="both"/>
        <w:rPr>
          <w:rFonts w:ascii="Frutiger 45 Light" w:hAnsi="Frutiger 45 Light"/>
          <w:lang w:val="de-DE"/>
        </w:rPr>
      </w:pPr>
    </w:p>
    <w:p w14:paraId="05475567" w14:textId="0CD075F2" w:rsidR="009463C4" w:rsidRDefault="357FBE48" w:rsidP="00434300">
      <w:pPr>
        <w:spacing w:after="120"/>
        <w:jc w:val="both"/>
      </w:pPr>
      <w:r>
        <w:rPr>
          <w:noProof/>
        </w:rPr>
        <w:drawing>
          <wp:inline distT="0" distB="0" distL="0" distR="0" wp14:anchorId="68275F0B" wp14:editId="5987452A">
            <wp:extent cx="6048376" cy="4600575"/>
            <wp:effectExtent l="0" t="0" r="0" b="0"/>
            <wp:docPr id="291623328" name="Grafik 2916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48376" cy="4600575"/>
                    </a:xfrm>
                    <a:prstGeom prst="rect">
                      <a:avLst/>
                    </a:prstGeom>
                  </pic:spPr>
                </pic:pic>
              </a:graphicData>
            </a:graphic>
          </wp:inline>
        </w:drawing>
      </w:r>
    </w:p>
    <w:p w14:paraId="367E7675" w14:textId="06824D69" w:rsidR="000169E6" w:rsidRPr="009463C4" w:rsidRDefault="009463C4" w:rsidP="00434300">
      <w:pPr>
        <w:pStyle w:val="Beschriftung"/>
        <w:spacing w:after="120"/>
        <w:jc w:val="both"/>
        <w:rPr>
          <w:rFonts w:ascii="Frutiger 45 Light" w:hAnsi="Frutiger 45 Light"/>
          <w:color w:val="auto"/>
          <w:lang w:val="de-DE"/>
        </w:rPr>
      </w:pPr>
      <w:bookmarkStart w:id="65" w:name="_Ref201765836"/>
      <w:bookmarkStart w:id="66" w:name="_Toc201905862"/>
      <w:bookmarkStart w:id="67" w:name="_Toc204330448"/>
      <w:r w:rsidRPr="009463C4">
        <w:rPr>
          <w:rFonts w:ascii="Frutiger 45 Light" w:hAnsi="Frutiger 45 Light"/>
          <w:color w:val="auto"/>
          <w:lang w:val="de-DE"/>
        </w:rPr>
        <w:t xml:space="preserve">Abbildung </w:t>
      </w:r>
      <w:r w:rsidRPr="009463C4">
        <w:rPr>
          <w:rFonts w:ascii="Frutiger 45 Light" w:hAnsi="Frutiger 45 Light"/>
          <w:color w:val="auto"/>
        </w:rPr>
        <w:fldChar w:fldCharType="begin"/>
      </w:r>
      <w:r w:rsidRPr="009463C4">
        <w:rPr>
          <w:rFonts w:ascii="Frutiger 45 Light" w:hAnsi="Frutiger 45 Light"/>
          <w:color w:val="auto"/>
          <w:lang w:val="de-DE"/>
        </w:rPr>
        <w:instrText xml:space="preserve"> SEQ Abbildung \* ARABIC </w:instrText>
      </w:r>
      <w:r w:rsidRPr="009463C4">
        <w:rPr>
          <w:rFonts w:ascii="Frutiger 45 Light" w:hAnsi="Frutiger 45 Light"/>
          <w:color w:val="auto"/>
        </w:rPr>
        <w:fldChar w:fldCharType="separate"/>
      </w:r>
      <w:r w:rsidR="005E2E1F">
        <w:rPr>
          <w:rFonts w:ascii="Frutiger 45 Light" w:hAnsi="Frutiger 45 Light"/>
          <w:noProof/>
          <w:color w:val="auto"/>
          <w:lang w:val="de-DE"/>
        </w:rPr>
        <w:t>14</w:t>
      </w:r>
      <w:r w:rsidRPr="009463C4">
        <w:rPr>
          <w:rFonts w:ascii="Frutiger 45 Light" w:hAnsi="Frutiger 45 Light"/>
          <w:color w:val="auto"/>
        </w:rPr>
        <w:fldChar w:fldCharType="end"/>
      </w:r>
      <w:bookmarkEnd w:id="65"/>
      <w:r w:rsidRPr="009463C4">
        <w:rPr>
          <w:rFonts w:ascii="Frutiger 45 Light" w:hAnsi="Frutiger 45 Light"/>
          <w:color w:val="auto"/>
          <w:lang w:val="de-DE"/>
        </w:rPr>
        <w:t>: Entwicklung des Strombedarfs der IKT in Rechenzentren (mit PUE) von 2010 bis 2036</w:t>
      </w:r>
      <w:bookmarkEnd w:id="66"/>
      <w:bookmarkEnd w:id="67"/>
    </w:p>
    <w:p w14:paraId="377DA3D3" w14:textId="5DE7C742" w:rsidR="000169E6" w:rsidRPr="0029540E" w:rsidRDefault="009463C4" w:rsidP="00434300">
      <w:pPr>
        <w:spacing w:after="120"/>
        <w:jc w:val="both"/>
        <w:rPr>
          <w:rFonts w:ascii="Frutiger 45 Light" w:hAnsi="Frutiger 45 Light"/>
          <w:lang w:val="de-DE"/>
        </w:rPr>
      </w:pPr>
      <w:r>
        <w:rPr>
          <w:rFonts w:ascii="Frutiger 45 Light" w:hAnsi="Frutiger 45 Light"/>
          <w:lang w:val="de-DE"/>
        </w:rPr>
        <w:fldChar w:fldCharType="begin"/>
      </w:r>
      <w:r>
        <w:rPr>
          <w:rFonts w:ascii="Frutiger 45 Light" w:hAnsi="Frutiger 45 Light"/>
          <w:lang w:val="de-DE"/>
        </w:rPr>
        <w:instrText xml:space="preserve"> REF _Ref201765836 \h </w:instrText>
      </w:r>
      <w:r>
        <w:rPr>
          <w:rFonts w:ascii="Frutiger 45 Light" w:hAnsi="Frutiger 45 Light"/>
          <w:lang w:val="de-DE"/>
        </w:rPr>
      </w:r>
      <w:r>
        <w:rPr>
          <w:rFonts w:ascii="Frutiger 45 Light" w:hAnsi="Frutiger 45 Light"/>
          <w:lang w:val="de-DE"/>
        </w:rPr>
        <w:fldChar w:fldCharType="separate"/>
      </w:r>
      <w:r w:rsidR="005E2E1F" w:rsidRPr="009463C4">
        <w:rPr>
          <w:rFonts w:ascii="Frutiger 45 Light" w:hAnsi="Frutiger 45 Light"/>
          <w:lang w:val="de-DE"/>
        </w:rPr>
        <w:t xml:space="preserve">Abbildung </w:t>
      </w:r>
      <w:r w:rsidR="005E2E1F">
        <w:rPr>
          <w:rFonts w:ascii="Frutiger 45 Light" w:hAnsi="Frutiger 45 Light"/>
          <w:noProof/>
          <w:lang w:val="de-DE"/>
        </w:rPr>
        <w:t>14</w:t>
      </w:r>
      <w:r>
        <w:rPr>
          <w:rFonts w:ascii="Frutiger 45 Light" w:hAnsi="Frutiger 45 Light"/>
          <w:lang w:val="de-DE"/>
        </w:rPr>
        <w:fldChar w:fldCharType="end"/>
      </w:r>
      <w:r>
        <w:rPr>
          <w:rFonts w:ascii="Frutiger 45 Light" w:hAnsi="Frutiger 45 Light"/>
          <w:lang w:val="de-DE"/>
        </w:rPr>
        <w:t xml:space="preserve"> </w:t>
      </w:r>
      <w:r w:rsidR="000169E6" w:rsidRPr="0029540E">
        <w:rPr>
          <w:rFonts w:ascii="Frutiger 45 Light" w:hAnsi="Frutiger 45 Light"/>
          <w:lang w:val="de-DE"/>
        </w:rPr>
        <w:t xml:space="preserve">zeigt die Entwicklung des Strombedarfs in Rechenzentren bezogen auf die einzelnen Produktgruppen, einschließlich PUE. Der Strombedarf der Prozessoreinheiten (Server CPU Units) hat singulär den größten Anteil im Rechenzentrum. Im Jahr 2015 betrug der Strombedarf der Prozessoren rund 5,6 TWh und im Jahr 2025 bereits über 13,5 TWh. Bis zum Jahr 2035 wird dieser jährliche </w:t>
      </w:r>
      <w:r w:rsidR="000169E6" w:rsidRPr="0029540E">
        <w:rPr>
          <w:rFonts w:ascii="Frutiger 45 Light" w:hAnsi="Frutiger 45 Light"/>
          <w:lang w:val="de-DE"/>
        </w:rPr>
        <w:lastRenderedPageBreak/>
        <w:t xml:space="preserve">Strombedarf der Prozessoren nochmals um einen Faktor von 1,7 auf rund 23,6 TWh steigen. </w:t>
      </w:r>
    </w:p>
    <w:p w14:paraId="493B6749" w14:textId="4BA2BC3A" w:rsidR="000169E6" w:rsidRPr="0029540E" w:rsidRDefault="000169E6" w:rsidP="00774960">
      <w:pPr>
        <w:spacing w:after="120"/>
        <w:jc w:val="both"/>
        <w:rPr>
          <w:rFonts w:ascii="Frutiger 45 Light" w:hAnsi="Frutiger 45 Light"/>
          <w:lang w:val="de-DE"/>
        </w:rPr>
      </w:pPr>
      <w:r w:rsidRPr="0029540E">
        <w:rPr>
          <w:rFonts w:ascii="Frutiger 45 Light" w:hAnsi="Frutiger 45 Light"/>
          <w:lang w:val="de-DE"/>
        </w:rPr>
        <w:t xml:space="preserve">Der Strombedarf der Festspeichersysteme wird sich von 2,1 TWh im Jahr 2015 auf 6,6 TWh im Jahr 2035 verdreifachen. Auch der Strombedarf der Netzwerktechnik steigt aufgrund der Bestandserhöhung und höherer Datenraten von 0,8 TWh im Jahr 2015 auf 2,8 TWh im Jahr 2035 an. Im Modell gehen wir von einer weiterhin leichten Verbesserung des durchschnittlichen PUE aus, wobei es langfristig schwierig werden wird, im Durchschnitt unter einen Wert von 1,2 zu kommen, da die Rechenzentrumsbetreiber aufgrund hoher Flächenkosten die energetische Leistungsdichte (kW/Rack) weiter ausreizen werden und damit auch eine präzise aktive </w:t>
      </w:r>
      <w:r w:rsidR="008436B3">
        <w:rPr>
          <w:rFonts w:ascii="Frutiger 45 Light" w:hAnsi="Frutiger 45 Light"/>
          <w:lang w:val="de-DE"/>
        </w:rPr>
        <w:t>W</w:t>
      </w:r>
      <w:r w:rsidRPr="0029540E">
        <w:rPr>
          <w:rFonts w:ascii="Frutiger 45 Light" w:hAnsi="Frutiger 45 Light"/>
          <w:lang w:val="de-DE"/>
        </w:rPr>
        <w:t>ärm</w:t>
      </w:r>
      <w:r w:rsidR="008436B3">
        <w:rPr>
          <w:rFonts w:ascii="Frutiger 45 Light" w:hAnsi="Frutiger 45 Light"/>
          <w:lang w:val="de-DE"/>
        </w:rPr>
        <w:t>eabführ</w:t>
      </w:r>
      <w:r w:rsidRPr="0029540E">
        <w:rPr>
          <w:rFonts w:ascii="Frutiger 45 Light" w:hAnsi="Frutiger 45 Light"/>
          <w:lang w:val="de-DE"/>
        </w:rPr>
        <w:t xml:space="preserve">ung benötigen, die </w:t>
      </w:r>
      <w:r w:rsidR="00752D65">
        <w:rPr>
          <w:rFonts w:ascii="Frutiger 45 Light" w:hAnsi="Frutiger 45 Light"/>
          <w:lang w:val="de-DE"/>
        </w:rPr>
        <w:t>zusätzlich den</w:t>
      </w:r>
      <w:r w:rsidRPr="0029540E">
        <w:rPr>
          <w:rFonts w:ascii="Frutiger 45 Light" w:hAnsi="Frutiger 45 Light"/>
          <w:lang w:val="de-DE"/>
        </w:rPr>
        <w:t xml:space="preserve"> Strom</w:t>
      </w:r>
      <w:r w:rsidR="00752D65">
        <w:rPr>
          <w:rFonts w:ascii="Frutiger 45 Light" w:hAnsi="Frutiger 45 Light"/>
          <w:lang w:val="de-DE"/>
        </w:rPr>
        <w:t>verbrauch steigern</w:t>
      </w:r>
      <w:r w:rsidRPr="0029540E">
        <w:rPr>
          <w:rFonts w:ascii="Frutiger 45 Light" w:hAnsi="Frutiger 45 Light"/>
          <w:lang w:val="de-DE"/>
        </w:rPr>
        <w:t xml:space="preserve"> wird. Zusammengefasst tragen folgende Faktoren aktuell zum Anstieg des Strombedarfs der Rechenzentren bei:</w:t>
      </w:r>
    </w:p>
    <w:p w14:paraId="301EC870" w14:textId="10CB1885" w:rsidR="000169E6" w:rsidRPr="00774960" w:rsidRDefault="000169E6" w:rsidP="00D56F4B">
      <w:pPr>
        <w:widowControl/>
        <w:numPr>
          <w:ilvl w:val="0"/>
          <w:numId w:val="16"/>
        </w:numPr>
        <w:autoSpaceDE/>
        <w:autoSpaceDN/>
        <w:spacing w:after="120"/>
        <w:jc w:val="both"/>
        <w:textAlignment w:val="center"/>
        <w:rPr>
          <w:rFonts w:ascii="Frutiger 45 Light" w:hAnsi="Frutiger 45 Light"/>
          <w:lang w:val="de-DE"/>
        </w:rPr>
      </w:pPr>
      <w:r w:rsidRPr="00774960">
        <w:rPr>
          <w:rFonts w:ascii="Frutiger 45 Light" w:hAnsi="Frutiger 45 Light"/>
          <w:lang w:val="de-DE"/>
        </w:rPr>
        <w:t>Die Rechen- und insbesondere Speicherkapazität wird aufgrund der fortschreitenden Digitalisierung in allen privaten, gesellschaftlichen und wirtschaftlichen Bereichen weiter steigen. Neben dieser graduellen Entwicklung wird in der Fach-Community über einen wachsenden, zusätzlichen Bedarf an Rechenzentrumskapazität für künstliche Intelligenz gesprochen.</w:t>
      </w:r>
    </w:p>
    <w:p w14:paraId="12CFC538" w14:textId="0EB4B293" w:rsidR="000169E6" w:rsidRPr="00774960" w:rsidRDefault="000169E6" w:rsidP="00CD266A">
      <w:pPr>
        <w:widowControl/>
        <w:numPr>
          <w:ilvl w:val="0"/>
          <w:numId w:val="16"/>
        </w:numPr>
        <w:autoSpaceDE/>
        <w:autoSpaceDN/>
        <w:spacing w:after="120"/>
        <w:jc w:val="both"/>
        <w:textAlignment w:val="center"/>
        <w:rPr>
          <w:rFonts w:ascii="Frutiger 45 Light" w:hAnsi="Frutiger 45 Light"/>
          <w:lang w:val="de-DE"/>
        </w:rPr>
      </w:pPr>
      <w:r w:rsidRPr="00774960">
        <w:rPr>
          <w:rFonts w:ascii="Frutiger 45 Light" w:hAnsi="Frutiger 45 Light"/>
          <w:lang w:val="de-DE"/>
        </w:rPr>
        <w:t>Neue 3D-Prozessorarchitekturen (CPU, APU, GPU, TPU etc.) werden entwickelt, die zwar auch weiterhin Performanz und Energieeffizienz steigern, aber immer längere Entwicklungszyklen haben und teurer werden. Ältere Systeme bleiben immer länger im Bestand (siehe Details weiter unten im Kapitel zu IKT in Rechenzentren). Im Mittel ist der TDP (Thermal Design Power) als ein Wert, der die aktive Leistungsaufnahme im Dauerbetrieb beschreibt, von durchschnittlich 1</w:t>
      </w:r>
      <w:r w:rsidR="1AF91657" w:rsidRPr="00774960">
        <w:rPr>
          <w:rFonts w:ascii="Frutiger 45 Light" w:hAnsi="Frutiger 45 Light"/>
          <w:lang w:val="de-DE"/>
        </w:rPr>
        <w:t>25</w:t>
      </w:r>
      <w:r w:rsidRPr="00774960">
        <w:rPr>
          <w:rFonts w:ascii="Frutiger 45 Light" w:hAnsi="Frutiger 45 Light"/>
          <w:lang w:val="de-DE"/>
        </w:rPr>
        <w:t xml:space="preserve"> Watt im Jahr 2015 auf 250 Watt im Jahr 2025 angestiegen. </w:t>
      </w:r>
    </w:p>
    <w:p w14:paraId="3BBAA4F5" w14:textId="3F2A537E" w:rsidR="000169E6" w:rsidRPr="00774960" w:rsidRDefault="000169E6" w:rsidP="00A41BAB">
      <w:pPr>
        <w:widowControl/>
        <w:numPr>
          <w:ilvl w:val="0"/>
          <w:numId w:val="16"/>
        </w:numPr>
        <w:autoSpaceDE/>
        <w:autoSpaceDN/>
        <w:spacing w:after="120"/>
        <w:jc w:val="both"/>
        <w:textAlignment w:val="center"/>
        <w:rPr>
          <w:rFonts w:ascii="Frutiger 45 Light" w:hAnsi="Frutiger 45 Light"/>
          <w:lang w:val="de-DE"/>
        </w:rPr>
      </w:pPr>
      <w:r w:rsidRPr="00774960">
        <w:rPr>
          <w:rFonts w:ascii="Frutiger 45 Light" w:hAnsi="Frutiger 45 Light"/>
          <w:lang w:val="de-DE"/>
        </w:rPr>
        <w:t xml:space="preserve">Mit den neuen Vielkernprozessoren nimmt der Bedarf an Arbeitsspeicher (DRAM) zu, was sich spürbar auch im Strombedarf zeigt. Im Jahr 2015 wurden maximal mehrere hundert Gigabyte (GB) DRAM verbaut, die bei 512 </w:t>
      </w:r>
      <w:r w:rsidR="00C50A22">
        <w:rPr>
          <w:rFonts w:ascii="Frutiger 45 Light" w:hAnsi="Frutiger 45 Light"/>
          <w:lang w:val="de-DE"/>
        </w:rPr>
        <w:t>G</w:t>
      </w:r>
      <w:r w:rsidRPr="00774960">
        <w:rPr>
          <w:rFonts w:ascii="Frutiger 45 Light" w:hAnsi="Frutiger 45 Light"/>
          <w:lang w:val="de-DE"/>
        </w:rPr>
        <w:t xml:space="preserve">B zwischen 30 und 40 Watt benötigten. Aktuelle x86-Server-CPUs können 2 bis </w:t>
      </w:r>
      <w:r w:rsidR="2564112A" w:rsidRPr="00774960">
        <w:rPr>
          <w:rFonts w:ascii="Frutiger 45 Light" w:hAnsi="Frutiger 45 Light"/>
          <w:lang w:val="de-DE"/>
        </w:rPr>
        <w:t>4</w:t>
      </w:r>
      <w:r w:rsidRPr="00774960">
        <w:rPr>
          <w:rFonts w:ascii="Frutiger 45 Light" w:hAnsi="Frutiger 45 Light"/>
          <w:lang w:val="de-DE"/>
        </w:rPr>
        <w:t xml:space="preserve"> Terabyte (TB) DRAM anschließen, was etwa 1</w:t>
      </w:r>
      <w:r w:rsidR="66C90A60" w:rsidRPr="00774960">
        <w:rPr>
          <w:rFonts w:ascii="Frutiger 45 Light" w:hAnsi="Frutiger 45 Light"/>
          <w:lang w:val="de-DE"/>
        </w:rPr>
        <w:t>2</w:t>
      </w:r>
      <w:r w:rsidRPr="00774960">
        <w:rPr>
          <w:rFonts w:ascii="Frutiger 45 Light" w:hAnsi="Frutiger 45 Light"/>
          <w:lang w:val="de-DE"/>
        </w:rPr>
        <w:t xml:space="preserve">0 bis </w:t>
      </w:r>
      <w:r w:rsidR="52886162" w:rsidRPr="00774960">
        <w:rPr>
          <w:rFonts w:ascii="Frutiger 45 Light" w:hAnsi="Frutiger 45 Light"/>
          <w:lang w:val="de-DE"/>
        </w:rPr>
        <w:t>24</w:t>
      </w:r>
      <w:r w:rsidRPr="00774960">
        <w:rPr>
          <w:rFonts w:ascii="Frutiger 45 Light" w:hAnsi="Frutiger 45 Light"/>
          <w:lang w:val="de-DE"/>
        </w:rPr>
        <w:t xml:space="preserve">0 Watt entsprechen würde. High Bandwidth Memory (HBM)-Architekturen schaffen durch ihre Nähe zu den Prozessoren und Interposer-Anbindung etwas Abhilfe bei diesem Trend. </w:t>
      </w:r>
    </w:p>
    <w:p w14:paraId="61E89E43" w14:textId="6F915FA0" w:rsidR="000169E6" w:rsidRPr="00774960" w:rsidRDefault="000169E6" w:rsidP="00492FB0">
      <w:pPr>
        <w:widowControl/>
        <w:numPr>
          <w:ilvl w:val="0"/>
          <w:numId w:val="16"/>
        </w:numPr>
        <w:autoSpaceDE/>
        <w:autoSpaceDN/>
        <w:spacing w:after="120"/>
        <w:jc w:val="both"/>
        <w:textAlignment w:val="center"/>
        <w:rPr>
          <w:rFonts w:ascii="Frutiger 45 Light" w:hAnsi="Frutiger 45 Light"/>
          <w:lang w:val="de-DE"/>
        </w:rPr>
      </w:pPr>
      <w:r w:rsidRPr="00774960">
        <w:rPr>
          <w:rFonts w:ascii="Frutiger 45 Light" w:hAnsi="Frutiger 45 Light"/>
          <w:lang w:val="de-DE"/>
        </w:rPr>
        <w:t>Festspeichersysteme einschließlich HDD und SSD wirken sich auf den Strombedarf nicht nur durch ihre steigende Kapazität, sondern insbesondere durch die Lese- und Schreibgeschwindigkeit aus. HDDs werden technisch nur noch marginal weiterentwickelt, sind aber aufgrund ihres guten Preis-Leistungs-Verhältnisses noch viele Jahre im Einsatz. Die Chipsysteme der SSDs werden technisch kontinuierlich weiterentwickelt; damit wird auch deren Energieeffizienz adressiert, aber die Fortschritte verlangsamen sich auch hier.</w:t>
      </w:r>
    </w:p>
    <w:p w14:paraId="5A7A81DD" w14:textId="316EAFD8" w:rsidR="000169E6" w:rsidRPr="00774960" w:rsidRDefault="000169E6" w:rsidP="00E40EAF">
      <w:pPr>
        <w:widowControl/>
        <w:numPr>
          <w:ilvl w:val="0"/>
          <w:numId w:val="16"/>
        </w:numPr>
        <w:autoSpaceDE/>
        <w:autoSpaceDN/>
        <w:spacing w:after="120"/>
        <w:jc w:val="both"/>
        <w:textAlignment w:val="center"/>
        <w:rPr>
          <w:rFonts w:ascii="Frutiger 45 Light" w:hAnsi="Frutiger 45 Light"/>
          <w:lang w:val="de-DE"/>
        </w:rPr>
      </w:pPr>
      <w:r w:rsidRPr="00774960">
        <w:rPr>
          <w:rFonts w:ascii="Frutiger 45 Light" w:hAnsi="Frutiger 45 Light"/>
          <w:lang w:val="de-DE"/>
        </w:rPr>
        <w:t xml:space="preserve">Die Verbesserung des PUE hat über Jahre sehr positive Effekte gezeigt, aber die 'low hanging fruits' sind vielfach implementiert und eine weitere Verbesserung wird trotz effektiverer Fluidik-Kühlung immer aufwendiger. Zudem erhöht sich mit fortschreitender Miniaturisierung die Junction-Temperatur der Transistoren und damit die Anforderung an die Präzision der Kühlung. Es ist noch unklar, ob hierdurch der energetische Aufwand für die Kühlung wieder steigen könnte. </w:t>
      </w:r>
    </w:p>
    <w:p w14:paraId="07A7E24F" w14:textId="00CE275F" w:rsidR="000169E6" w:rsidRPr="0029540E" w:rsidRDefault="000169E6" w:rsidP="00774960">
      <w:pPr>
        <w:spacing w:after="120"/>
        <w:jc w:val="both"/>
        <w:rPr>
          <w:rFonts w:ascii="Frutiger 45 Light" w:hAnsi="Frutiger 45 Light"/>
          <w:lang w:val="de-DE"/>
        </w:rPr>
      </w:pPr>
      <w:r w:rsidRPr="0029540E">
        <w:rPr>
          <w:rFonts w:ascii="Frutiger 45 Light" w:hAnsi="Frutiger 45 Light"/>
          <w:lang w:val="de-DE"/>
        </w:rPr>
        <w:t xml:space="preserve">Die Studie hat sich auch mit dem Thema </w:t>
      </w:r>
      <w:r w:rsidRPr="009463C4">
        <w:rPr>
          <w:rFonts w:ascii="Frutiger 45 Light" w:hAnsi="Frutiger 45 Light"/>
          <w:lang w:val="de-DE"/>
        </w:rPr>
        <w:t>Künstliche Intelligenz (KI) beschäftigt und wie sich ein Ausbau entsprechender Kapazitäten in Deutschland auf den Strombedarf auswirken könnte. Diese Diskussion wird dominiert von der Frage, ob bzw. ab wann die Stromnetzbetreiber in Deutschland einen Anschluss von Großrechenzentren mit einer elektrischen Leistung von 200 MW und mehr realisieren können. Solche Szenarien sind noch nicht in das Modell integriert worden und auch die Datenlage für eine Modellierung dieser Entwicklung ist minimal. Wie oben ausgeführt, gibt es für das</w:t>
      </w:r>
      <w:r w:rsidRPr="0029540E">
        <w:rPr>
          <w:rFonts w:ascii="Frutiger 45 Light" w:hAnsi="Frutiger 45 Light"/>
          <w:lang w:val="de-DE"/>
        </w:rPr>
        <w:t xml:space="preserve"> Datenvolumen in den deutschen Telekommunikationsnetzen statistische Daten der BNetzA. Hinsichtlich des </w:t>
      </w:r>
      <w:r w:rsidR="00E92EAC">
        <w:rPr>
          <w:rFonts w:ascii="Frutiger 45 Light" w:hAnsi="Frutiger 45 Light"/>
          <w:lang w:val="de-DE"/>
        </w:rPr>
        <w:t>verarbeiteten</w:t>
      </w:r>
      <w:r w:rsidRPr="0029540E">
        <w:rPr>
          <w:rFonts w:ascii="Frutiger 45 Light" w:hAnsi="Frutiger 45 Light"/>
          <w:lang w:val="de-DE"/>
        </w:rPr>
        <w:t xml:space="preserve"> und gespeicherten Datenvolumens in Rechenzentren gibt es diese Statistiken nicht. In welchem Maße neue KI</w:t>
      </w:r>
      <w:r w:rsidR="003A5C8D">
        <w:rPr>
          <w:rFonts w:ascii="Frutiger 45 Light" w:hAnsi="Frutiger 45 Light"/>
          <w:lang w:val="de-DE"/>
        </w:rPr>
        <w:t>-</w:t>
      </w:r>
      <w:r w:rsidRPr="0029540E">
        <w:rPr>
          <w:rFonts w:ascii="Frutiger 45 Light" w:hAnsi="Frutiger 45 Light"/>
          <w:lang w:val="de-DE"/>
        </w:rPr>
        <w:t>Kapazitäten (Rechner und Speicher) das Datenvolumen und damit den Strombedarf steigern wird, konnte im Rahmen der Studie nicht modelliert werden. Allerdings k</w:t>
      </w:r>
      <w:r w:rsidR="007B3B6D">
        <w:rPr>
          <w:rFonts w:ascii="Frutiger 45 Light" w:hAnsi="Frutiger 45 Light"/>
          <w:lang w:val="de-DE"/>
        </w:rPr>
        <w:t>ö</w:t>
      </w:r>
      <w:r w:rsidRPr="0029540E">
        <w:rPr>
          <w:rFonts w:ascii="Frutiger 45 Light" w:hAnsi="Frutiger 45 Light"/>
          <w:lang w:val="de-DE"/>
        </w:rPr>
        <w:t>nn</w:t>
      </w:r>
      <w:r w:rsidR="007B3B6D">
        <w:rPr>
          <w:rFonts w:ascii="Frutiger 45 Light" w:hAnsi="Frutiger 45 Light"/>
          <w:lang w:val="de-DE"/>
        </w:rPr>
        <w:t>en</w:t>
      </w:r>
      <w:r w:rsidRPr="0029540E">
        <w:rPr>
          <w:rFonts w:ascii="Frutiger 45 Light" w:hAnsi="Frutiger 45 Light"/>
          <w:lang w:val="de-DE"/>
        </w:rPr>
        <w:t xml:space="preserve"> Szenarien durch</w:t>
      </w:r>
      <w:r w:rsidR="007B3B6D">
        <w:rPr>
          <w:rFonts w:ascii="Frutiger 45 Light" w:hAnsi="Frutiger 45 Light"/>
          <w:lang w:val="de-DE"/>
        </w:rPr>
        <w:t>ge</w:t>
      </w:r>
      <w:r w:rsidRPr="0029540E">
        <w:rPr>
          <w:rFonts w:ascii="Frutiger 45 Light" w:hAnsi="Frutiger 45 Light"/>
          <w:lang w:val="de-DE"/>
        </w:rPr>
        <w:t>spiel</w:t>
      </w:r>
      <w:r w:rsidR="007B3B6D">
        <w:rPr>
          <w:rFonts w:ascii="Frutiger 45 Light" w:hAnsi="Frutiger 45 Light"/>
          <w:lang w:val="de-DE"/>
        </w:rPr>
        <w:t>t werden</w:t>
      </w:r>
      <w:r w:rsidRPr="0029540E">
        <w:rPr>
          <w:rFonts w:ascii="Frutiger 45 Light" w:hAnsi="Frutiger 45 Light"/>
          <w:lang w:val="de-DE"/>
        </w:rPr>
        <w:t xml:space="preserve">. Große Rechenzentren werden heute nicht selten mit elektrischen </w:t>
      </w:r>
      <w:r w:rsidRPr="0029540E">
        <w:rPr>
          <w:rFonts w:ascii="Frutiger 45 Light" w:hAnsi="Frutiger 45 Light"/>
          <w:lang w:val="de-DE"/>
        </w:rPr>
        <w:lastRenderedPageBreak/>
        <w:t xml:space="preserve">Anschlussleistungen von 200 MW geplant. Die schnelle Bereitstellung einer solchen Anschlussleistung ist heute für Stromnetzbetreiber in Deutschland durchaus eine Herausforderung. </w:t>
      </w:r>
      <w:r w:rsidR="009453D1">
        <w:rPr>
          <w:rFonts w:ascii="Frutiger 45 Light" w:hAnsi="Frutiger 45 Light"/>
          <w:lang w:val="de-DE"/>
        </w:rPr>
        <w:t>Wird angenommen</w:t>
      </w:r>
      <w:r w:rsidRPr="0029540E">
        <w:rPr>
          <w:rFonts w:ascii="Frutiger 45 Light" w:hAnsi="Frutiger 45 Light"/>
          <w:lang w:val="de-DE"/>
        </w:rPr>
        <w:t>, dass fünf solcher Großrechenzentren zusätzlich in Deutschland für massenkonsumartige KI-Anwendungen benötigt werden, so würde der Strombedarf um rund 7 TWh pro Jahr nochmals wachsen. Für die Prognose für das Jahr 2035 bedeutet dieses Szenario, dass der Gesamtstrombedarf der Rechenzentren auf 48,3 TWh zusätzlich ansteigen würde und die fünf Mega-RZ einen Anteil von rund 15 % am RZ-Strombedarf hätten. Diese überschlägige Rechnung deckt sich recht gut mit Prognosen für den künftigen KI-Anteil am Strombedarf von Rechenzentren</w:t>
      </w:r>
      <w:r w:rsidR="00FD1F41">
        <w:rPr>
          <w:rFonts w:ascii="Frutiger 45 Light" w:hAnsi="Frutiger 45 Light"/>
          <w:lang w:val="de-DE"/>
        </w:rPr>
        <w:t xml:space="preserve"> </w:t>
      </w:r>
      <w:sdt>
        <w:sdtPr>
          <w:rPr>
            <w:rFonts w:ascii="Frutiger 45 Light" w:hAnsi="Frutiger 45 Light"/>
            <w:lang w:val="de-DE"/>
          </w:rPr>
          <w:id w:val="672920437"/>
          <w:citation/>
        </w:sdtPr>
        <w:sdtEndPr/>
        <w:sdtContent>
          <w:r w:rsidR="005F2BAD">
            <w:rPr>
              <w:rFonts w:ascii="Frutiger 45 Light" w:hAnsi="Frutiger 45 Light"/>
              <w:lang w:val="de-DE"/>
            </w:rPr>
            <w:fldChar w:fldCharType="begin"/>
          </w:r>
          <w:r w:rsidR="005F2BAD">
            <w:rPr>
              <w:rFonts w:ascii="Frutiger 45 Light" w:hAnsi="Frutiger 45 Light"/>
              <w:lang w:val="de-DE"/>
            </w:rPr>
            <w:instrText xml:space="preserve"> CITATION Gol24 \l 1031 </w:instrText>
          </w:r>
          <w:r w:rsidR="005F2BAD">
            <w:rPr>
              <w:rFonts w:ascii="Frutiger 45 Light" w:hAnsi="Frutiger 45 Light"/>
              <w:lang w:val="de-DE"/>
            </w:rPr>
            <w:fldChar w:fldCharType="separate"/>
          </w:r>
          <w:r w:rsidR="00737072" w:rsidRPr="00737072">
            <w:rPr>
              <w:rFonts w:ascii="Frutiger 45 Light" w:hAnsi="Frutiger 45 Light"/>
              <w:noProof/>
              <w:lang w:val="de-DE"/>
            </w:rPr>
            <w:t>[16]</w:t>
          </w:r>
          <w:r w:rsidR="005F2BAD">
            <w:rPr>
              <w:rFonts w:ascii="Frutiger 45 Light" w:hAnsi="Frutiger 45 Light"/>
              <w:lang w:val="de-DE"/>
            </w:rPr>
            <w:fldChar w:fldCharType="end"/>
          </w:r>
        </w:sdtContent>
      </w:sdt>
      <w:r w:rsidR="00551928">
        <w:rPr>
          <w:rFonts w:ascii="Frutiger 45 Light" w:hAnsi="Frutiger 45 Light"/>
          <w:lang w:val="de-DE"/>
        </w:rPr>
        <w:t>.</w:t>
      </w:r>
      <w:r w:rsidRPr="0029540E">
        <w:rPr>
          <w:rFonts w:ascii="Frutiger 45 Light" w:hAnsi="Frutiger 45 Light"/>
          <w:lang w:val="de-DE"/>
        </w:rPr>
        <w:t> </w:t>
      </w:r>
    </w:p>
    <w:p w14:paraId="2BF8AEF1" w14:textId="1B2F0EF5" w:rsidR="000169E6" w:rsidRPr="0029540E" w:rsidRDefault="000169E6" w:rsidP="006F453E">
      <w:pPr>
        <w:spacing w:after="120"/>
        <w:jc w:val="both"/>
        <w:rPr>
          <w:rFonts w:ascii="Frutiger 45 Light" w:hAnsi="Frutiger 45 Light"/>
          <w:lang w:val="de-DE"/>
        </w:rPr>
      </w:pPr>
      <w:r w:rsidRPr="0029540E">
        <w:rPr>
          <w:rFonts w:ascii="Frutiger 45 Light" w:hAnsi="Frutiger 45 Light"/>
          <w:lang w:val="de-DE"/>
        </w:rPr>
        <w:t>Eine Betrachtung der langfristigen Entwicklung des Strombedarfs der Rechenzentren</w:t>
      </w:r>
      <w:r w:rsidR="00144A9F">
        <w:rPr>
          <w:rFonts w:ascii="Frutiger 45 Light" w:hAnsi="Frutiger 45 Light"/>
          <w:lang w:val="de-DE"/>
        </w:rPr>
        <w:t xml:space="preserve"> für die nächsten 20 Jahre</w:t>
      </w:r>
      <w:r w:rsidRPr="0029540E">
        <w:rPr>
          <w:rFonts w:ascii="Frutiger 45 Light" w:hAnsi="Frutiger 45 Light"/>
          <w:lang w:val="de-DE"/>
        </w:rPr>
        <w:t xml:space="preserve"> m</w:t>
      </w:r>
      <w:r w:rsidR="008A11F8">
        <w:rPr>
          <w:rFonts w:ascii="Frutiger 45 Light" w:hAnsi="Frutiger 45 Light"/>
          <w:lang w:val="de-DE"/>
        </w:rPr>
        <w:t>ü</w:t>
      </w:r>
      <w:r w:rsidRPr="0029540E">
        <w:rPr>
          <w:rFonts w:ascii="Frutiger 45 Light" w:hAnsi="Frutiger 45 Light"/>
          <w:lang w:val="de-DE"/>
        </w:rPr>
        <w:t>ss</w:t>
      </w:r>
      <w:r w:rsidR="008A11F8">
        <w:rPr>
          <w:rFonts w:ascii="Frutiger 45 Light" w:hAnsi="Frutiger 45 Light"/>
          <w:lang w:val="de-DE"/>
        </w:rPr>
        <w:t>en</w:t>
      </w:r>
      <w:r w:rsidRPr="0029540E">
        <w:rPr>
          <w:rFonts w:ascii="Frutiger 45 Light" w:hAnsi="Frutiger 45 Light"/>
          <w:lang w:val="de-DE"/>
        </w:rPr>
        <w:t xml:space="preserve"> die Effekte ganz neuer Technologien berücksichtig</w:t>
      </w:r>
      <w:r w:rsidR="008A11F8">
        <w:rPr>
          <w:rFonts w:ascii="Frutiger 45 Light" w:hAnsi="Frutiger 45 Light"/>
          <w:lang w:val="de-DE"/>
        </w:rPr>
        <w:t>t werd</w:t>
      </w:r>
      <w:r w:rsidRPr="0029540E">
        <w:rPr>
          <w:rFonts w:ascii="Frutiger 45 Light" w:hAnsi="Frutiger 45 Light"/>
          <w:lang w:val="de-DE"/>
        </w:rPr>
        <w:t xml:space="preserve">en, die sich aktuell im fortgeschritten Entwicklungsstadium bzw. bereits im Übergang zur industriellen Fertigung befinden. Ein wichtiger Technologietrend ist der Einsatz von hybriden elektrisch-photonischen Systemen, wie elektro-optische Leiterplatten oder photonische Chips (Silicon Photonics). Langfristig werden für spezifische Anwendungen auch erste Quanten-Computing-Systeme in den Markt gelangen. Die Wirkung dieser Systeme ist derzeit nicht abschätzbar. Weitere Technologien betreffen die Speichersysteme, wo insbesondere neue Materialsysteme auf Basis von Magnetwerkstoffen oder Keramiken zum Einsatz kommen. Diese hardwaretechnische Entwicklung könnte langfristig den Anstieg des Strombedarfs der Server-, Speicher- und Netzwerksysteme begrenzen. </w:t>
      </w:r>
    </w:p>
    <w:p w14:paraId="2E46A988" w14:textId="0FAB3806" w:rsidR="000169E6" w:rsidRPr="0029540E" w:rsidRDefault="000169E6" w:rsidP="00774960">
      <w:pPr>
        <w:spacing w:after="120"/>
        <w:jc w:val="both"/>
        <w:rPr>
          <w:rFonts w:ascii="Frutiger 45 Light" w:hAnsi="Frutiger 45 Light"/>
          <w:lang w:val="de-DE"/>
        </w:rPr>
      </w:pPr>
      <w:r w:rsidRPr="0029540E">
        <w:rPr>
          <w:rFonts w:ascii="Frutiger 45 Light" w:hAnsi="Frutiger 45 Light"/>
          <w:lang w:val="de-DE"/>
        </w:rPr>
        <w:t>Eine große Stellschraube, die im Berechnungsmodell nur indirekt über die Auslastungsprofile abgebildet werden konnte, ist die softwaretechnische Energieoptimierung. Software hat eine hohes und vor allem schnelles Potential zur Verbesserung der Energieeffizienz. In der vergangenen Dekade hat insbesondere die Virtualisierung von Anwendungen und die damit verbundene Steigerung der Auslastung vorhandener Hardwareressourcen deutlich zur Erhöhung der Energieeffizienz beigetragen. In der Zukunft kann ein konsequentes Hardware-Software-Co-Design weitere positive Effekte erzielen. Dieser Trend zeigt sich seit geraumer Zeit an der steigenden Vielfalt am Markt angebotener Prozessorkonfigurationen. Die Auslastungssteigerung auf vorhandenen Hardwareressourcen und die Vermeidung von Leerlaufzeiten sind für Rechenzentren wesentliche Strategien, um die Gesamtumweltwirkung zu reduzieren. </w:t>
      </w:r>
    </w:p>
    <w:p w14:paraId="04488FDF" w14:textId="77777777" w:rsidR="00094372" w:rsidRPr="0029540E" w:rsidRDefault="00094372" w:rsidP="00774960">
      <w:pPr>
        <w:spacing w:after="120"/>
        <w:jc w:val="both"/>
        <w:rPr>
          <w:rFonts w:ascii="Frutiger 45 Light" w:hAnsi="Frutiger 45 Light"/>
          <w:lang w:val="de-DE"/>
        </w:rPr>
      </w:pPr>
    </w:p>
    <w:p w14:paraId="67E293A8" w14:textId="35A849B0" w:rsidR="000169E6" w:rsidRPr="003219E9" w:rsidRDefault="0037713E" w:rsidP="0070720C">
      <w:pPr>
        <w:pStyle w:val="berschrift3"/>
        <w:numPr>
          <w:ilvl w:val="2"/>
          <w:numId w:val="20"/>
        </w:numPr>
        <w:spacing w:after="120" w:line="240" w:lineRule="auto"/>
        <w:ind w:left="720"/>
        <w:jc w:val="both"/>
        <w:rPr>
          <w:sz w:val="24"/>
          <w:szCs w:val="32"/>
        </w:rPr>
      </w:pPr>
      <w:r w:rsidRPr="003219E9">
        <w:rPr>
          <w:sz w:val="24"/>
          <w:szCs w:val="32"/>
        </w:rPr>
        <w:tab/>
      </w:r>
      <w:bookmarkStart w:id="68" w:name="_Toc201912716"/>
      <w:r w:rsidR="000169E6" w:rsidRPr="003219E9">
        <w:rPr>
          <w:sz w:val="24"/>
          <w:szCs w:val="32"/>
        </w:rPr>
        <w:t>Strombedarf der IKT in Telekommunikationsnetzen</w:t>
      </w:r>
      <w:bookmarkEnd w:id="68"/>
    </w:p>
    <w:p w14:paraId="7A477848" w14:textId="070E2D32" w:rsidR="000169E6" w:rsidRPr="0029540E" w:rsidRDefault="009F4D6F" w:rsidP="00434300">
      <w:pPr>
        <w:spacing w:after="120"/>
        <w:jc w:val="both"/>
        <w:rPr>
          <w:rFonts w:ascii="Frutiger 45 Light" w:hAnsi="Frutiger 45 Light"/>
          <w:lang w:val="de-DE"/>
        </w:rPr>
      </w:pPr>
      <w:r>
        <w:rPr>
          <w:rFonts w:ascii="Frutiger 45 Light" w:hAnsi="Frutiger 45 Light"/>
          <w:lang w:val="de-DE"/>
        </w:rPr>
        <w:fldChar w:fldCharType="begin"/>
      </w:r>
      <w:r>
        <w:rPr>
          <w:rFonts w:ascii="Frutiger 45 Light" w:hAnsi="Frutiger 45 Light"/>
          <w:lang w:val="de-DE"/>
        </w:rPr>
        <w:instrText xml:space="preserve"> REF _Ref201765961 \h </w:instrText>
      </w:r>
      <w:r>
        <w:rPr>
          <w:rFonts w:ascii="Frutiger 45 Light" w:hAnsi="Frutiger 45 Light"/>
          <w:lang w:val="de-DE"/>
        </w:rPr>
      </w:r>
      <w:r>
        <w:rPr>
          <w:rFonts w:ascii="Frutiger 45 Light" w:hAnsi="Frutiger 45 Light"/>
          <w:lang w:val="de-DE"/>
        </w:rPr>
        <w:fldChar w:fldCharType="separate"/>
      </w:r>
      <w:r w:rsidR="005E2E1F" w:rsidRPr="009463C4">
        <w:rPr>
          <w:rFonts w:ascii="Frutiger 45 Light" w:hAnsi="Frutiger 45 Light"/>
          <w:lang w:val="de-DE"/>
        </w:rPr>
        <w:t xml:space="preserve">Abbildung </w:t>
      </w:r>
      <w:r w:rsidR="005E2E1F">
        <w:rPr>
          <w:rFonts w:ascii="Frutiger 45 Light" w:hAnsi="Frutiger 45 Light"/>
          <w:noProof/>
          <w:lang w:val="de-DE"/>
        </w:rPr>
        <w:t>15</w:t>
      </w:r>
      <w:r>
        <w:rPr>
          <w:rFonts w:ascii="Frutiger 45 Light" w:hAnsi="Frutiger 45 Light"/>
          <w:lang w:val="de-DE"/>
        </w:rPr>
        <w:fldChar w:fldCharType="end"/>
      </w:r>
      <w:r>
        <w:rPr>
          <w:rFonts w:ascii="Frutiger 45 Light" w:hAnsi="Frutiger 45 Light"/>
          <w:lang w:val="de-DE"/>
        </w:rPr>
        <w:t xml:space="preserve"> </w:t>
      </w:r>
      <w:r w:rsidR="000169E6" w:rsidRPr="0029540E">
        <w:rPr>
          <w:rFonts w:ascii="Frutiger 45 Light" w:hAnsi="Frutiger 45 Light"/>
          <w:lang w:val="de-DE"/>
        </w:rPr>
        <w:t xml:space="preserve">zeigt die Entwicklung des jährlichen Strombedarfs der einzelnen Produktgruppen in der Kategorie Telekommunikationsnetze. Hierbei nicht erfasst sind sogenannte Legacy Networks wie die Analog/ISDN-Telefonnetze, die bis zum Jahr 2021 vollständig zurückgebaut wurden und in der Vergangenheit zu einem nicht unerheblichen Strombedarf von geschätzt 0,8 bis 1,2 TWh pro Jahr beigetragen haben. </w:t>
      </w:r>
    </w:p>
    <w:p w14:paraId="2B34420F" w14:textId="77777777" w:rsidR="006F453E" w:rsidRPr="0029540E" w:rsidRDefault="006F453E" w:rsidP="006F453E">
      <w:pPr>
        <w:spacing w:after="120"/>
        <w:jc w:val="both"/>
        <w:rPr>
          <w:rFonts w:ascii="Frutiger 45 Light" w:hAnsi="Frutiger 45 Light"/>
          <w:lang w:val="de-DE"/>
        </w:rPr>
      </w:pPr>
      <w:r w:rsidRPr="0029540E">
        <w:rPr>
          <w:rFonts w:ascii="Frutiger 45 Light" w:hAnsi="Frutiger 45 Light"/>
          <w:lang w:val="de-DE"/>
        </w:rPr>
        <w:t>Der Strombedarf der Telekommunikationsnetze hat von rund 2,7 TWh (plus ca. 0,8 TWh für Analog/ISDN) im Jahr 2015 auf 4,8 TWh (nun ohne Analog/ISDN, da diese Technik bis 2021 endgültig zurückgebaut wurde) zugenommen. Der Anteil der kabelgebundenen Zugangsnetze hat von rund 1,1</w:t>
      </w:r>
      <w:r>
        <w:rPr>
          <w:rFonts w:ascii="Frutiger 45 Light" w:hAnsi="Frutiger 45 Light"/>
          <w:lang w:val="de-DE"/>
        </w:rPr>
        <w:t> </w:t>
      </w:r>
      <w:r w:rsidRPr="0029540E">
        <w:rPr>
          <w:rFonts w:ascii="Frutiger 45 Light" w:hAnsi="Frutiger 45 Light"/>
          <w:lang w:val="de-DE"/>
        </w:rPr>
        <w:t>TWh im Jahr 2015 auf 1,5</w:t>
      </w:r>
      <w:r>
        <w:rPr>
          <w:rFonts w:ascii="Frutiger 45 Light" w:hAnsi="Frutiger 45 Light"/>
          <w:lang w:val="de-DE"/>
        </w:rPr>
        <w:t> </w:t>
      </w:r>
      <w:r w:rsidRPr="0029540E">
        <w:rPr>
          <w:rFonts w:ascii="Frutiger 45 Light" w:hAnsi="Frutiger 45 Light"/>
          <w:lang w:val="de-DE"/>
        </w:rPr>
        <w:t>TWh im Jahr 2025 zugenommen, was auf die Erhöhung der Anschlusszahlen und Aufrüstung breitbandiger Übertragungstechnologien zurückzuführen ist. Der Strombedarf des Mobilfunks</w:t>
      </w:r>
      <w:r>
        <w:rPr>
          <w:rFonts w:ascii="Frutiger 45 Light" w:hAnsi="Frutiger 45 Light"/>
          <w:lang w:val="de-DE"/>
        </w:rPr>
        <w:t xml:space="preserve"> hat</w:t>
      </w:r>
      <w:r w:rsidRPr="0029540E">
        <w:rPr>
          <w:rFonts w:ascii="Frutiger 45 Light" w:hAnsi="Frutiger 45 Light"/>
          <w:lang w:val="de-DE"/>
        </w:rPr>
        <w:t xml:space="preserve"> von knapp 1,5 TWh im Jahr 2015 auf fast 2,8 TWh im Jahr 2025 zugenommen, wobei in diesem Zeitraum sowohl 3G Mobilfunk (UMTS) zurückgebaut und neben 4G Mobilfunk (LTE) auch 5G Mobilfunk bereits massiv ausgerollt wurden. </w:t>
      </w:r>
    </w:p>
    <w:p w14:paraId="22DE63B6" w14:textId="77777777" w:rsidR="000169E6" w:rsidRPr="0029540E" w:rsidRDefault="000169E6" w:rsidP="006F453E">
      <w:pPr>
        <w:spacing w:after="120"/>
        <w:jc w:val="both"/>
        <w:rPr>
          <w:rFonts w:ascii="Frutiger 45 Light" w:hAnsi="Frutiger 45 Light"/>
          <w:lang w:val="de-DE"/>
        </w:rPr>
      </w:pPr>
    </w:p>
    <w:p w14:paraId="3DD15EBD" w14:textId="77777777" w:rsidR="009463C4" w:rsidRDefault="000169E6" w:rsidP="00434300">
      <w:pPr>
        <w:keepNext/>
        <w:spacing w:after="120"/>
        <w:jc w:val="both"/>
      </w:pPr>
      <w:r w:rsidRPr="0029540E">
        <w:rPr>
          <w:rFonts w:ascii="Frutiger 45 Light" w:hAnsi="Frutiger 45 Light"/>
          <w:noProof/>
        </w:rPr>
        <w:lastRenderedPageBreak/>
        <w:drawing>
          <wp:inline distT="0" distB="0" distL="0" distR="0" wp14:anchorId="63768F81" wp14:editId="38419678">
            <wp:extent cx="6048000" cy="4007711"/>
            <wp:effectExtent l="0" t="0" r="0" b="0"/>
            <wp:docPr id="1682706008" name="Grafik 168270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48000" cy="4007711"/>
                    </a:xfrm>
                    <a:prstGeom prst="rect">
                      <a:avLst/>
                    </a:prstGeom>
                  </pic:spPr>
                </pic:pic>
              </a:graphicData>
            </a:graphic>
          </wp:inline>
        </w:drawing>
      </w:r>
    </w:p>
    <w:p w14:paraId="48A3F2D7" w14:textId="0E6DC245" w:rsidR="000169E6" w:rsidRPr="009463C4" w:rsidRDefault="009463C4" w:rsidP="00434300">
      <w:pPr>
        <w:pStyle w:val="Beschriftung"/>
        <w:spacing w:after="120"/>
        <w:jc w:val="both"/>
        <w:rPr>
          <w:rFonts w:ascii="Frutiger 45 Light" w:hAnsi="Frutiger 45 Light"/>
          <w:color w:val="auto"/>
          <w:lang w:val="de-DE"/>
        </w:rPr>
      </w:pPr>
      <w:bookmarkStart w:id="69" w:name="_Ref201765961"/>
      <w:bookmarkStart w:id="70" w:name="_Toc201905863"/>
      <w:bookmarkStart w:id="71" w:name="_Toc204330449"/>
      <w:r w:rsidRPr="009463C4">
        <w:rPr>
          <w:rFonts w:ascii="Frutiger 45 Light" w:hAnsi="Frutiger 45 Light"/>
          <w:color w:val="auto"/>
          <w:lang w:val="de-DE"/>
        </w:rPr>
        <w:t xml:space="preserve">Abbildung </w:t>
      </w:r>
      <w:r w:rsidRPr="009463C4">
        <w:rPr>
          <w:rFonts w:ascii="Frutiger 45 Light" w:hAnsi="Frutiger 45 Light"/>
          <w:color w:val="auto"/>
        </w:rPr>
        <w:fldChar w:fldCharType="begin"/>
      </w:r>
      <w:r w:rsidRPr="009463C4">
        <w:rPr>
          <w:rFonts w:ascii="Frutiger 45 Light" w:hAnsi="Frutiger 45 Light"/>
          <w:color w:val="auto"/>
          <w:lang w:val="de-DE"/>
        </w:rPr>
        <w:instrText xml:space="preserve"> SEQ Abbildung \* ARABIC </w:instrText>
      </w:r>
      <w:r w:rsidRPr="009463C4">
        <w:rPr>
          <w:rFonts w:ascii="Frutiger 45 Light" w:hAnsi="Frutiger 45 Light"/>
          <w:color w:val="auto"/>
        </w:rPr>
        <w:fldChar w:fldCharType="separate"/>
      </w:r>
      <w:r w:rsidR="005E2E1F">
        <w:rPr>
          <w:rFonts w:ascii="Frutiger 45 Light" w:hAnsi="Frutiger 45 Light"/>
          <w:noProof/>
          <w:color w:val="auto"/>
          <w:lang w:val="de-DE"/>
        </w:rPr>
        <w:t>15</w:t>
      </w:r>
      <w:r w:rsidRPr="009463C4">
        <w:rPr>
          <w:rFonts w:ascii="Frutiger 45 Light" w:hAnsi="Frutiger 45 Light"/>
          <w:color w:val="auto"/>
        </w:rPr>
        <w:fldChar w:fldCharType="end"/>
      </w:r>
      <w:bookmarkEnd w:id="69"/>
      <w:r w:rsidRPr="009463C4">
        <w:rPr>
          <w:rFonts w:ascii="Frutiger 45 Light" w:hAnsi="Frutiger 45 Light"/>
          <w:color w:val="auto"/>
          <w:lang w:val="de-DE"/>
        </w:rPr>
        <w:t>: Entwicklung des Strombedarfs der IKT in Telekommunikationsnetzen von 2010 bis 2036</w:t>
      </w:r>
      <w:bookmarkEnd w:id="70"/>
      <w:bookmarkEnd w:id="71"/>
    </w:p>
    <w:p w14:paraId="514F1C29" w14:textId="6038B820" w:rsidR="000169E6" w:rsidRPr="00774960" w:rsidRDefault="000169E6" w:rsidP="00434300">
      <w:pPr>
        <w:spacing w:after="120"/>
        <w:jc w:val="both"/>
        <w:rPr>
          <w:rFonts w:ascii="Frutiger 45 Light" w:hAnsi="Frutiger 45 Light"/>
          <w:lang w:val="de-DE"/>
        </w:rPr>
      </w:pPr>
      <w:r w:rsidRPr="0029540E">
        <w:rPr>
          <w:rFonts w:ascii="Frutiger 45 Light" w:hAnsi="Frutiger 45 Light"/>
          <w:lang w:val="de-DE"/>
        </w:rPr>
        <w:t>In der Prognose wird der Strombedarf der Telekommunikationsnetze bis zum Jahr 2035 nochmals auf fast 6,0 TWh kräftig steigen. Damit erreichen die Telekommunikationsnetze einen Gesamtanteil von 7,9 % am Strombedarf der IKT in Deutschland. Der größte Zuwachs resultiert aus der weiteren Verdichtung und Kapazitätssteigerung der Mobilfunkzugangsnetze, die im Jahr 2035 rund 3,5 TWh benötigen werden. Dabei wird aber im Modell bereits von einem aktiven Energiemanagement der Netzbetreiber ausgegangen. Der aktuelle Rückgang des Strombedarfs der Deutschen Telekom AG in Deutschland deutet auf diese Maßnahmen hin</w:t>
      </w:r>
      <w:r w:rsidR="00427685">
        <w:rPr>
          <w:rFonts w:ascii="Frutiger 45 Light" w:hAnsi="Frutiger 45 Light"/>
          <w:lang w:val="de-DE"/>
        </w:rPr>
        <w:t xml:space="preserve"> </w:t>
      </w:r>
      <w:sdt>
        <w:sdtPr>
          <w:rPr>
            <w:rFonts w:ascii="Frutiger 45 Light" w:hAnsi="Frutiger 45 Light"/>
            <w:lang w:val="de-DE"/>
          </w:rPr>
          <w:id w:val="1269129078"/>
          <w:citation/>
        </w:sdtPr>
        <w:sdtEndPr/>
        <w:sdtContent>
          <w:r w:rsidR="00FC09C4">
            <w:rPr>
              <w:rFonts w:ascii="Frutiger 45 Light" w:hAnsi="Frutiger 45 Light"/>
              <w:lang w:val="de-DE"/>
            </w:rPr>
            <w:fldChar w:fldCharType="begin"/>
          </w:r>
          <w:r w:rsidR="00FC09C4">
            <w:rPr>
              <w:rFonts w:ascii="Frutiger 45 Light" w:hAnsi="Frutiger 45 Light"/>
              <w:lang w:val="de-DE"/>
            </w:rPr>
            <w:instrText xml:space="preserve"> CITATION Deu25 \l 1031 </w:instrText>
          </w:r>
          <w:r w:rsidR="00FC09C4">
            <w:rPr>
              <w:rFonts w:ascii="Frutiger 45 Light" w:hAnsi="Frutiger 45 Light"/>
              <w:lang w:val="de-DE"/>
            </w:rPr>
            <w:fldChar w:fldCharType="separate"/>
          </w:r>
          <w:r w:rsidR="00737072" w:rsidRPr="00737072">
            <w:rPr>
              <w:rFonts w:ascii="Frutiger 45 Light" w:hAnsi="Frutiger 45 Light"/>
              <w:noProof/>
              <w:lang w:val="de-DE"/>
            </w:rPr>
            <w:t>[17]</w:t>
          </w:r>
          <w:r w:rsidR="00FC09C4">
            <w:rPr>
              <w:rFonts w:ascii="Frutiger 45 Light" w:hAnsi="Frutiger 45 Light"/>
              <w:lang w:val="de-DE"/>
            </w:rPr>
            <w:fldChar w:fldCharType="end"/>
          </w:r>
        </w:sdtContent>
      </w:sdt>
      <w:r w:rsidRPr="0029540E">
        <w:rPr>
          <w:rFonts w:ascii="Frutiger 45 Light" w:hAnsi="Frutiger 45 Light"/>
          <w:lang w:val="de-DE"/>
        </w:rPr>
        <w:t xml:space="preserve">. Des Weiteren verbessern moderne Hardware-Technologien wie z.B. III-V Halbleiter für Leistungsverstärker, Silicon Photonics sowie softwaregetriebene Technologien die Energieeffizienz der Telekommunikationstechnik. Gerade die Photonik wird im kommenden Jahrzehnt beim Datentransport und bei der Vermittlungstechnik (Switche und Router) nochmals zu einer deutlichen Steigerung der Energieeffizienz beitragen. Aus diesem Grund nimmt trotz steigendem Datenvolumen der Strombedarf der Aggregations- und Kernnetze weniger stark zu. </w:t>
      </w:r>
      <w:r w:rsidR="003244DC">
        <w:rPr>
          <w:rFonts w:ascii="Frutiger 45 Light" w:hAnsi="Frutiger 45 Light"/>
          <w:lang w:val="de-DE"/>
        </w:rPr>
        <w:t>Ob</w:t>
      </w:r>
      <w:r w:rsidRPr="0029540E">
        <w:rPr>
          <w:rFonts w:ascii="Frutiger 45 Light" w:hAnsi="Frutiger 45 Light"/>
          <w:lang w:val="de-DE"/>
        </w:rPr>
        <w:t xml:space="preserve">wohl das Datenvolumen im Durchschnitt etwas langsamer steigt als noch vor einigen Jahren erwartet, muss darauf hingewiesen werden, dass das Datenvolumen zu Spitzenzeiten, z. B. bei parallelen Sportveranstaltungen und </w:t>
      </w:r>
      <w:r w:rsidR="004638BE">
        <w:rPr>
          <w:rFonts w:ascii="Frutiger 45 Light" w:hAnsi="Frutiger 45 Light"/>
          <w:lang w:val="de-DE"/>
        </w:rPr>
        <w:t xml:space="preserve">ähnlichen </w:t>
      </w:r>
      <w:r w:rsidRPr="0029540E">
        <w:rPr>
          <w:rFonts w:ascii="Frutiger 45 Light" w:hAnsi="Frutiger 45 Light"/>
          <w:lang w:val="de-DE"/>
        </w:rPr>
        <w:t>Events, deutlich steigt und Telekommunikationsnetze auf diese Spitzen ausgelegt werden müssen. Daher können Überkapazitäten entstehen, die nur durch einen softwarebasiertes Energiemanagement ausgeglichen werden können</w:t>
      </w:r>
      <w:r w:rsidRPr="00774960">
        <w:rPr>
          <w:rFonts w:ascii="Frutiger 45 Light" w:hAnsi="Frutiger 45 Light"/>
          <w:lang w:val="de-DE"/>
        </w:rPr>
        <w:t>.</w:t>
      </w:r>
    </w:p>
    <w:p w14:paraId="60E20BA5" w14:textId="77777777" w:rsidR="00094372" w:rsidRPr="00774960" w:rsidRDefault="00094372" w:rsidP="00434300">
      <w:pPr>
        <w:spacing w:after="120"/>
        <w:jc w:val="both"/>
        <w:rPr>
          <w:rFonts w:ascii="Frutiger 45 Light" w:hAnsi="Frutiger 45 Light"/>
          <w:lang w:val="de-DE"/>
        </w:rPr>
      </w:pPr>
    </w:p>
    <w:p w14:paraId="62F827A9" w14:textId="141FB903" w:rsidR="000169E6" w:rsidRPr="003219E9" w:rsidRDefault="0037713E" w:rsidP="0070720C">
      <w:pPr>
        <w:pStyle w:val="berschrift3"/>
        <w:numPr>
          <w:ilvl w:val="2"/>
          <w:numId w:val="20"/>
        </w:numPr>
        <w:spacing w:after="120" w:line="240" w:lineRule="auto"/>
        <w:ind w:left="720"/>
        <w:jc w:val="both"/>
        <w:rPr>
          <w:sz w:val="24"/>
          <w:szCs w:val="32"/>
        </w:rPr>
      </w:pPr>
      <w:r w:rsidRPr="003219E9">
        <w:rPr>
          <w:sz w:val="24"/>
          <w:szCs w:val="32"/>
        </w:rPr>
        <w:tab/>
      </w:r>
      <w:bookmarkStart w:id="72" w:name="_Toc201912717"/>
      <w:r w:rsidR="000169E6" w:rsidRPr="003219E9">
        <w:rPr>
          <w:sz w:val="24"/>
          <w:szCs w:val="32"/>
        </w:rPr>
        <w:t>Strombedarf der IKT in Haushalten</w:t>
      </w:r>
      <w:bookmarkEnd w:id="72"/>
    </w:p>
    <w:p w14:paraId="282418F6" w14:textId="25E37609" w:rsidR="000169E6" w:rsidRPr="0029540E" w:rsidRDefault="000169E6" w:rsidP="00434300">
      <w:pPr>
        <w:spacing w:after="120"/>
        <w:jc w:val="both"/>
        <w:rPr>
          <w:rFonts w:ascii="Frutiger 45 Light" w:hAnsi="Frutiger 45 Light"/>
          <w:lang w:val="de-DE"/>
        </w:rPr>
      </w:pPr>
      <w:r w:rsidRPr="0029540E">
        <w:rPr>
          <w:rFonts w:ascii="Frutiger 45 Light" w:hAnsi="Frutiger 45 Light"/>
          <w:lang w:val="de-DE"/>
        </w:rPr>
        <w:t xml:space="preserve">Die Produktkategorie IKT in Haushalten hat heute den zweitgrößten Anteil am Strombedarf. </w:t>
      </w:r>
      <w:r w:rsidR="002F785C">
        <w:rPr>
          <w:rFonts w:ascii="Frutiger 45 Light" w:hAnsi="Frutiger 45 Light"/>
          <w:highlight w:val="yellow"/>
          <w:lang w:val="de-DE"/>
        </w:rPr>
        <w:fldChar w:fldCharType="begin"/>
      </w:r>
      <w:r w:rsidR="002F785C">
        <w:rPr>
          <w:rFonts w:ascii="Frutiger 45 Light" w:hAnsi="Frutiger 45 Light"/>
          <w:lang w:val="de-DE"/>
        </w:rPr>
        <w:instrText xml:space="preserve"> REF _Ref201766053 \h </w:instrText>
      </w:r>
      <w:r w:rsidR="002F785C">
        <w:rPr>
          <w:rFonts w:ascii="Frutiger 45 Light" w:hAnsi="Frutiger 45 Light"/>
          <w:highlight w:val="yellow"/>
          <w:lang w:val="de-DE"/>
        </w:rPr>
      </w:r>
      <w:r w:rsidR="002F785C">
        <w:rPr>
          <w:rFonts w:ascii="Frutiger 45 Light" w:hAnsi="Frutiger 45 Light"/>
          <w:highlight w:val="yellow"/>
          <w:lang w:val="de-DE"/>
        </w:rPr>
        <w:fldChar w:fldCharType="separate"/>
      </w:r>
      <w:r w:rsidR="005E2E1F" w:rsidRPr="002F785C">
        <w:rPr>
          <w:rFonts w:ascii="Frutiger 45 Light" w:hAnsi="Frutiger 45 Light"/>
          <w:lang w:val="de-DE"/>
        </w:rPr>
        <w:t xml:space="preserve">Abbildung </w:t>
      </w:r>
      <w:r w:rsidR="005E2E1F">
        <w:rPr>
          <w:rFonts w:ascii="Frutiger 45 Light" w:hAnsi="Frutiger 45 Light"/>
          <w:noProof/>
          <w:lang w:val="de-DE"/>
        </w:rPr>
        <w:t>16</w:t>
      </w:r>
      <w:r w:rsidR="002F785C">
        <w:rPr>
          <w:rFonts w:ascii="Frutiger 45 Light" w:hAnsi="Frutiger 45 Light"/>
          <w:highlight w:val="yellow"/>
          <w:lang w:val="de-DE"/>
        </w:rPr>
        <w:fldChar w:fldCharType="end"/>
      </w:r>
      <w:r w:rsidR="002F785C">
        <w:rPr>
          <w:rFonts w:ascii="Frutiger 45 Light" w:hAnsi="Frutiger 45 Light"/>
          <w:lang w:val="de-DE"/>
        </w:rPr>
        <w:t xml:space="preserve"> </w:t>
      </w:r>
      <w:r w:rsidRPr="0029540E">
        <w:rPr>
          <w:rFonts w:ascii="Frutiger 45 Light" w:hAnsi="Frutiger 45 Light"/>
          <w:lang w:val="de-DE"/>
        </w:rPr>
        <w:t xml:space="preserve">zeigt die Entwicklung der einzelnen Gerätegruppen in diesem Bereich. Bis zum Jahr 2019 hatten die Haushalte noch den größten Anteil. Zur Größeneinordnung des Trends der vergangenen zehn Jahre betrachten wir das Jahr 2015, in dem die Haushalte mit 22,2 TWh einen Anteil von 47 % am Gesamtstrombedarf der IKT hatten. In den Folgejahren nahm der Strombedarf um 5,2 TWh/a deutlich ab und erreicht im Jahr 2025 einen Wert von 17 TWh bzw. einen Anteil von nur noch 30 %. Wie </w:t>
      </w:r>
      <w:r w:rsidRPr="0029540E">
        <w:rPr>
          <w:rFonts w:ascii="Frutiger 45 Light" w:hAnsi="Frutiger 45 Light"/>
          <w:lang w:val="de-DE"/>
        </w:rPr>
        <w:lastRenderedPageBreak/>
        <w:t>bereits oben ausgeführt, haben technische Verbesserungen, die europäische Umweltgesetzgebung und ein bewussterer Umgang erheblich zu dieser Reduktion beigetragen. Auch der einsetzende leichte Rückgang des Gerätebestands in Haushalten wirkt sich insofern auf die Verringerung des Strombedarfs aus, da ältere Technologieprodukte mit einer geringen Energieeffizienz aus dem Bestand verschwinden. Auch werden Produkte mit bestimmten Funktionalitäten heute teilweise durch Smartphones ersetzt. Eine große Veränderung des Gerätespektrums erfolgte in den letzten Jahren im Bereich Audio und Video, insbesondere getrieben durch die Nutzung von Streaming-Diensten. Dieser Trend hält an und bestimmte Medienträger wie DVD und Blu-ray werden mittelfristig nur noch kleinste Anteile haben.</w:t>
      </w:r>
    </w:p>
    <w:p w14:paraId="4AE6C735" w14:textId="77777777" w:rsidR="002223C6" w:rsidRDefault="000169E6" w:rsidP="00434300">
      <w:pPr>
        <w:keepNext/>
        <w:spacing w:after="120"/>
        <w:jc w:val="both"/>
      </w:pPr>
      <w:r w:rsidRPr="0029540E">
        <w:rPr>
          <w:rFonts w:ascii="Frutiger 45 Light" w:hAnsi="Frutiger 45 Light"/>
          <w:noProof/>
        </w:rPr>
        <w:drawing>
          <wp:inline distT="0" distB="0" distL="0" distR="0" wp14:anchorId="1226F096" wp14:editId="500407E1">
            <wp:extent cx="6048000" cy="3995567"/>
            <wp:effectExtent l="0" t="0" r="0" b="5080"/>
            <wp:docPr id="528511947" name="Grafik 52851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48000" cy="3995567"/>
                    </a:xfrm>
                    <a:prstGeom prst="rect">
                      <a:avLst/>
                    </a:prstGeom>
                  </pic:spPr>
                </pic:pic>
              </a:graphicData>
            </a:graphic>
          </wp:inline>
        </w:drawing>
      </w:r>
    </w:p>
    <w:p w14:paraId="0BDE580F" w14:textId="0BEAF2A0" w:rsidR="000169E6" w:rsidRPr="002F785C" w:rsidRDefault="002223C6" w:rsidP="00434300">
      <w:pPr>
        <w:pStyle w:val="Beschriftung"/>
        <w:spacing w:after="120"/>
        <w:jc w:val="both"/>
        <w:rPr>
          <w:rFonts w:ascii="Frutiger 45 Light" w:hAnsi="Frutiger 45 Light"/>
          <w:color w:val="auto"/>
          <w:lang w:val="de-DE"/>
        </w:rPr>
      </w:pPr>
      <w:bookmarkStart w:id="73" w:name="_Ref201766053"/>
      <w:bookmarkStart w:id="74" w:name="_Toc201905864"/>
      <w:bookmarkStart w:id="75" w:name="_Toc204330450"/>
      <w:r w:rsidRPr="002F785C">
        <w:rPr>
          <w:rFonts w:ascii="Frutiger 45 Light" w:hAnsi="Frutiger 45 Light"/>
          <w:color w:val="auto"/>
          <w:lang w:val="de-DE"/>
        </w:rPr>
        <w:t xml:space="preserve">Abbildung </w:t>
      </w:r>
      <w:r w:rsidRPr="002F785C">
        <w:rPr>
          <w:rFonts w:ascii="Frutiger 45 Light" w:hAnsi="Frutiger 45 Light"/>
          <w:color w:val="auto"/>
        </w:rPr>
        <w:fldChar w:fldCharType="begin"/>
      </w:r>
      <w:r w:rsidRPr="002F785C">
        <w:rPr>
          <w:rFonts w:ascii="Frutiger 45 Light" w:hAnsi="Frutiger 45 Light"/>
          <w:color w:val="auto"/>
          <w:lang w:val="de-DE"/>
        </w:rPr>
        <w:instrText xml:space="preserve"> SEQ Abbildung \* ARABIC </w:instrText>
      </w:r>
      <w:r w:rsidRPr="002F785C">
        <w:rPr>
          <w:rFonts w:ascii="Frutiger 45 Light" w:hAnsi="Frutiger 45 Light"/>
          <w:color w:val="auto"/>
        </w:rPr>
        <w:fldChar w:fldCharType="separate"/>
      </w:r>
      <w:r w:rsidR="005E2E1F">
        <w:rPr>
          <w:rFonts w:ascii="Frutiger 45 Light" w:hAnsi="Frutiger 45 Light"/>
          <w:noProof/>
          <w:color w:val="auto"/>
          <w:lang w:val="de-DE"/>
        </w:rPr>
        <w:t>16</w:t>
      </w:r>
      <w:r w:rsidRPr="002F785C">
        <w:rPr>
          <w:rFonts w:ascii="Frutiger 45 Light" w:hAnsi="Frutiger 45 Light"/>
          <w:color w:val="auto"/>
        </w:rPr>
        <w:fldChar w:fldCharType="end"/>
      </w:r>
      <w:bookmarkEnd w:id="73"/>
      <w:r w:rsidRPr="002F785C">
        <w:rPr>
          <w:rFonts w:ascii="Frutiger 45 Light" w:hAnsi="Frutiger 45 Light"/>
          <w:color w:val="auto"/>
          <w:lang w:val="de-DE"/>
        </w:rPr>
        <w:t>: Entwicklung des Strombedarfs der IKT in Haushalten von 2010 bis 2036</w:t>
      </w:r>
      <w:bookmarkEnd w:id="74"/>
      <w:bookmarkEnd w:id="75"/>
    </w:p>
    <w:p w14:paraId="52231A70" w14:textId="6FE78BF0" w:rsidR="00323A3A" w:rsidRDefault="000169E6" w:rsidP="00434300">
      <w:pPr>
        <w:spacing w:after="120"/>
        <w:jc w:val="both"/>
        <w:rPr>
          <w:rFonts w:ascii="Frutiger 45 Light" w:hAnsi="Frutiger 45 Light"/>
          <w:lang w:val="de-DE"/>
        </w:rPr>
      </w:pPr>
      <w:r w:rsidRPr="0029540E">
        <w:rPr>
          <w:rFonts w:ascii="Frutiger 45 Light" w:hAnsi="Frutiger 45 Light"/>
          <w:lang w:val="de-DE"/>
        </w:rPr>
        <w:t xml:space="preserve">Mittelfristig wird der Strombedarf der IKT in Haushalten wieder zunehmen, und in der Prognose für das Jahr 2035 wird ein Wert von 21,8 TWh erwartet, was </w:t>
      </w:r>
      <w:r w:rsidR="00C53043">
        <w:rPr>
          <w:rFonts w:ascii="Frutiger 45 Light" w:hAnsi="Frutiger 45 Light"/>
          <w:lang w:val="de-DE"/>
        </w:rPr>
        <w:t xml:space="preserve">einen Anstieg um </w:t>
      </w:r>
      <w:r w:rsidRPr="0029540E">
        <w:rPr>
          <w:rFonts w:ascii="Frutiger 45 Light" w:hAnsi="Frutiger 45 Light"/>
          <w:lang w:val="de-DE"/>
        </w:rPr>
        <w:t>4,</w:t>
      </w:r>
      <w:r w:rsidR="00381850">
        <w:rPr>
          <w:rFonts w:ascii="Frutiger 45 Light" w:hAnsi="Frutiger 45 Light"/>
          <w:lang w:val="de-DE"/>
        </w:rPr>
        <w:t>8</w:t>
      </w:r>
      <w:r w:rsidRPr="0029540E">
        <w:rPr>
          <w:rFonts w:ascii="Frutiger 45 Light" w:hAnsi="Frutiger 45 Light"/>
          <w:lang w:val="de-DE"/>
        </w:rPr>
        <w:t xml:space="preserve"> TWh im</w:t>
      </w:r>
      <w:r w:rsidR="00C53043">
        <w:rPr>
          <w:rFonts w:ascii="Frutiger 45 Light" w:hAnsi="Frutiger 45 Light"/>
          <w:lang w:val="de-DE"/>
        </w:rPr>
        <w:t xml:space="preserve"> Vergleich zum</w:t>
      </w:r>
      <w:r w:rsidRPr="0029540E">
        <w:rPr>
          <w:rFonts w:ascii="Frutiger 45 Light" w:hAnsi="Frutiger 45 Light"/>
          <w:lang w:val="de-DE"/>
        </w:rPr>
        <w:t xml:space="preserve"> Jahr 2025</w:t>
      </w:r>
      <w:r w:rsidR="00C53043">
        <w:rPr>
          <w:rFonts w:ascii="Frutiger 45 Light" w:hAnsi="Frutiger 45 Light"/>
          <w:lang w:val="de-DE"/>
        </w:rPr>
        <w:t xml:space="preserve"> bedeutet</w:t>
      </w:r>
      <w:r w:rsidRPr="0029540E">
        <w:rPr>
          <w:rFonts w:ascii="Frutiger 45 Light" w:hAnsi="Frutiger 45 Light"/>
          <w:lang w:val="de-DE"/>
        </w:rPr>
        <w:t xml:space="preserve">. Der Anteil am Gesamtstromverbrauch sinkt damit auf </w:t>
      </w:r>
      <w:r w:rsidR="00381850">
        <w:rPr>
          <w:rFonts w:ascii="Frutiger 45 Light" w:hAnsi="Frutiger 45 Light"/>
          <w:lang w:val="de-DE"/>
        </w:rPr>
        <w:t>32</w:t>
      </w:r>
      <w:r w:rsidRPr="0029540E">
        <w:rPr>
          <w:rFonts w:ascii="Frutiger 45 Light" w:hAnsi="Frutiger 45 Light"/>
          <w:lang w:val="de-DE"/>
        </w:rPr>
        <w:t>,4</w:t>
      </w:r>
      <w:r w:rsidR="009374C1">
        <w:rPr>
          <w:rFonts w:ascii="Frutiger 45 Light" w:hAnsi="Frutiger 45 Light"/>
          <w:lang w:val="de-DE"/>
        </w:rPr>
        <w:t> </w:t>
      </w:r>
      <w:r w:rsidRPr="0029540E">
        <w:rPr>
          <w:rFonts w:ascii="Frutiger 45 Light" w:hAnsi="Frutiger 45 Light"/>
          <w:lang w:val="de-DE"/>
        </w:rPr>
        <w:t>%. Einige Gerätegruppen tragen deutlich zu diesem negativen Trend bei. Bei den TV-Geräten kippt die positive Entwicklung der letzten zehn Jahre durch die kontinuierliche Marktdurchdringung von großen Displayformaten, deren Strombedarf aufgrund der Displayfläche, Bildauflösung hohen Bildwiederholraten und Netzwerkschnittstellen</w:t>
      </w:r>
      <w:r w:rsidR="007A04E0">
        <w:rPr>
          <w:rFonts w:ascii="Frutiger 45 Light" w:hAnsi="Frutiger 45 Light"/>
          <w:lang w:val="de-DE"/>
        </w:rPr>
        <w:t xml:space="preserve"> und gewinnt damit </w:t>
      </w:r>
      <w:r w:rsidR="0005619F">
        <w:rPr>
          <w:rFonts w:ascii="Frutiger 45 Light" w:hAnsi="Frutiger 45 Light"/>
          <w:lang w:val="de-DE"/>
        </w:rPr>
        <w:t xml:space="preserve">zunehmend </w:t>
      </w:r>
      <w:r w:rsidR="007A04E0">
        <w:rPr>
          <w:rFonts w:ascii="Frutiger 45 Light" w:hAnsi="Frutiger 45 Light"/>
          <w:lang w:val="de-DE"/>
        </w:rPr>
        <w:t>an Bedeutung</w:t>
      </w:r>
      <w:r w:rsidRPr="0029540E">
        <w:rPr>
          <w:rFonts w:ascii="Frutiger 45 Light" w:hAnsi="Frutiger 45 Light"/>
          <w:lang w:val="de-DE"/>
        </w:rPr>
        <w:t>. Der Strombedarf von TV-Geräten wird von rund 6,</w:t>
      </w:r>
      <w:r w:rsidR="00381850">
        <w:rPr>
          <w:rFonts w:ascii="Frutiger 45 Light" w:hAnsi="Frutiger 45 Light"/>
          <w:lang w:val="de-DE"/>
        </w:rPr>
        <w:t>4</w:t>
      </w:r>
      <w:r w:rsidRPr="0029540E">
        <w:rPr>
          <w:rFonts w:ascii="Frutiger 45 Light" w:hAnsi="Frutiger 45 Light"/>
          <w:lang w:val="de-DE"/>
        </w:rPr>
        <w:t xml:space="preserve"> TWh im Jahr 2020 auf rund </w:t>
      </w:r>
      <w:r w:rsidR="00381850">
        <w:rPr>
          <w:rFonts w:ascii="Frutiger 45 Light" w:hAnsi="Frutiger 45 Light"/>
          <w:lang w:val="de-DE"/>
        </w:rPr>
        <w:t>9,1</w:t>
      </w:r>
      <w:r w:rsidRPr="0029540E">
        <w:rPr>
          <w:rFonts w:ascii="Frutiger 45 Light" w:hAnsi="Frutiger 45 Light"/>
          <w:lang w:val="de-DE"/>
        </w:rPr>
        <w:t xml:space="preserve"> TWh im Jahr 2035 steigen. Damit tr</w:t>
      </w:r>
      <w:r w:rsidR="00323A3A">
        <w:rPr>
          <w:rFonts w:ascii="Frutiger 45 Light" w:hAnsi="Frutiger 45 Light"/>
          <w:lang w:val="de-DE"/>
        </w:rPr>
        <w:t>a</w:t>
      </w:r>
      <w:r w:rsidRPr="0029540E">
        <w:rPr>
          <w:rFonts w:ascii="Frutiger 45 Light" w:hAnsi="Frutiger 45 Light"/>
          <w:lang w:val="de-DE"/>
        </w:rPr>
        <w:t>g</w:t>
      </w:r>
      <w:r w:rsidR="00323A3A">
        <w:rPr>
          <w:rFonts w:ascii="Frutiger 45 Light" w:hAnsi="Frutiger 45 Light"/>
          <w:lang w:val="de-DE"/>
        </w:rPr>
        <w:t>en</w:t>
      </w:r>
      <w:r w:rsidRPr="0029540E">
        <w:rPr>
          <w:rFonts w:ascii="Frutiger 45 Light" w:hAnsi="Frutiger 45 Light"/>
          <w:lang w:val="de-DE"/>
        </w:rPr>
        <w:t xml:space="preserve"> diese Produktgruppen langfristig mit 46 %, und zählt man die PC-Monitore noch hinzu, zur Hälfte des Strombedarfs der IKT in Haushalten bei.</w:t>
      </w:r>
    </w:p>
    <w:p w14:paraId="1C05BDBD" w14:textId="0A393ADD" w:rsidR="00323A3A" w:rsidRDefault="000169E6" w:rsidP="00434300">
      <w:pPr>
        <w:spacing w:after="120"/>
        <w:jc w:val="both"/>
        <w:rPr>
          <w:rFonts w:ascii="Frutiger 45 Light" w:hAnsi="Frutiger 45 Light"/>
          <w:lang w:val="de-DE"/>
        </w:rPr>
      </w:pPr>
      <w:r w:rsidRPr="0029540E">
        <w:rPr>
          <w:rFonts w:ascii="Frutiger 45 Light" w:hAnsi="Frutiger 45 Light"/>
          <w:lang w:val="de-DE"/>
        </w:rPr>
        <w:t>Computerprodukte wie Desktop-PCs, Notebooks und Spielekonsolen haben mit rund 6,5</w:t>
      </w:r>
      <w:r w:rsidR="009374C1">
        <w:rPr>
          <w:rFonts w:ascii="Frutiger 45 Light" w:hAnsi="Frutiger 45 Light"/>
          <w:lang w:val="de-DE"/>
        </w:rPr>
        <w:t> </w:t>
      </w:r>
      <w:r w:rsidRPr="0029540E">
        <w:rPr>
          <w:rFonts w:ascii="Frutiger 45 Light" w:hAnsi="Frutiger 45 Light"/>
          <w:lang w:val="de-DE"/>
        </w:rPr>
        <w:t>TWh weiterhin einen stabilen Anteil am Strombedarf. Datenspeichermedien, Drucker, Kopierer, Lautsprecherboxen, Tablets, Smartphones und Wearables haben nur sehr kleine Anteile.</w:t>
      </w:r>
    </w:p>
    <w:p w14:paraId="429F572D" w14:textId="0735A8F5" w:rsidR="000169E6" w:rsidRPr="0029540E" w:rsidRDefault="000169E6" w:rsidP="00233287">
      <w:pPr>
        <w:spacing w:after="120"/>
        <w:jc w:val="both"/>
        <w:rPr>
          <w:rFonts w:ascii="Frutiger 45 Light" w:hAnsi="Frutiger 45 Light"/>
          <w:lang w:val="de-DE"/>
        </w:rPr>
      </w:pPr>
      <w:r w:rsidRPr="0029540E">
        <w:rPr>
          <w:rFonts w:ascii="Frutiger 45 Light" w:hAnsi="Frutiger 45 Light"/>
          <w:lang w:val="de-DE"/>
        </w:rPr>
        <w:t>Der Strombedarf für Home Router bleibt mit 3,8 TWh über den betrachteten Zeitraum fast konstant, gleichwohl in der Binnengliederung mittelfristig ein langsamer Wandel von DSL und HFC zu FTTH vollzogen wird. Die neuen Modems werden allerdings mit moderner Chiptechnologie gefertigt, sodass der Strombedarf nicht st</w:t>
      </w:r>
      <w:r w:rsidR="0029540E" w:rsidRPr="0029540E">
        <w:rPr>
          <w:rFonts w:ascii="Frutiger 45 Light" w:hAnsi="Frutiger 45 Light"/>
          <w:lang w:val="de-DE"/>
        </w:rPr>
        <w:t>ei</w:t>
      </w:r>
      <w:r w:rsidRPr="0029540E">
        <w:rPr>
          <w:rFonts w:ascii="Frutiger 45 Light" w:hAnsi="Frutiger 45 Light"/>
          <w:lang w:val="de-DE"/>
        </w:rPr>
        <w:t>gen wird.  </w:t>
      </w:r>
    </w:p>
    <w:p w14:paraId="75E03249" w14:textId="77777777" w:rsidR="000169E6" w:rsidRPr="003219E9" w:rsidRDefault="000169E6" w:rsidP="0070720C">
      <w:pPr>
        <w:pStyle w:val="berschrift3"/>
        <w:numPr>
          <w:ilvl w:val="2"/>
          <w:numId w:val="20"/>
        </w:numPr>
        <w:spacing w:after="120" w:line="240" w:lineRule="auto"/>
        <w:ind w:left="720"/>
        <w:jc w:val="both"/>
        <w:rPr>
          <w:sz w:val="24"/>
          <w:szCs w:val="32"/>
        </w:rPr>
      </w:pPr>
      <w:bookmarkStart w:id="76" w:name="_Toc201912718"/>
      <w:r w:rsidRPr="003219E9">
        <w:rPr>
          <w:sz w:val="24"/>
          <w:szCs w:val="32"/>
        </w:rPr>
        <w:lastRenderedPageBreak/>
        <w:t>Strombedarf der IKT am Arbeitsplatz</w:t>
      </w:r>
      <w:bookmarkEnd w:id="76"/>
    </w:p>
    <w:p w14:paraId="34F60BAA" w14:textId="585FF0CC" w:rsidR="000169E6" w:rsidRPr="0029540E" w:rsidRDefault="000169E6" w:rsidP="00434300">
      <w:pPr>
        <w:spacing w:after="120"/>
        <w:jc w:val="both"/>
        <w:rPr>
          <w:rFonts w:ascii="Frutiger 45 Light" w:hAnsi="Frutiger 45 Light"/>
          <w:lang w:val="de-DE"/>
        </w:rPr>
      </w:pPr>
      <w:r w:rsidRPr="0029540E">
        <w:rPr>
          <w:rFonts w:ascii="Frutiger 45 Light" w:hAnsi="Frutiger 45 Light"/>
          <w:lang w:val="de-DE"/>
        </w:rPr>
        <w:t>Die Bereiche IKT am Arbeitsplatz sowie IKT im öffentlichen Raum bleiben seit dem Jahr 2015 mit durchschnittlich 6,5 TWh bzw. 0,5 TWh weitgehend konstant und zeigen auch in der Prognose bis zum Jahr 2035 nur geringfügige Veränderungen</w:t>
      </w:r>
      <w:r w:rsidR="00844BED">
        <w:rPr>
          <w:rFonts w:ascii="Frutiger 45 Light" w:hAnsi="Frutiger 45 Light"/>
          <w:lang w:val="de-DE"/>
        </w:rPr>
        <w:t xml:space="preserve"> (</w:t>
      </w:r>
      <w:r w:rsidR="00844BED">
        <w:rPr>
          <w:rFonts w:ascii="Frutiger 45 Light" w:hAnsi="Frutiger 45 Light"/>
          <w:lang w:val="de-DE"/>
        </w:rPr>
        <w:fldChar w:fldCharType="begin"/>
      </w:r>
      <w:r w:rsidR="00844BED">
        <w:rPr>
          <w:rFonts w:ascii="Frutiger 45 Light" w:hAnsi="Frutiger 45 Light"/>
          <w:lang w:val="de-DE"/>
        </w:rPr>
        <w:instrText xml:space="preserve"> REF _Ref201766240 \h </w:instrText>
      </w:r>
      <w:r w:rsidR="00844BED">
        <w:rPr>
          <w:rFonts w:ascii="Frutiger 45 Light" w:hAnsi="Frutiger 45 Light"/>
          <w:lang w:val="de-DE"/>
        </w:rPr>
      </w:r>
      <w:r w:rsidR="00844BED">
        <w:rPr>
          <w:rFonts w:ascii="Frutiger 45 Light" w:hAnsi="Frutiger 45 Light"/>
          <w:lang w:val="de-DE"/>
        </w:rPr>
        <w:fldChar w:fldCharType="separate"/>
      </w:r>
      <w:r w:rsidR="005E2E1F" w:rsidRPr="0037156F">
        <w:rPr>
          <w:rFonts w:ascii="Frutiger 45 Light" w:hAnsi="Frutiger 45 Light"/>
          <w:lang w:val="de-DE"/>
        </w:rPr>
        <w:t xml:space="preserve">Abbildung </w:t>
      </w:r>
      <w:r w:rsidR="005E2E1F">
        <w:rPr>
          <w:rFonts w:ascii="Frutiger 45 Light" w:hAnsi="Frutiger 45 Light"/>
          <w:noProof/>
          <w:lang w:val="de-DE"/>
        </w:rPr>
        <w:t>17</w:t>
      </w:r>
      <w:r w:rsidR="00844BED">
        <w:rPr>
          <w:rFonts w:ascii="Frutiger 45 Light" w:hAnsi="Frutiger 45 Light"/>
          <w:lang w:val="de-DE"/>
        </w:rPr>
        <w:fldChar w:fldCharType="end"/>
      </w:r>
      <w:r w:rsidR="00844BED">
        <w:rPr>
          <w:rFonts w:ascii="Frutiger 45 Light" w:hAnsi="Frutiger 45 Light"/>
          <w:lang w:val="de-DE"/>
        </w:rPr>
        <w:t>)</w:t>
      </w:r>
      <w:r w:rsidRPr="0029540E">
        <w:rPr>
          <w:rFonts w:ascii="Frutiger 45 Light" w:hAnsi="Frutiger 45 Light"/>
          <w:lang w:val="de-DE"/>
        </w:rPr>
        <w:t>. Für beide Prognosen gibt es eine gewisse Uns</w:t>
      </w:r>
      <w:r w:rsidR="00DD368E">
        <w:rPr>
          <w:rFonts w:ascii="Frutiger 45 Light" w:hAnsi="Frutiger 45 Light"/>
          <w:lang w:val="de-DE"/>
        </w:rPr>
        <w:t>chärfe</w:t>
      </w:r>
      <w:r w:rsidRPr="0029540E">
        <w:rPr>
          <w:rFonts w:ascii="Frutiger 45 Light" w:hAnsi="Frutiger 45 Light"/>
          <w:lang w:val="de-DE"/>
        </w:rPr>
        <w:t xml:space="preserve">, da öffentliche Daten zur Bestandsermittlung teilweise widersprüchlich erscheinen. Die abnehmenden Absatzzahlen lassen den Schluss zu, dass die Geräte heute um mehrere Jahre länger genutzt werden als noch vor zehn Jahren. Eine gerechtfertigte Annahme in diesem Zusammenhang ist, dass der funktionale und technologische Reifegrad von PCs, Displays und Kommunikationstechnik zur längeren Nutzungsdauer beiträgt. </w:t>
      </w:r>
    </w:p>
    <w:p w14:paraId="5E2A3706" w14:textId="77777777" w:rsidR="000169E6" w:rsidRPr="000169E6" w:rsidRDefault="000169E6" w:rsidP="00434300">
      <w:pPr>
        <w:spacing w:after="120"/>
        <w:ind w:left="360"/>
        <w:jc w:val="both"/>
        <w:rPr>
          <w:lang w:val="de-DE"/>
        </w:rPr>
      </w:pPr>
    </w:p>
    <w:p w14:paraId="4990B4B6" w14:textId="77777777" w:rsidR="00262EFE" w:rsidRDefault="000169E6" w:rsidP="00434300">
      <w:pPr>
        <w:keepNext/>
        <w:spacing w:after="120"/>
        <w:jc w:val="both"/>
      </w:pPr>
      <w:r>
        <w:rPr>
          <w:noProof/>
        </w:rPr>
        <w:drawing>
          <wp:inline distT="0" distB="0" distL="0" distR="0" wp14:anchorId="3EDCEB1A" wp14:editId="1272D156">
            <wp:extent cx="6048000" cy="2866121"/>
            <wp:effectExtent l="0" t="0" r="0" b="0"/>
            <wp:docPr id="1953150870" name="Grafik 195315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48000" cy="2866121"/>
                    </a:xfrm>
                    <a:prstGeom prst="rect">
                      <a:avLst/>
                    </a:prstGeom>
                  </pic:spPr>
                </pic:pic>
              </a:graphicData>
            </a:graphic>
          </wp:inline>
        </w:drawing>
      </w:r>
    </w:p>
    <w:p w14:paraId="148DB8D9" w14:textId="6F129BB5" w:rsidR="000169E6" w:rsidRPr="0037156F" w:rsidRDefault="00262EFE" w:rsidP="00434300">
      <w:pPr>
        <w:pStyle w:val="Beschriftung"/>
        <w:spacing w:after="120"/>
        <w:jc w:val="both"/>
        <w:rPr>
          <w:rFonts w:ascii="Frutiger 45 Light" w:hAnsi="Frutiger 45 Light"/>
          <w:color w:val="auto"/>
          <w:lang w:val="de-DE"/>
        </w:rPr>
      </w:pPr>
      <w:bookmarkStart w:id="77" w:name="_Ref201766240"/>
      <w:bookmarkStart w:id="78" w:name="_Toc201905865"/>
      <w:bookmarkStart w:id="79" w:name="_Toc204330451"/>
      <w:r w:rsidRPr="0037156F">
        <w:rPr>
          <w:rFonts w:ascii="Frutiger 45 Light" w:hAnsi="Frutiger 45 Light"/>
          <w:color w:val="auto"/>
          <w:lang w:val="de-DE"/>
        </w:rPr>
        <w:t xml:space="preserve">Abbildung </w:t>
      </w:r>
      <w:r w:rsidRPr="0037156F">
        <w:rPr>
          <w:rFonts w:ascii="Frutiger 45 Light" w:hAnsi="Frutiger 45 Light"/>
          <w:color w:val="auto"/>
        </w:rPr>
        <w:fldChar w:fldCharType="begin"/>
      </w:r>
      <w:r w:rsidRPr="0037156F">
        <w:rPr>
          <w:rFonts w:ascii="Frutiger 45 Light" w:hAnsi="Frutiger 45 Light"/>
          <w:color w:val="auto"/>
          <w:lang w:val="de-DE"/>
        </w:rPr>
        <w:instrText xml:space="preserve"> SEQ Abbildung \* ARABIC </w:instrText>
      </w:r>
      <w:r w:rsidRPr="0037156F">
        <w:rPr>
          <w:rFonts w:ascii="Frutiger 45 Light" w:hAnsi="Frutiger 45 Light"/>
          <w:color w:val="auto"/>
        </w:rPr>
        <w:fldChar w:fldCharType="separate"/>
      </w:r>
      <w:r w:rsidR="005E2E1F">
        <w:rPr>
          <w:rFonts w:ascii="Frutiger 45 Light" w:hAnsi="Frutiger 45 Light"/>
          <w:noProof/>
          <w:color w:val="auto"/>
          <w:lang w:val="de-DE"/>
        </w:rPr>
        <w:t>17</w:t>
      </w:r>
      <w:r w:rsidRPr="0037156F">
        <w:rPr>
          <w:rFonts w:ascii="Frutiger 45 Light" w:hAnsi="Frutiger 45 Light"/>
          <w:color w:val="auto"/>
        </w:rPr>
        <w:fldChar w:fldCharType="end"/>
      </w:r>
      <w:bookmarkEnd w:id="77"/>
      <w:r w:rsidRPr="0037156F">
        <w:rPr>
          <w:rFonts w:ascii="Frutiger 45 Light" w:hAnsi="Frutiger 45 Light"/>
          <w:color w:val="auto"/>
          <w:lang w:val="de-DE"/>
        </w:rPr>
        <w:t>: Entwicklung des Strombedarfs der IKT am Arbeitsplatz von 2010 bis 2036</w:t>
      </w:r>
      <w:bookmarkEnd w:id="78"/>
      <w:bookmarkEnd w:id="79"/>
    </w:p>
    <w:p w14:paraId="7887B4D0" w14:textId="60B8FA0C" w:rsidR="000169E6" w:rsidRPr="006473E2" w:rsidRDefault="6F8970A1" w:rsidP="00233287">
      <w:pPr>
        <w:spacing w:after="120"/>
        <w:jc w:val="both"/>
        <w:rPr>
          <w:rFonts w:ascii="Frutiger 45 Light" w:hAnsi="Frutiger 45 Light"/>
          <w:lang w:val="de-DE"/>
        </w:rPr>
      </w:pPr>
      <w:r w:rsidRPr="006473E2">
        <w:rPr>
          <w:rFonts w:ascii="Frutiger 45 Light" w:eastAsiaTheme="minorEastAsia" w:hAnsi="Frutiger 45 Light" w:cstheme="minorBidi"/>
          <w:lang w:val="de-DE"/>
        </w:rPr>
        <w:t>Der größte Anteil am Strombedarf der IKT am Arbeitsplatz fällt auf die LAN Ports (ca. 2.600 GWh im Jahr 2025), gefolgt von PCs (ca. 1.150 GWh), Monitoren (ca. 850 GWh) und Notebooks (ca. 400</w:t>
      </w:r>
      <w:r w:rsidR="00745092">
        <w:rPr>
          <w:rFonts w:ascii="Frutiger 45 Light" w:eastAsiaTheme="minorEastAsia" w:hAnsi="Frutiger 45 Light" w:cstheme="minorBidi"/>
          <w:lang w:val="de-DE"/>
        </w:rPr>
        <w:t> </w:t>
      </w:r>
      <w:r w:rsidRPr="006473E2">
        <w:rPr>
          <w:rFonts w:ascii="Frutiger 45 Light" w:eastAsiaTheme="minorEastAsia" w:hAnsi="Frutiger 45 Light" w:cstheme="minorBidi"/>
          <w:lang w:val="de-DE"/>
        </w:rPr>
        <w:t xml:space="preserve">GWh). Drucker im Allgemeinen spielen eine eher untergeordnete Rolle, wohingegen Beamer und W-LAN-Systeme einen Anstieg verzeichnet haben. Die Rolle von Telefonen hat sich über die letzten Jahre verringert. </w:t>
      </w:r>
      <w:r w:rsidR="675D8AF5" w:rsidRPr="1016CD4F">
        <w:rPr>
          <w:rFonts w:ascii="Frutiger 45 Light" w:eastAsiaTheme="minorEastAsia" w:hAnsi="Frutiger 45 Light" w:cstheme="minorBidi"/>
          <w:lang w:val="de-DE"/>
        </w:rPr>
        <w:t xml:space="preserve">In der Prognose bleibt der Strombedarf </w:t>
      </w:r>
      <w:r w:rsidR="675D8AF5" w:rsidRPr="249E49E9">
        <w:rPr>
          <w:rFonts w:ascii="Frutiger 45 Light" w:eastAsiaTheme="minorEastAsia" w:hAnsi="Frutiger 45 Light" w:cstheme="minorBidi"/>
          <w:lang w:val="de-DE"/>
        </w:rPr>
        <w:t xml:space="preserve">konstant </w:t>
      </w:r>
      <w:r w:rsidR="310C4653" w:rsidRPr="249E49E9">
        <w:rPr>
          <w:rFonts w:ascii="Frutiger 45 Light" w:eastAsiaTheme="minorEastAsia" w:hAnsi="Frutiger 45 Light" w:cstheme="minorBidi"/>
          <w:lang w:val="de-DE"/>
        </w:rPr>
        <w:t>fällt</w:t>
      </w:r>
      <w:r w:rsidR="675D8AF5" w:rsidRPr="1016CD4F">
        <w:rPr>
          <w:rFonts w:ascii="Frutiger 45 Light" w:eastAsiaTheme="minorEastAsia" w:hAnsi="Frutiger 45 Light" w:cstheme="minorBidi"/>
          <w:lang w:val="de-DE"/>
        </w:rPr>
        <w:t xml:space="preserve"> bis zum Jahr 2035 </w:t>
      </w:r>
      <w:r w:rsidR="2F9CF3B8" w:rsidRPr="249E49E9">
        <w:rPr>
          <w:rFonts w:ascii="Frutiger 45 Light" w:eastAsiaTheme="minorEastAsia" w:hAnsi="Frutiger 45 Light" w:cstheme="minorBidi"/>
          <w:lang w:val="de-DE"/>
        </w:rPr>
        <w:t>knapp unter 6</w:t>
      </w:r>
      <w:r w:rsidR="009374C1">
        <w:rPr>
          <w:rFonts w:ascii="Frutiger 45 Light" w:eastAsiaTheme="minorEastAsia" w:hAnsi="Frutiger 45 Light" w:cstheme="minorBidi"/>
          <w:lang w:val="de-DE"/>
        </w:rPr>
        <w:t> </w:t>
      </w:r>
      <w:r w:rsidR="2F9CF3B8" w:rsidRPr="249E49E9">
        <w:rPr>
          <w:rFonts w:ascii="Frutiger 45 Light" w:eastAsiaTheme="minorEastAsia" w:hAnsi="Frutiger 45 Light" w:cstheme="minorBidi"/>
          <w:lang w:val="de-DE"/>
        </w:rPr>
        <w:t>TWh.</w:t>
      </w:r>
      <w:r w:rsidR="000169E6" w:rsidRPr="006473E2">
        <w:rPr>
          <w:rFonts w:ascii="Frutiger 45 Light" w:hAnsi="Frutiger 45 Light"/>
          <w:lang w:val="de-DE"/>
        </w:rPr>
        <w:t> </w:t>
      </w:r>
    </w:p>
    <w:p w14:paraId="218A4E83" w14:textId="77777777" w:rsidR="00002E78" w:rsidRPr="006473E2" w:rsidRDefault="00002E78" w:rsidP="00233287">
      <w:pPr>
        <w:spacing w:after="120"/>
        <w:jc w:val="both"/>
        <w:rPr>
          <w:rFonts w:ascii="Frutiger 45 Light" w:hAnsi="Frutiger 45 Light"/>
          <w:lang w:val="de-DE"/>
        </w:rPr>
      </w:pPr>
    </w:p>
    <w:p w14:paraId="09309B15" w14:textId="4348D25A" w:rsidR="000169E6" w:rsidRPr="003219E9" w:rsidRDefault="000169E6" w:rsidP="0070720C">
      <w:pPr>
        <w:pStyle w:val="berschrift3"/>
        <w:numPr>
          <w:ilvl w:val="2"/>
          <w:numId w:val="20"/>
        </w:numPr>
        <w:spacing w:after="120" w:line="240" w:lineRule="auto"/>
        <w:ind w:left="720"/>
        <w:jc w:val="both"/>
        <w:rPr>
          <w:sz w:val="24"/>
          <w:szCs w:val="32"/>
        </w:rPr>
      </w:pPr>
      <w:bookmarkStart w:id="80" w:name="_Toc201912719"/>
      <w:r w:rsidRPr="7D0C9AA3">
        <w:rPr>
          <w:sz w:val="24"/>
        </w:rPr>
        <w:t>Strombedarf der IKT im öffentlichen Raum</w:t>
      </w:r>
      <w:bookmarkEnd w:id="80"/>
      <w:r w:rsidRPr="7D0C9AA3">
        <w:rPr>
          <w:sz w:val="24"/>
        </w:rPr>
        <w:t xml:space="preserve">  </w:t>
      </w:r>
    </w:p>
    <w:p w14:paraId="09E35700" w14:textId="1D993051" w:rsidR="000169E6" w:rsidRDefault="6B4D0D73" w:rsidP="00434300">
      <w:pPr>
        <w:spacing w:after="120"/>
        <w:jc w:val="both"/>
        <w:rPr>
          <w:rFonts w:ascii="Frutiger 45 Light" w:eastAsiaTheme="minorEastAsia" w:hAnsi="Frutiger 45 Light" w:cstheme="minorBidi"/>
          <w:lang w:val="de-DE"/>
        </w:rPr>
      </w:pPr>
      <w:r w:rsidRPr="006473E2">
        <w:rPr>
          <w:rFonts w:ascii="Frutiger 45 Light" w:eastAsiaTheme="minorEastAsia" w:hAnsi="Frutiger 45 Light" w:cstheme="minorBidi"/>
          <w:lang w:val="de-DE"/>
        </w:rPr>
        <w:t>Der Stromverbrauch der IKT im öffentlichen Raum ist im Zeitraum von 2010 bis 2015 stark angestiegen</w:t>
      </w:r>
      <w:r w:rsidR="00755AA1">
        <w:rPr>
          <w:rFonts w:ascii="Frutiger 45 Light" w:eastAsiaTheme="minorEastAsia" w:hAnsi="Frutiger 45 Light" w:cstheme="minorBidi"/>
          <w:lang w:val="de-DE"/>
        </w:rPr>
        <w:t xml:space="preserve"> (</w:t>
      </w:r>
      <w:r w:rsidR="00755AA1" w:rsidRPr="007D0A6D">
        <w:rPr>
          <w:rFonts w:ascii="Frutiger 45 Light" w:eastAsiaTheme="minorEastAsia" w:hAnsi="Frutiger 45 Light" w:cstheme="minorBidi"/>
          <w:lang w:val="de-DE"/>
        </w:rPr>
        <w:fldChar w:fldCharType="begin"/>
      </w:r>
      <w:r w:rsidR="00755AA1" w:rsidRPr="007D0A6D">
        <w:rPr>
          <w:rFonts w:ascii="Frutiger 45 Light" w:eastAsiaTheme="minorEastAsia" w:hAnsi="Frutiger 45 Light" w:cstheme="minorBidi"/>
          <w:lang w:val="de-DE"/>
        </w:rPr>
        <w:instrText xml:space="preserve"> REF _Ref201766319 \h </w:instrText>
      </w:r>
      <w:r w:rsidR="007D0A6D">
        <w:rPr>
          <w:rFonts w:ascii="Frutiger 45 Light" w:eastAsiaTheme="minorEastAsia" w:hAnsi="Frutiger 45 Light" w:cstheme="minorBidi"/>
          <w:lang w:val="de-DE"/>
        </w:rPr>
        <w:instrText xml:space="preserve"> \* MERGEFORMAT </w:instrText>
      </w:r>
      <w:r w:rsidR="00755AA1" w:rsidRPr="007D0A6D">
        <w:rPr>
          <w:rFonts w:ascii="Frutiger 45 Light" w:eastAsiaTheme="minorEastAsia" w:hAnsi="Frutiger 45 Light" w:cstheme="minorBidi"/>
          <w:lang w:val="de-DE"/>
        </w:rPr>
      </w:r>
      <w:r w:rsidR="00755AA1" w:rsidRPr="007D0A6D">
        <w:rPr>
          <w:rFonts w:ascii="Frutiger 45 Light" w:eastAsiaTheme="minorEastAsia" w:hAnsi="Frutiger 45 Light" w:cstheme="minorBidi"/>
          <w:lang w:val="de-DE"/>
        </w:rPr>
        <w:fldChar w:fldCharType="separate"/>
      </w:r>
      <w:r w:rsidR="005E2E1F" w:rsidRPr="00755AA1">
        <w:rPr>
          <w:rFonts w:ascii="Frutiger 45 Light" w:hAnsi="Frutiger 45 Light"/>
          <w:lang w:val="de-DE"/>
        </w:rPr>
        <w:t xml:space="preserve">Abbildung </w:t>
      </w:r>
      <w:r w:rsidR="005E2E1F">
        <w:rPr>
          <w:rFonts w:ascii="Frutiger 45 Light" w:hAnsi="Frutiger 45 Light"/>
          <w:noProof/>
          <w:lang w:val="de-DE"/>
        </w:rPr>
        <w:t>18</w:t>
      </w:r>
      <w:r w:rsidR="00755AA1" w:rsidRPr="007D0A6D">
        <w:rPr>
          <w:rFonts w:ascii="Frutiger 45 Light" w:eastAsiaTheme="minorEastAsia" w:hAnsi="Frutiger 45 Light" w:cstheme="minorBidi"/>
          <w:lang w:val="de-DE"/>
        </w:rPr>
        <w:fldChar w:fldCharType="end"/>
      </w:r>
      <w:r w:rsidR="00755AA1" w:rsidRPr="007D0A6D">
        <w:rPr>
          <w:rFonts w:ascii="Frutiger 45 Light" w:eastAsiaTheme="minorEastAsia" w:hAnsi="Frutiger 45 Light" w:cstheme="minorBidi"/>
          <w:lang w:val="de-DE"/>
        </w:rPr>
        <w:t>)</w:t>
      </w:r>
      <w:r w:rsidRPr="006473E2">
        <w:rPr>
          <w:rFonts w:ascii="Frutiger 45 Light" w:eastAsiaTheme="minorEastAsia" w:hAnsi="Frutiger 45 Light" w:cstheme="minorBidi"/>
          <w:lang w:val="de-DE"/>
        </w:rPr>
        <w:t>. Dieser Anstieg von insgesamt 373 GWh (2010) auf über 500 GWh (2015) ist auf die Verbreitung von Displays im öffentlichen Raum zurückzuführen. Anzeigen an Flughäfen, Bah</w:t>
      </w:r>
      <w:r w:rsidR="00F96B93">
        <w:rPr>
          <w:rFonts w:ascii="Frutiger 45 Light" w:eastAsiaTheme="minorEastAsia" w:hAnsi="Frutiger 45 Light" w:cstheme="minorBidi"/>
          <w:lang w:val="de-DE"/>
        </w:rPr>
        <w:t>n</w:t>
      </w:r>
      <w:r w:rsidRPr="006473E2">
        <w:rPr>
          <w:rFonts w:ascii="Frutiger 45 Light" w:eastAsiaTheme="minorEastAsia" w:hAnsi="Frutiger 45 Light" w:cstheme="minorBidi"/>
          <w:lang w:val="de-DE"/>
        </w:rPr>
        <w:t xml:space="preserve">steigen, Restaurants, Tankstellen, Einkaufszentren oder Hotels wurden digitalisiert. Die Verbreitung dieser Displays setzt sich </w:t>
      </w:r>
      <w:r w:rsidR="00893B1F">
        <w:rPr>
          <w:rFonts w:ascii="Frutiger 45 Light" w:eastAsiaTheme="minorEastAsia" w:hAnsi="Frutiger 45 Light" w:cstheme="minorBidi"/>
          <w:lang w:val="de-DE"/>
        </w:rPr>
        <w:t>beispielsweise mit Werbeflächen</w:t>
      </w:r>
      <w:r w:rsidRPr="006473E2">
        <w:rPr>
          <w:rFonts w:ascii="Frutiger 45 Light" w:eastAsiaTheme="minorEastAsia" w:hAnsi="Frutiger 45 Light" w:cstheme="minorBidi"/>
          <w:lang w:val="de-DE"/>
        </w:rPr>
        <w:t xml:space="preserve"> weiter fort und wird dafür sorgen, </w:t>
      </w:r>
      <w:r w:rsidR="00416EBF">
        <w:rPr>
          <w:rFonts w:ascii="Frutiger 45 Light" w:eastAsiaTheme="minorEastAsia" w:hAnsi="Frutiger 45 Light" w:cstheme="minorBidi"/>
          <w:lang w:val="de-DE"/>
        </w:rPr>
        <w:t>so</w:t>
      </w:r>
      <w:r w:rsidRPr="006473E2">
        <w:rPr>
          <w:rFonts w:ascii="Frutiger 45 Light" w:eastAsiaTheme="minorEastAsia" w:hAnsi="Frutiger 45 Light" w:cstheme="minorBidi"/>
          <w:lang w:val="de-DE"/>
        </w:rPr>
        <w:t>dass fast die Hälfte des Stromverbrauches im öffentlichen Raum im Jahr 2036 auf diese zurückzuführen s</w:t>
      </w:r>
      <w:r w:rsidR="00416EBF">
        <w:rPr>
          <w:rFonts w:ascii="Frutiger 45 Light" w:eastAsiaTheme="minorEastAsia" w:hAnsi="Frutiger 45 Light" w:cstheme="minorBidi"/>
          <w:lang w:val="de-DE"/>
        </w:rPr>
        <w:t>ein wird</w:t>
      </w:r>
      <w:r w:rsidRPr="006473E2">
        <w:rPr>
          <w:rFonts w:ascii="Frutiger 45 Light" w:eastAsiaTheme="minorEastAsia" w:hAnsi="Frutiger 45 Light" w:cstheme="minorBidi"/>
          <w:lang w:val="de-DE"/>
        </w:rPr>
        <w:t>. Das liegt auch an der zunehmenden Größe dieser Displays, sowie die häufige Verbindung mit einem Smart Player, der für das Anzeigen der Inhalte verantwortlich ist und nicht selten eine Netzwerkanbindung mit Cloudzugriff ermöglicht.</w:t>
      </w:r>
    </w:p>
    <w:p w14:paraId="329A567D" w14:textId="77777777" w:rsidR="00233287" w:rsidRPr="006473E2" w:rsidRDefault="00233287" w:rsidP="00233287">
      <w:pPr>
        <w:spacing w:after="120"/>
        <w:jc w:val="both"/>
        <w:rPr>
          <w:rFonts w:ascii="Frutiger 45 Light" w:hAnsi="Frutiger 45 Light"/>
          <w:color w:val="FF0000"/>
          <w:lang w:val="de-DE"/>
        </w:rPr>
      </w:pPr>
      <w:r w:rsidRPr="006473E2">
        <w:rPr>
          <w:rFonts w:ascii="Frutiger 45 Light" w:eastAsiaTheme="minorEastAsia" w:hAnsi="Frutiger 45 Light" w:cstheme="minorBidi"/>
          <w:lang w:val="de-DE"/>
        </w:rPr>
        <w:t>Gleichzeitig hat sich das bargeldlose Bezahlen und das Online-Banking etabliert. Dieser Digitalisierungstrend sorgt dafür, dass Bankautomaten und Kontoauszugsdrucker in ihrer Anzahl langsam zurückgehen und so wesentlich weniger zum Stromverb</w:t>
      </w:r>
      <w:r>
        <w:rPr>
          <w:rFonts w:ascii="Frutiger 45 Light" w:eastAsiaTheme="minorEastAsia" w:hAnsi="Frutiger 45 Light" w:cstheme="minorBidi"/>
          <w:lang w:val="de-DE"/>
        </w:rPr>
        <w:t>r</w:t>
      </w:r>
      <w:r w:rsidRPr="006473E2">
        <w:rPr>
          <w:rFonts w:ascii="Frutiger 45 Light" w:eastAsiaTheme="minorEastAsia" w:hAnsi="Frutiger 45 Light" w:cstheme="minorBidi"/>
          <w:lang w:val="de-DE"/>
        </w:rPr>
        <w:t xml:space="preserve">auch der IKT im öffentlichen Raum beitragen. Das Mautsystem in Deutschland spielt hingegen eine untergeordnete Rolle. Ihr </w:t>
      </w:r>
      <w:r w:rsidRPr="006473E2">
        <w:rPr>
          <w:rFonts w:ascii="Frutiger 45 Light" w:eastAsiaTheme="minorEastAsia" w:hAnsi="Frutiger 45 Light" w:cstheme="minorBidi"/>
          <w:lang w:val="de-DE"/>
        </w:rPr>
        <w:lastRenderedPageBreak/>
        <w:t>Stromverbrauch ist in der Erhebung kaum sichtbar. Kassensysteme hingegen bleiben mit ihrem aktuellen Anteil am Stromverbrauch von ca. 36% über den Betrachtungszeitraum weitgehend konstant und verringern ihren Strombedarf bis 2036 im Vergleich zu 2010 um lediglich 10%.</w:t>
      </w:r>
    </w:p>
    <w:p w14:paraId="7CBE7BA5" w14:textId="77777777" w:rsidR="00233287" w:rsidRPr="005C4F35" w:rsidRDefault="00233287" w:rsidP="00434300">
      <w:pPr>
        <w:spacing w:after="120"/>
        <w:jc w:val="both"/>
        <w:rPr>
          <w:rFonts w:ascii="Frutiger 45 Light" w:hAnsi="Frutiger 45 Light"/>
          <w:lang w:val="de-DE"/>
        </w:rPr>
      </w:pPr>
    </w:p>
    <w:p w14:paraId="01DCC76F" w14:textId="77777777" w:rsidR="00F96B93" w:rsidRDefault="000169E6" w:rsidP="00434300">
      <w:pPr>
        <w:keepNext/>
        <w:spacing w:after="120"/>
        <w:jc w:val="both"/>
      </w:pPr>
      <w:r>
        <w:rPr>
          <w:noProof/>
        </w:rPr>
        <w:drawing>
          <wp:inline distT="0" distB="0" distL="0" distR="0" wp14:anchorId="37F05761" wp14:editId="21DA2671">
            <wp:extent cx="6048000" cy="4238456"/>
            <wp:effectExtent l="0" t="0" r="0" b="0"/>
            <wp:docPr id="40833570" name="Grafik 4083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48000" cy="4238456"/>
                    </a:xfrm>
                    <a:prstGeom prst="rect">
                      <a:avLst/>
                    </a:prstGeom>
                  </pic:spPr>
                </pic:pic>
              </a:graphicData>
            </a:graphic>
          </wp:inline>
        </w:drawing>
      </w:r>
    </w:p>
    <w:p w14:paraId="718D4CD3" w14:textId="39C36F36" w:rsidR="000169E6" w:rsidRPr="00755AA1" w:rsidRDefault="00F96B93" w:rsidP="00434300">
      <w:pPr>
        <w:pStyle w:val="Beschriftung"/>
        <w:spacing w:after="120"/>
        <w:jc w:val="both"/>
        <w:rPr>
          <w:rFonts w:ascii="Frutiger 45 Light" w:hAnsi="Frutiger 45 Light"/>
          <w:color w:val="auto"/>
          <w:lang w:val="de-DE"/>
        </w:rPr>
      </w:pPr>
      <w:bookmarkStart w:id="81" w:name="_Ref201766319"/>
      <w:bookmarkStart w:id="82" w:name="_Toc201905866"/>
      <w:bookmarkStart w:id="83" w:name="_Toc204330452"/>
      <w:r w:rsidRPr="00755AA1">
        <w:rPr>
          <w:rFonts w:ascii="Frutiger 45 Light" w:hAnsi="Frutiger 45 Light"/>
          <w:color w:val="auto"/>
          <w:lang w:val="de-DE"/>
        </w:rPr>
        <w:t xml:space="preserve">Abbildung </w:t>
      </w:r>
      <w:r w:rsidRPr="00755AA1">
        <w:rPr>
          <w:rFonts w:ascii="Frutiger 45 Light" w:hAnsi="Frutiger 45 Light"/>
          <w:color w:val="auto"/>
        </w:rPr>
        <w:fldChar w:fldCharType="begin"/>
      </w:r>
      <w:r w:rsidRPr="00755AA1">
        <w:rPr>
          <w:rFonts w:ascii="Frutiger 45 Light" w:hAnsi="Frutiger 45 Light"/>
          <w:color w:val="auto"/>
          <w:lang w:val="de-DE"/>
        </w:rPr>
        <w:instrText xml:space="preserve"> SEQ Abbildung \* ARABIC </w:instrText>
      </w:r>
      <w:r w:rsidRPr="00755AA1">
        <w:rPr>
          <w:rFonts w:ascii="Frutiger 45 Light" w:hAnsi="Frutiger 45 Light"/>
          <w:color w:val="auto"/>
        </w:rPr>
        <w:fldChar w:fldCharType="separate"/>
      </w:r>
      <w:r w:rsidR="005E2E1F">
        <w:rPr>
          <w:rFonts w:ascii="Frutiger 45 Light" w:hAnsi="Frutiger 45 Light"/>
          <w:noProof/>
          <w:color w:val="auto"/>
          <w:lang w:val="de-DE"/>
        </w:rPr>
        <w:t>18</w:t>
      </w:r>
      <w:r w:rsidRPr="00755AA1">
        <w:rPr>
          <w:rFonts w:ascii="Frutiger 45 Light" w:hAnsi="Frutiger 45 Light"/>
          <w:color w:val="auto"/>
        </w:rPr>
        <w:fldChar w:fldCharType="end"/>
      </w:r>
      <w:bookmarkEnd w:id="81"/>
      <w:r w:rsidRPr="00755AA1">
        <w:rPr>
          <w:rFonts w:ascii="Frutiger 45 Light" w:hAnsi="Frutiger 45 Light"/>
          <w:color w:val="auto"/>
          <w:lang w:val="de-DE"/>
        </w:rPr>
        <w:t>: Entwicklung des Strombedarfs der IKT im öffentlichen Raum von 2010 bis 2036</w:t>
      </w:r>
      <w:bookmarkEnd w:id="82"/>
      <w:bookmarkEnd w:id="83"/>
    </w:p>
    <w:p w14:paraId="3F154A73" w14:textId="77777777" w:rsidR="00094372" w:rsidRPr="00094372" w:rsidRDefault="00094372" w:rsidP="00094372">
      <w:pPr>
        <w:rPr>
          <w:lang w:val="de-DE"/>
        </w:rPr>
      </w:pPr>
    </w:p>
    <w:p w14:paraId="5AF17402" w14:textId="77777777" w:rsidR="000169E6" w:rsidRPr="00B67746" w:rsidRDefault="000169E6" w:rsidP="0070720C">
      <w:pPr>
        <w:pStyle w:val="berschrift1"/>
        <w:numPr>
          <w:ilvl w:val="1"/>
          <w:numId w:val="20"/>
        </w:numPr>
        <w:spacing w:before="0" w:after="120"/>
        <w:ind w:left="720" w:right="1134"/>
        <w:rPr>
          <w:sz w:val="24"/>
          <w:szCs w:val="24"/>
          <w:lang w:val="de-DE"/>
        </w:rPr>
      </w:pPr>
      <w:bookmarkStart w:id="84" w:name="_Toc201912720"/>
      <w:r w:rsidRPr="00B67746">
        <w:rPr>
          <w:sz w:val="24"/>
          <w:szCs w:val="24"/>
          <w:lang w:val="de-DE"/>
        </w:rPr>
        <w:t>Carbon Footprint der Herstellung der IKT</w:t>
      </w:r>
      <w:bookmarkEnd w:id="84"/>
    </w:p>
    <w:p w14:paraId="7BFC4EC2" w14:textId="036A6471" w:rsidR="000169E6" w:rsidRDefault="009374C1" w:rsidP="00434300">
      <w:pPr>
        <w:pStyle w:val="StandardWeb"/>
        <w:spacing w:after="120"/>
        <w:jc w:val="both"/>
        <w:rPr>
          <w:rFonts w:ascii="Frutiger 45 Light" w:hAnsi="Frutiger 45 Light" w:cs="Calibri"/>
          <w:sz w:val="22"/>
          <w:szCs w:val="22"/>
          <w:lang w:val="de-DE"/>
        </w:rPr>
      </w:pPr>
      <w:r w:rsidRPr="009374C1">
        <w:rPr>
          <w:rFonts w:ascii="Frutiger 45 Light" w:hAnsi="Frutiger 45 Light" w:cs="Calibri"/>
          <w:sz w:val="22"/>
          <w:szCs w:val="22"/>
          <w:lang w:val="de-DE"/>
        </w:rPr>
        <w:fldChar w:fldCharType="begin"/>
      </w:r>
      <w:r w:rsidRPr="009374C1">
        <w:rPr>
          <w:rFonts w:ascii="Frutiger 45 Light" w:hAnsi="Frutiger 45 Light" w:cs="Calibri"/>
          <w:sz w:val="22"/>
          <w:szCs w:val="22"/>
          <w:lang w:val="de-DE"/>
        </w:rPr>
        <w:instrText xml:space="preserve"> REF _Ref201875639 \h  \* MERGEFORMAT </w:instrText>
      </w:r>
      <w:r w:rsidRPr="009374C1">
        <w:rPr>
          <w:rFonts w:ascii="Frutiger 45 Light" w:hAnsi="Frutiger 45 Light" w:cs="Calibri"/>
          <w:sz w:val="22"/>
          <w:szCs w:val="22"/>
          <w:lang w:val="de-DE"/>
        </w:rPr>
      </w:r>
      <w:r w:rsidRPr="009374C1">
        <w:rPr>
          <w:rFonts w:ascii="Frutiger 45 Light" w:hAnsi="Frutiger 45 Light" w:cs="Calibri"/>
          <w:sz w:val="22"/>
          <w:szCs w:val="22"/>
          <w:lang w:val="de-DE"/>
        </w:rPr>
        <w:fldChar w:fldCharType="separate"/>
      </w:r>
      <w:r w:rsidR="005E2E1F" w:rsidRPr="005E2E1F">
        <w:rPr>
          <w:rFonts w:ascii="Frutiger 45 Light" w:hAnsi="Frutiger 45 Light"/>
          <w:sz w:val="22"/>
          <w:szCs w:val="22"/>
          <w:lang w:val="de-DE"/>
        </w:rPr>
        <w:t xml:space="preserve">Abbildung </w:t>
      </w:r>
      <w:r w:rsidR="005E2E1F" w:rsidRPr="005E2E1F">
        <w:rPr>
          <w:rFonts w:ascii="Frutiger 45 Light" w:hAnsi="Frutiger 45 Light"/>
          <w:noProof/>
          <w:sz w:val="22"/>
          <w:szCs w:val="22"/>
          <w:lang w:val="de-DE"/>
        </w:rPr>
        <w:t>19</w:t>
      </w:r>
      <w:r w:rsidRPr="009374C1">
        <w:rPr>
          <w:rFonts w:ascii="Frutiger 45 Light" w:hAnsi="Frutiger 45 Light" w:cs="Calibri"/>
          <w:sz w:val="22"/>
          <w:szCs w:val="22"/>
          <w:lang w:val="de-DE"/>
        </w:rPr>
        <w:fldChar w:fldCharType="end"/>
      </w:r>
      <w:r w:rsidRPr="009374C1">
        <w:rPr>
          <w:rFonts w:ascii="Frutiger 45 Light" w:hAnsi="Frutiger 45 Light" w:cs="Calibri"/>
          <w:sz w:val="22"/>
          <w:szCs w:val="22"/>
          <w:lang w:val="de-DE"/>
        </w:rPr>
        <w:t xml:space="preserve"> </w:t>
      </w:r>
      <w:r w:rsidR="000169E6" w:rsidRPr="0029540E">
        <w:rPr>
          <w:rFonts w:ascii="Frutiger 45 Light" w:hAnsi="Frutiger 45 Light" w:cs="Calibri"/>
          <w:sz w:val="22"/>
          <w:szCs w:val="22"/>
          <w:lang w:val="de-DE"/>
        </w:rPr>
        <w:t>zeigt die Entwicklung des Carbon Footprints der Herstellung von IKT-Geräten, die jährlich neu in den deutschen Gerätebestand kommen. Im Zeitraum der Jahre 2010 bis 2019 betrug der jährliche Carbon Footprint der IKT-Herstellung im Durchschnitt rund 9 Millionen t</w:t>
      </w:r>
      <w:r w:rsidR="00FE370B">
        <w:rPr>
          <w:rFonts w:ascii="Frutiger 45 Light" w:hAnsi="Frutiger 45 Light" w:cs="Calibri"/>
          <w:sz w:val="22"/>
          <w:szCs w:val="22"/>
          <w:lang w:val="de-DE"/>
        </w:rPr>
        <w:t xml:space="preserve"> </w:t>
      </w:r>
      <w:r w:rsidR="000169E6" w:rsidRPr="0029540E">
        <w:rPr>
          <w:rFonts w:ascii="Frutiger 45 Light" w:hAnsi="Frutiger 45 Light" w:cs="Calibri"/>
          <w:sz w:val="22"/>
          <w:szCs w:val="22"/>
          <w:lang w:val="de-DE"/>
        </w:rPr>
        <w:t>CO</w:t>
      </w:r>
      <w:r w:rsidR="000169E6" w:rsidRPr="0029540E">
        <w:rPr>
          <w:rFonts w:ascii="Cambria Math" w:hAnsi="Cambria Math" w:cs="Cambria Math"/>
          <w:sz w:val="22"/>
          <w:szCs w:val="22"/>
          <w:lang w:val="de-DE"/>
        </w:rPr>
        <w:t>₂</w:t>
      </w:r>
      <w:r w:rsidR="000169E6" w:rsidRPr="0029540E">
        <w:rPr>
          <w:rFonts w:ascii="Frutiger 45 Light" w:hAnsi="Frutiger 45 Light" w:cs="Calibri"/>
          <w:sz w:val="22"/>
          <w:szCs w:val="22"/>
          <w:lang w:val="de-DE"/>
        </w:rPr>
        <w:t>e. Seither steigt er langsam an, von 10,</w:t>
      </w:r>
      <w:r w:rsidR="009464BE">
        <w:rPr>
          <w:rFonts w:ascii="Frutiger 45 Light" w:hAnsi="Frutiger 45 Light" w:cs="Calibri"/>
          <w:sz w:val="22"/>
          <w:szCs w:val="22"/>
          <w:lang w:val="de-DE"/>
        </w:rPr>
        <w:t>4</w:t>
      </w:r>
      <w:r w:rsidR="000169E6" w:rsidRPr="0029540E">
        <w:rPr>
          <w:rFonts w:ascii="Frutiger 45 Light" w:hAnsi="Frutiger 45 Light" w:cs="Calibri"/>
          <w:sz w:val="22"/>
          <w:szCs w:val="22"/>
          <w:lang w:val="de-DE"/>
        </w:rPr>
        <w:t xml:space="preserve"> Millionen t</w:t>
      </w:r>
      <w:r w:rsidR="00FE370B">
        <w:rPr>
          <w:rFonts w:ascii="Frutiger 45 Light" w:hAnsi="Frutiger 45 Light" w:cs="Calibri"/>
          <w:sz w:val="22"/>
          <w:szCs w:val="22"/>
          <w:lang w:val="de-DE"/>
        </w:rPr>
        <w:t xml:space="preserve"> </w:t>
      </w:r>
      <w:r w:rsidR="000169E6" w:rsidRPr="0029540E">
        <w:rPr>
          <w:rFonts w:ascii="Frutiger 45 Light" w:hAnsi="Frutiger 45 Light" w:cs="Calibri"/>
          <w:sz w:val="22"/>
          <w:szCs w:val="22"/>
          <w:lang w:val="de-DE"/>
        </w:rPr>
        <w:t>CO</w:t>
      </w:r>
      <w:r w:rsidR="000169E6" w:rsidRPr="0029540E">
        <w:rPr>
          <w:rFonts w:ascii="Cambria Math" w:hAnsi="Cambria Math" w:cs="Cambria Math"/>
          <w:sz w:val="22"/>
          <w:szCs w:val="22"/>
          <w:lang w:val="de-DE"/>
        </w:rPr>
        <w:t>₂</w:t>
      </w:r>
      <w:r w:rsidR="000169E6" w:rsidRPr="0029540E">
        <w:rPr>
          <w:rFonts w:ascii="Frutiger 45 Light" w:hAnsi="Frutiger 45 Light" w:cs="Calibri"/>
          <w:sz w:val="22"/>
          <w:szCs w:val="22"/>
          <w:lang w:val="de-DE"/>
        </w:rPr>
        <w:t>e im Jahr 2020 auf 11,</w:t>
      </w:r>
      <w:r w:rsidR="009464BE">
        <w:rPr>
          <w:rFonts w:ascii="Frutiger 45 Light" w:hAnsi="Frutiger 45 Light" w:cs="Calibri"/>
          <w:sz w:val="22"/>
          <w:szCs w:val="22"/>
          <w:lang w:val="de-DE"/>
        </w:rPr>
        <w:t>2</w:t>
      </w:r>
      <w:r w:rsidR="000169E6" w:rsidRPr="0029540E">
        <w:rPr>
          <w:rFonts w:ascii="Frutiger 45 Light" w:hAnsi="Frutiger 45 Light" w:cs="Calibri"/>
          <w:sz w:val="22"/>
          <w:szCs w:val="22"/>
          <w:lang w:val="de-DE"/>
        </w:rPr>
        <w:t xml:space="preserve"> Millionen t</w:t>
      </w:r>
      <w:r w:rsidR="00FE370B">
        <w:rPr>
          <w:rFonts w:ascii="Frutiger 45 Light" w:hAnsi="Frutiger 45 Light" w:cs="Calibri"/>
          <w:sz w:val="22"/>
          <w:szCs w:val="22"/>
          <w:lang w:val="de-DE"/>
        </w:rPr>
        <w:t xml:space="preserve"> </w:t>
      </w:r>
      <w:r w:rsidR="000169E6" w:rsidRPr="0029540E">
        <w:rPr>
          <w:rFonts w:ascii="Frutiger 45 Light" w:hAnsi="Frutiger 45 Light" w:cs="Calibri"/>
          <w:sz w:val="22"/>
          <w:szCs w:val="22"/>
          <w:lang w:val="de-DE"/>
        </w:rPr>
        <w:t>CO</w:t>
      </w:r>
      <w:r w:rsidR="000169E6" w:rsidRPr="0029540E">
        <w:rPr>
          <w:rFonts w:ascii="Cambria Math" w:hAnsi="Cambria Math" w:cs="Cambria Math"/>
          <w:sz w:val="22"/>
          <w:szCs w:val="22"/>
          <w:lang w:val="de-DE"/>
        </w:rPr>
        <w:t>₂</w:t>
      </w:r>
      <w:r w:rsidR="000169E6" w:rsidRPr="0029540E">
        <w:rPr>
          <w:rFonts w:ascii="Frutiger 45 Light" w:hAnsi="Frutiger 45 Light" w:cs="Calibri"/>
          <w:sz w:val="22"/>
          <w:szCs w:val="22"/>
          <w:lang w:val="de-DE"/>
        </w:rPr>
        <w:t>e im Jahr 2025. In der Prognose wird mit fast 15,0 Millionen t</w:t>
      </w:r>
      <w:r w:rsidR="00FE370B">
        <w:rPr>
          <w:rFonts w:ascii="Frutiger 45 Light" w:hAnsi="Frutiger 45 Light" w:cs="Calibri"/>
          <w:sz w:val="22"/>
          <w:szCs w:val="22"/>
          <w:lang w:val="de-DE"/>
        </w:rPr>
        <w:t xml:space="preserve"> </w:t>
      </w:r>
      <w:r w:rsidR="000169E6" w:rsidRPr="0029540E">
        <w:rPr>
          <w:rFonts w:ascii="Frutiger 45 Light" w:hAnsi="Frutiger 45 Light" w:cs="Calibri"/>
          <w:sz w:val="22"/>
          <w:szCs w:val="22"/>
          <w:lang w:val="de-DE"/>
        </w:rPr>
        <w:t>CO</w:t>
      </w:r>
      <w:r w:rsidR="000169E6" w:rsidRPr="0029540E">
        <w:rPr>
          <w:rFonts w:ascii="Cambria Math" w:hAnsi="Cambria Math" w:cs="Cambria Math"/>
          <w:sz w:val="22"/>
          <w:szCs w:val="22"/>
          <w:lang w:val="de-DE"/>
        </w:rPr>
        <w:t>₂</w:t>
      </w:r>
      <w:r w:rsidR="000169E6" w:rsidRPr="0029540E">
        <w:rPr>
          <w:rFonts w:ascii="Frutiger 45 Light" w:hAnsi="Frutiger 45 Light" w:cs="Calibri"/>
          <w:sz w:val="22"/>
          <w:szCs w:val="22"/>
          <w:lang w:val="de-DE"/>
        </w:rPr>
        <w:t>e bis zum Jahr 2035 ein konstanter Zuwachs erwartet. Diese Entwicklung ist insofern interessant, da sich der Gerätebestand über diesen Zeitraum kaum verändert und lediglich von 1,1 Milliarden Geräteeinheiten im Jahr 2015 auf 1,</w:t>
      </w:r>
      <w:r w:rsidR="009464BE">
        <w:rPr>
          <w:rFonts w:ascii="Frutiger 45 Light" w:hAnsi="Frutiger 45 Light" w:cs="Calibri"/>
          <w:sz w:val="22"/>
          <w:szCs w:val="22"/>
          <w:lang w:val="de-DE"/>
        </w:rPr>
        <w:t>15</w:t>
      </w:r>
      <w:r w:rsidR="000169E6" w:rsidRPr="0029540E">
        <w:rPr>
          <w:rFonts w:ascii="Frutiger 45 Light" w:hAnsi="Frutiger 45 Light" w:cs="Calibri"/>
          <w:sz w:val="22"/>
          <w:szCs w:val="22"/>
          <w:lang w:val="de-DE"/>
        </w:rPr>
        <w:t xml:space="preserve"> Milliarden Geräteeinheiten im Jahr 2035 sehr leicht steigt.</w:t>
      </w:r>
    </w:p>
    <w:p w14:paraId="38A8D3A3" w14:textId="77777777" w:rsidR="00233287" w:rsidRPr="0029540E" w:rsidRDefault="00233287" w:rsidP="00233287">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 xml:space="preserve">Der herstellungsbezogene Carbon Footprint umfasst die Treibhausgasemissionen aller Energie- und Stoffströme im Kontext der Rohstoffgewinnung, der Material- und Komponentenfertigung sowie der Endmontage und dem Testen der gefertigten IKT-Geräte. </w:t>
      </w:r>
    </w:p>
    <w:p w14:paraId="3FCBF685" w14:textId="77777777" w:rsidR="00233287" w:rsidRPr="008D1AAF" w:rsidRDefault="00233287" w:rsidP="00233287">
      <w:pPr>
        <w:pStyle w:val="Kommentartext"/>
        <w:spacing w:after="120"/>
        <w:jc w:val="both"/>
        <w:rPr>
          <w:rFonts w:ascii="Frutiger 45 Light" w:hAnsi="Frutiger 45 Light"/>
          <w:sz w:val="22"/>
          <w:szCs w:val="22"/>
          <w:lang w:val="de-DE"/>
        </w:rPr>
      </w:pPr>
      <w:r w:rsidRPr="008D1AAF">
        <w:rPr>
          <w:rFonts w:ascii="Frutiger 45 Light" w:hAnsi="Frutiger 45 Light"/>
          <w:sz w:val="22"/>
          <w:szCs w:val="22"/>
          <w:lang w:val="de-DE"/>
        </w:rPr>
        <w:t xml:space="preserve">Produktbezogene Ökobilanzen, beispielsweise von Smartphones </w:t>
      </w:r>
      <w:r w:rsidRPr="621B8353">
        <w:rPr>
          <w:rFonts w:ascii="Frutiger 45 Light" w:hAnsi="Frutiger 45 Light"/>
          <w:sz w:val="22"/>
          <w:szCs w:val="22"/>
          <w:lang w:val="de-DE"/>
        </w:rPr>
        <w:t xml:space="preserve">(z.B. Fairphone, Apple) </w:t>
      </w:r>
      <w:r w:rsidRPr="008D1AAF">
        <w:rPr>
          <w:rFonts w:ascii="Frutiger 45 Light" w:hAnsi="Frutiger 45 Light"/>
          <w:sz w:val="22"/>
          <w:szCs w:val="22"/>
          <w:lang w:val="de-DE"/>
        </w:rPr>
        <w:t xml:space="preserve">und Computern </w:t>
      </w:r>
      <w:r w:rsidRPr="621B8353">
        <w:rPr>
          <w:rFonts w:ascii="Frutiger 45 Light" w:hAnsi="Frutiger 45 Light"/>
          <w:sz w:val="22"/>
          <w:szCs w:val="22"/>
          <w:lang w:val="de-DE"/>
        </w:rPr>
        <w:t xml:space="preserve">(z.B. Lenovo, HPE) </w:t>
      </w:r>
      <w:r w:rsidRPr="008D1AAF">
        <w:rPr>
          <w:rFonts w:ascii="Frutiger 45 Light" w:hAnsi="Frutiger 45 Light"/>
          <w:sz w:val="22"/>
          <w:szCs w:val="22"/>
          <w:lang w:val="de-DE"/>
        </w:rPr>
        <w:t xml:space="preserve">zeigen, dass die Umweltwirkung von IKT zu einem großen Teil aus der Fertigung von halbleiterbasierten Bauelementen (ICs) resultiert. Prozessor- und Speicherchips, Displays und Hochfrequenz-Bauelemente werden unter hochreinen Fertigungsbedingungen hergestellt und durchlaufen hunderte bis tausende Fertigungsschritte. </w:t>
      </w:r>
    </w:p>
    <w:p w14:paraId="2B961B7A" w14:textId="74B8AFBB" w:rsidR="00233287" w:rsidRPr="0029540E" w:rsidRDefault="00233287" w:rsidP="00233287">
      <w:pPr>
        <w:pStyle w:val="Kommentartext"/>
        <w:spacing w:after="120"/>
        <w:jc w:val="both"/>
        <w:rPr>
          <w:rFonts w:ascii="Frutiger 45 Light" w:hAnsi="Frutiger 45 Light"/>
          <w:sz w:val="22"/>
          <w:szCs w:val="22"/>
          <w:lang w:val="de-DE"/>
        </w:rPr>
      </w:pPr>
      <w:r w:rsidRPr="008D1AAF">
        <w:rPr>
          <w:rFonts w:ascii="Frutiger 45 Light" w:hAnsi="Frutiger 45 Light"/>
          <w:sz w:val="22"/>
          <w:szCs w:val="22"/>
          <w:lang w:val="de-DE"/>
        </w:rPr>
        <w:t xml:space="preserve">Die Halbleiterfertigung benötigt große Mengen elektrischer Energie und je nach Strommix sind 45 % </w:t>
      </w:r>
      <w:r w:rsidRPr="008D1AAF">
        <w:rPr>
          <w:rFonts w:ascii="Frutiger 45 Light" w:hAnsi="Frutiger 45 Light"/>
          <w:sz w:val="22"/>
          <w:szCs w:val="22"/>
          <w:lang w:val="de-DE"/>
        </w:rPr>
        <w:lastRenderedPageBreak/>
        <w:t>bis 65</w:t>
      </w:r>
      <w:r>
        <w:rPr>
          <w:rFonts w:ascii="Frutiger 45 Light" w:hAnsi="Frutiger 45 Light"/>
          <w:sz w:val="22"/>
          <w:szCs w:val="22"/>
          <w:lang w:val="de-DE"/>
        </w:rPr>
        <w:t> </w:t>
      </w:r>
      <w:r w:rsidRPr="008D1AAF">
        <w:rPr>
          <w:rFonts w:ascii="Frutiger 45 Light" w:hAnsi="Frutiger 45 Light"/>
          <w:sz w:val="22"/>
          <w:szCs w:val="22"/>
          <w:lang w:val="de-DE"/>
        </w:rPr>
        <w:t xml:space="preserve">% des Carbon Footprint der Chip-Herstellung auf den elektrischen Strombedarf der Produktionsanlagen und Reinrauminfrastruktur zurückzuführen. Verbrauchsmittel, wie technische Gase und Chemikalien, können im Einsatz auch Treibhausgasemissionen direkt freisetzen, wenn diese nicht kontrolliert und </w:t>
      </w:r>
      <w:r>
        <w:rPr>
          <w:rFonts w:ascii="Frutiger 45 Light" w:hAnsi="Frutiger 45 Light"/>
          <w:sz w:val="22"/>
          <w:szCs w:val="22"/>
          <w:lang w:val="de-DE"/>
        </w:rPr>
        <w:t>nach</w:t>
      </w:r>
      <w:r w:rsidRPr="008D1AAF">
        <w:rPr>
          <w:rFonts w:ascii="Frutiger 45 Light" w:hAnsi="Frutiger 45 Light"/>
          <w:sz w:val="22"/>
          <w:szCs w:val="22"/>
          <w:lang w:val="de-DE"/>
        </w:rPr>
        <w:t>behandelt werden. Diese direkten Emissionen haben in der Halbleiterfertigung durchschnittlich einen Anteil von 20</w:t>
      </w:r>
      <w:r>
        <w:rPr>
          <w:rFonts w:ascii="Frutiger 45 Light" w:hAnsi="Frutiger 45 Light"/>
          <w:sz w:val="22"/>
          <w:szCs w:val="22"/>
          <w:lang w:val="de-DE"/>
        </w:rPr>
        <w:t> </w:t>
      </w:r>
      <w:r w:rsidRPr="008D1AAF">
        <w:rPr>
          <w:rFonts w:ascii="Frutiger 45 Light" w:hAnsi="Frutiger 45 Light"/>
          <w:sz w:val="22"/>
          <w:szCs w:val="22"/>
          <w:lang w:val="de-DE"/>
        </w:rPr>
        <w:t>% bis 30</w:t>
      </w:r>
      <w:r>
        <w:rPr>
          <w:rFonts w:ascii="Frutiger 45 Light" w:hAnsi="Frutiger 45 Light"/>
          <w:sz w:val="22"/>
          <w:szCs w:val="22"/>
          <w:lang w:val="de-DE"/>
        </w:rPr>
        <w:t> </w:t>
      </w:r>
      <w:r w:rsidRPr="008D1AAF">
        <w:rPr>
          <w:rFonts w:ascii="Frutiger 45 Light" w:hAnsi="Frutiger 45 Light"/>
          <w:sz w:val="22"/>
          <w:szCs w:val="22"/>
          <w:lang w:val="de-DE"/>
        </w:rPr>
        <w:t xml:space="preserve">%. Schließlich werden für die Fertigung diverse Metalle benötigt, die meist energieintensiv aus Rohstoffen gewonnen und für den Einsatz in der Halbleiterindustrie aufbereitet werden müssen. Diese Produkte aus der Zulieferkette machen einen kleineren Anteil von 5 % bis 15 % aus. Neben der Halbleiterindustrie erzeugt auch die Fertigung von Leiterplatten, Batterien, Kühlkörpern und elektromechanischer Komponenten eine nicht unerhebliche Umweltwirkung.  </w:t>
      </w:r>
    </w:p>
    <w:p w14:paraId="4F1AE865" w14:textId="77777777" w:rsidR="008D1AAF" w:rsidRDefault="6D404339" w:rsidP="00434300">
      <w:pPr>
        <w:keepNext/>
        <w:spacing w:after="120"/>
        <w:jc w:val="both"/>
      </w:pPr>
      <w:r>
        <w:rPr>
          <w:noProof/>
        </w:rPr>
        <w:drawing>
          <wp:inline distT="0" distB="0" distL="0" distR="0" wp14:anchorId="6BFBCC07" wp14:editId="1B0AD27F">
            <wp:extent cx="6048376" cy="3505200"/>
            <wp:effectExtent l="0" t="0" r="0" b="0"/>
            <wp:docPr id="1787471270" name="Grafik 178747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48376" cy="3505200"/>
                    </a:xfrm>
                    <a:prstGeom prst="rect">
                      <a:avLst/>
                    </a:prstGeom>
                  </pic:spPr>
                </pic:pic>
              </a:graphicData>
            </a:graphic>
          </wp:inline>
        </w:drawing>
      </w:r>
    </w:p>
    <w:p w14:paraId="5FE2C29C" w14:textId="2899D020" w:rsidR="000169E6" w:rsidRPr="008D1AAF" w:rsidRDefault="008D1AAF" w:rsidP="00434300">
      <w:pPr>
        <w:pStyle w:val="Beschriftung"/>
        <w:spacing w:after="120"/>
        <w:jc w:val="both"/>
        <w:rPr>
          <w:rFonts w:ascii="Frutiger 45 Light" w:hAnsi="Frutiger 45 Light"/>
          <w:color w:val="auto"/>
          <w:lang w:val="de-DE"/>
        </w:rPr>
      </w:pPr>
      <w:bookmarkStart w:id="85" w:name="_Ref201875639"/>
      <w:bookmarkStart w:id="86" w:name="_Toc201905867"/>
      <w:bookmarkStart w:id="87" w:name="_Toc204330453"/>
      <w:r w:rsidRPr="008D1AAF">
        <w:rPr>
          <w:rFonts w:ascii="Frutiger 45 Light" w:hAnsi="Frutiger 45 Light"/>
          <w:color w:val="auto"/>
          <w:lang w:val="de-DE"/>
        </w:rPr>
        <w:t xml:space="preserve">Abbildung </w:t>
      </w:r>
      <w:r w:rsidRPr="008D1AAF">
        <w:rPr>
          <w:rFonts w:ascii="Frutiger 45 Light" w:hAnsi="Frutiger 45 Light"/>
          <w:color w:val="auto"/>
        </w:rPr>
        <w:fldChar w:fldCharType="begin"/>
      </w:r>
      <w:r w:rsidRPr="008D1AAF">
        <w:rPr>
          <w:rFonts w:ascii="Frutiger 45 Light" w:hAnsi="Frutiger 45 Light"/>
          <w:color w:val="auto"/>
          <w:lang w:val="de-DE"/>
        </w:rPr>
        <w:instrText xml:space="preserve"> SEQ Abbildung \* ARABIC </w:instrText>
      </w:r>
      <w:r w:rsidRPr="008D1AAF">
        <w:rPr>
          <w:rFonts w:ascii="Frutiger 45 Light" w:hAnsi="Frutiger 45 Light"/>
          <w:color w:val="auto"/>
        </w:rPr>
        <w:fldChar w:fldCharType="separate"/>
      </w:r>
      <w:r w:rsidR="005E2E1F">
        <w:rPr>
          <w:rFonts w:ascii="Frutiger 45 Light" w:hAnsi="Frutiger 45 Light"/>
          <w:noProof/>
          <w:color w:val="auto"/>
          <w:lang w:val="de-DE"/>
        </w:rPr>
        <w:t>19</w:t>
      </w:r>
      <w:r w:rsidRPr="008D1AAF">
        <w:rPr>
          <w:rFonts w:ascii="Frutiger 45 Light" w:hAnsi="Frutiger 45 Light"/>
          <w:color w:val="auto"/>
        </w:rPr>
        <w:fldChar w:fldCharType="end"/>
      </w:r>
      <w:bookmarkEnd w:id="85"/>
      <w:r w:rsidRPr="008D1AAF">
        <w:rPr>
          <w:rFonts w:ascii="Frutiger 45 Light" w:hAnsi="Frutiger 45 Light"/>
          <w:color w:val="auto"/>
          <w:lang w:val="de-DE"/>
        </w:rPr>
        <w:t>: Entwicklung des herstellu</w:t>
      </w:r>
      <w:r w:rsidR="00F6133F">
        <w:rPr>
          <w:rFonts w:ascii="Frutiger 45 Light" w:hAnsi="Frutiger 45 Light"/>
          <w:color w:val="auto"/>
          <w:lang w:val="de-DE"/>
        </w:rPr>
        <w:t>ng</w:t>
      </w:r>
      <w:r w:rsidRPr="008D1AAF">
        <w:rPr>
          <w:rFonts w:ascii="Frutiger 45 Light" w:hAnsi="Frutiger 45 Light"/>
          <w:color w:val="auto"/>
          <w:lang w:val="de-DE"/>
        </w:rPr>
        <w:t>sbedingten Carbon Footprint</w:t>
      </w:r>
      <w:r w:rsidR="005E27F9">
        <w:rPr>
          <w:rFonts w:ascii="Frutiger 45 Light" w:hAnsi="Frutiger 45 Light"/>
          <w:color w:val="auto"/>
          <w:lang w:val="de-DE"/>
        </w:rPr>
        <w:t>s</w:t>
      </w:r>
      <w:r w:rsidRPr="008D1AAF">
        <w:rPr>
          <w:rFonts w:ascii="Frutiger 45 Light" w:hAnsi="Frutiger 45 Light"/>
          <w:color w:val="auto"/>
          <w:lang w:val="de-DE"/>
        </w:rPr>
        <w:t xml:space="preserve"> der IKT in Deutschland von 2010 bis 2036</w:t>
      </w:r>
      <w:bookmarkEnd w:id="86"/>
      <w:bookmarkEnd w:id="87"/>
    </w:p>
    <w:p w14:paraId="16D2B007" w14:textId="1EBFD3D0" w:rsidR="000169E6"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 xml:space="preserve">Ein weiterer Aspekt, der einen indirekten Einfluss auf die IKT-Herstellung nimmt, ist die Produktlebensdauer. Werden Produkte länger genutzt, ohne ersetzt zu werden, wird bei einem gewissen Marktvolumen die Produktion theoretisch reduziert. Lebensdauerverlängernde Maßnahmen, wie ein reparaturunterstützendes Produktdesign und die Verfügbarkeit von kommerziellen Reparaturdiensten sind positive Strategien in diesem Zusammenhang. Diese Strategien funktionieren für technisch </w:t>
      </w:r>
      <w:r w:rsidR="008C3D76">
        <w:rPr>
          <w:rFonts w:ascii="Frutiger 45 Light" w:hAnsi="Frutiger 45 Light" w:cs="Calibri"/>
          <w:sz w:val="22"/>
          <w:szCs w:val="22"/>
          <w:lang w:val="de-DE"/>
        </w:rPr>
        <w:t>weit a</w:t>
      </w:r>
      <w:r w:rsidRPr="0029540E">
        <w:rPr>
          <w:rFonts w:ascii="Frutiger 45 Light" w:hAnsi="Frutiger 45 Light" w:cs="Calibri"/>
          <w:sz w:val="22"/>
          <w:szCs w:val="22"/>
          <w:lang w:val="de-DE"/>
        </w:rPr>
        <w:t>usgereifte Produktsysteme. Andererseits ist aber auch festzustellen, dass Produktsysteme, die eine vergleichsweise hohe elektrische Leistungsaufnahme habe</w:t>
      </w:r>
      <w:r w:rsidR="008C3D76">
        <w:rPr>
          <w:rFonts w:ascii="Frutiger 45 Light" w:hAnsi="Frutiger 45 Light" w:cs="Calibri"/>
          <w:sz w:val="22"/>
          <w:szCs w:val="22"/>
          <w:lang w:val="de-DE"/>
        </w:rPr>
        <w:t>n</w:t>
      </w:r>
      <w:r w:rsidRPr="0029540E">
        <w:rPr>
          <w:rFonts w:ascii="Frutiger 45 Light" w:hAnsi="Frutiger 45 Light" w:cs="Calibri"/>
          <w:sz w:val="22"/>
          <w:szCs w:val="22"/>
          <w:lang w:val="de-DE"/>
        </w:rPr>
        <w:t xml:space="preserve">, durchaus gegen neuere energiesparende Produkte ausgetauscht werden sollten. Ökobilanzen können hierfür gut quantifizierte Anhaltspunkte liefern. </w:t>
      </w:r>
    </w:p>
    <w:p w14:paraId="2BB7C4DA" w14:textId="65EFC18C" w:rsidR="000169E6" w:rsidRDefault="00CF3204" w:rsidP="00434300">
      <w:pPr>
        <w:pStyle w:val="StandardWeb"/>
        <w:spacing w:after="120"/>
        <w:jc w:val="both"/>
        <w:rPr>
          <w:rFonts w:ascii="Frutiger 45 Light" w:hAnsi="Frutiger 45 Light" w:cs="Calibri"/>
          <w:sz w:val="22"/>
          <w:szCs w:val="22"/>
          <w:lang w:val="de-DE"/>
        </w:rPr>
      </w:pPr>
      <w:r w:rsidRPr="008D1AAF">
        <w:rPr>
          <w:rFonts w:ascii="Frutiger 45 Light" w:hAnsi="Frutiger 45 Light" w:cs="Calibri"/>
          <w:sz w:val="22"/>
          <w:szCs w:val="22"/>
          <w:lang w:val="de-DE"/>
        </w:rPr>
        <w:t xml:space="preserve">Im Folgenden werden Produktkategorien einzeln beleuchtet, </w:t>
      </w:r>
      <w:r w:rsidR="00A45993">
        <w:rPr>
          <w:rFonts w:ascii="Frutiger 45 Light" w:hAnsi="Frutiger 45 Light" w:cs="Calibri"/>
          <w:sz w:val="22"/>
          <w:szCs w:val="22"/>
          <w:lang w:val="de-DE"/>
        </w:rPr>
        <w:t>di</w:t>
      </w:r>
      <w:r w:rsidRPr="008D1AAF">
        <w:rPr>
          <w:rFonts w:ascii="Frutiger 45 Light" w:hAnsi="Frutiger 45 Light" w:cs="Calibri"/>
          <w:sz w:val="22"/>
          <w:szCs w:val="22"/>
          <w:lang w:val="de-DE"/>
        </w:rPr>
        <w:t>e maßgeblich zum</w:t>
      </w:r>
      <w:r w:rsidRPr="00846D6D">
        <w:rPr>
          <w:lang w:val="de-DE"/>
        </w:rPr>
        <w:t xml:space="preserve"> </w:t>
      </w:r>
      <w:r w:rsidRPr="008D1AAF">
        <w:rPr>
          <w:rFonts w:ascii="Frutiger 45 Light" w:hAnsi="Frutiger 45 Light" w:cs="Calibri"/>
          <w:sz w:val="22"/>
          <w:szCs w:val="22"/>
          <w:lang w:val="de-DE"/>
        </w:rPr>
        <w:t>herstellungsbezogenen Carbon Footprint beitragen.</w:t>
      </w:r>
    </w:p>
    <w:p w14:paraId="4DC6D4D8" w14:textId="77777777" w:rsidR="00094372" w:rsidRDefault="00094372" w:rsidP="00434300">
      <w:pPr>
        <w:pStyle w:val="StandardWeb"/>
        <w:spacing w:after="120"/>
        <w:jc w:val="both"/>
        <w:rPr>
          <w:rFonts w:ascii="Frutiger 45 Light" w:hAnsi="Frutiger 45 Light" w:cs="Calibri"/>
          <w:sz w:val="22"/>
          <w:szCs w:val="22"/>
          <w:lang w:val="de-DE"/>
        </w:rPr>
      </w:pPr>
    </w:p>
    <w:p w14:paraId="39D9D942" w14:textId="77777777" w:rsidR="00AC5A04" w:rsidRPr="003219E9" w:rsidRDefault="00AC5A04" w:rsidP="009B22A1">
      <w:pPr>
        <w:pStyle w:val="berschrift3"/>
        <w:keepNext/>
        <w:numPr>
          <w:ilvl w:val="2"/>
          <w:numId w:val="20"/>
        </w:numPr>
        <w:spacing w:after="120" w:line="240" w:lineRule="auto"/>
        <w:ind w:left="720"/>
        <w:jc w:val="both"/>
        <w:rPr>
          <w:sz w:val="24"/>
          <w:szCs w:val="32"/>
        </w:rPr>
      </w:pPr>
      <w:bookmarkStart w:id="88" w:name="_Toc201912721"/>
      <w:r w:rsidRPr="003219E9">
        <w:rPr>
          <w:sz w:val="24"/>
          <w:szCs w:val="32"/>
        </w:rPr>
        <w:t>Carbon Footprint der Herstellung von IKT in Rechenzentren</w:t>
      </w:r>
      <w:bookmarkEnd w:id="88"/>
    </w:p>
    <w:p w14:paraId="75708E78" w14:textId="11C34584" w:rsidR="00AC5A04" w:rsidRPr="0029540E" w:rsidRDefault="00AC5A04"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Die Produktkategorie IKT in Rechenzentren verzeichnet aktuell eine bedeutsame Steigerung des herstellungsbedingten Carbon Footprints von 0,</w:t>
      </w:r>
      <w:r w:rsidR="009464BE">
        <w:rPr>
          <w:rFonts w:ascii="Frutiger 45 Light" w:hAnsi="Frutiger 45 Light" w:cs="Calibri"/>
          <w:sz w:val="22"/>
          <w:szCs w:val="22"/>
          <w:lang w:val="de-DE"/>
        </w:rPr>
        <w:t>3</w:t>
      </w:r>
      <w:r w:rsidRPr="0029540E">
        <w:rPr>
          <w:rFonts w:ascii="Frutiger 45 Light" w:hAnsi="Frutiger 45 Light" w:cs="Calibri"/>
          <w:sz w:val="22"/>
          <w:szCs w:val="22"/>
          <w:lang w:val="de-DE"/>
        </w:rPr>
        <w:t xml:space="preserve"> Millionen t CO</w:t>
      </w:r>
      <w:r w:rsidRPr="00113B3F">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im Jahr 2015 auf 1,</w:t>
      </w:r>
      <w:r w:rsidR="009464BE">
        <w:rPr>
          <w:rFonts w:ascii="Frutiger 45 Light" w:hAnsi="Frutiger 45 Light" w:cs="Calibri"/>
          <w:sz w:val="22"/>
          <w:szCs w:val="22"/>
          <w:lang w:val="de-DE"/>
        </w:rPr>
        <w:t>2</w:t>
      </w:r>
      <w:r w:rsidRPr="0029540E">
        <w:rPr>
          <w:rFonts w:ascii="Frutiger 45 Light" w:hAnsi="Frutiger 45 Light" w:cs="Calibri"/>
          <w:sz w:val="22"/>
          <w:szCs w:val="22"/>
          <w:lang w:val="de-DE"/>
        </w:rPr>
        <w:t xml:space="preserve"> Millionen t</w:t>
      </w:r>
      <w:r w:rsidR="007F79F5">
        <w:rPr>
          <w:rFonts w:ascii="Frutiger 45 Light" w:hAnsi="Frutiger 45 Light" w:cs="Calibri"/>
          <w:sz w:val="22"/>
          <w:szCs w:val="22"/>
          <w:lang w:val="de-DE"/>
        </w:rPr>
        <w:t> </w:t>
      </w:r>
      <w:r w:rsidRPr="0029540E">
        <w:rPr>
          <w:rFonts w:ascii="Frutiger 45 Light" w:hAnsi="Frutiger 45 Light" w:cs="Calibri"/>
          <w:sz w:val="22"/>
          <w:szCs w:val="22"/>
          <w:lang w:val="de-DE"/>
        </w:rPr>
        <w:t>CO</w:t>
      </w:r>
      <w:r w:rsidRPr="00113B3F">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im Jahr 2025. In der Prognose wird dieser Carbon Footprint um einen Faktor von 2,</w:t>
      </w:r>
      <w:r w:rsidR="009464BE">
        <w:rPr>
          <w:rFonts w:ascii="Frutiger 45 Light" w:hAnsi="Frutiger 45 Light" w:cs="Calibri"/>
          <w:sz w:val="22"/>
          <w:szCs w:val="22"/>
          <w:lang w:val="de-DE"/>
        </w:rPr>
        <w:t>9</w:t>
      </w:r>
      <w:r w:rsidRPr="0029540E">
        <w:rPr>
          <w:rFonts w:ascii="Frutiger 45 Light" w:hAnsi="Frutiger 45 Light" w:cs="Calibri"/>
          <w:sz w:val="22"/>
          <w:szCs w:val="22"/>
          <w:lang w:val="de-DE"/>
        </w:rPr>
        <w:t xml:space="preserve"> weiter ansteigen und im Jahr 2035 über 3,5 Millionen t CO</w:t>
      </w:r>
      <w:r w:rsidRPr="00113B3F">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 xml:space="preserve">e erreichen. </w:t>
      </w:r>
    </w:p>
    <w:p w14:paraId="7A167518" w14:textId="77777777" w:rsidR="00AC5A04" w:rsidRPr="0029540E" w:rsidRDefault="00AC5A04"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 </w:t>
      </w:r>
    </w:p>
    <w:p w14:paraId="4A972250" w14:textId="77777777" w:rsidR="00AC5A04" w:rsidRDefault="00AC5A04" w:rsidP="00434300">
      <w:pPr>
        <w:pStyle w:val="StandardWeb"/>
        <w:keepNext/>
        <w:spacing w:after="120"/>
        <w:jc w:val="both"/>
      </w:pPr>
      <w:r w:rsidRPr="0029540E">
        <w:rPr>
          <w:rFonts w:ascii="Frutiger 45 Light" w:hAnsi="Frutiger 45 Light" w:cs="Calibri"/>
          <w:sz w:val="22"/>
          <w:szCs w:val="22"/>
          <w:lang w:val="de-DE"/>
        </w:rPr>
        <w:lastRenderedPageBreak/>
        <w:t> </w:t>
      </w:r>
      <w:r w:rsidRPr="0029540E">
        <w:rPr>
          <w:rFonts w:ascii="Frutiger 45 Light" w:hAnsi="Frutiger 45 Light"/>
          <w:noProof/>
        </w:rPr>
        <w:drawing>
          <wp:inline distT="0" distB="0" distL="0" distR="0" wp14:anchorId="2F0082F8" wp14:editId="47AA8D30">
            <wp:extent cx="6048000" cy="4165591"/>
            <wp:effectExtent l="0" t="0" r="0" b="6985"/>
            <wp:docPr id="1728489498" name="Grafik 172848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48000" cy="4165591"/>
                    </a:xfrm>
                    <a:prstGeom prst="rect">
                      <a:avLst/>
                    </a:prstGeom>
                  </pic:spPr>
                </pic:pic>
              </a:graphicData>
            </a:graphic>
          </wp:inline>
        </w:drawing>
      </w:r>
    </w:p>
    <w:p w14:paraId="230C3600" w14:textId="4D926C72" w:rsidR="00AC5A04" w:rsidRPr="00113B3F" w:rsidRDefault="00AC5A04" w:rsidP="00434300">
      <w:pPr>
        <w:pStyle w:val="Beschriftung"/>
        <w:spacing w:after="120"/>
        <w:jc w:val="both"/>
        <w:rPr>
          <w:rFonts w:ascii="Frutiger 45 Light" w:hAnsi="Frutiger 45 Light"/>
          <w:color w:val="auto"/>
          <w:lang w:val="de-DE"/>
        </w:rPr>
      </w:pPr>
      <w:bookmarkStart w:id="89" w:name="_Ref201875904"/>
      <w:bookmarkStart w:id="90" w:name="_Toc201905868"/>
      <w:bookmarkStart w:id="91" w:name="_Toc204330454"/>
      <w:r w:rsidRPr="00113B3F">
        <w:rPr>
          <w:rFonts w:ascii="Frutiger 45 Light" w:hAnsi="Frutiger 45 Light"/>
          <w:color w:val="auto"/>
          <w:lang w:val="de-DE"/>
        </w:rPr>
        <w:t xml:space="preserve">Abbildung </w:t>
      </w:r>
      <w:r w:rsidRPr="00113B3F">
        <w:rPr>
          <w:rFonts w:ascii="Frutiger 45 Light" w:hAnsi="Frutiger 45 Light"/>
          <w:color w:val="auto"/>
        </w:rPr>
        <w:fldChar w:fldCharType="begin"/>
      </w:r>
      <w:r w:rsidRPr="00113B3F">
        <w:rPr>
          <w:rFonts w:ascii="Frutiger 45 Light" w:hAnsi="Frutiger 45 Light"/>
          <w:color w:val="auto"/>
          <w:lang w:val="de-DE"/>
        </w:rPr>
        <w:instrText xml:space="preserve"> SEQ Abbildung \* ARABIC </w:instrText>
      </w:r>
      <w:r w:rsidRPr="00113B3F">
        <w:rPr>
          <w:rFonts w:ascii="Frutiger 45 Light" w:hAnsi="Frutiger 45 Light"/>
          <w:color w:val="auto"/>
        </w:rPr>
        <w:fldChar w:fldCharType="separate"/>
      </w:r>
      <w:r w:rsidR="005E2E1F">
        <w:rPr>
          <w:rFonts w:ascii="Frutiger 45 Light" w:hAnsi="Frutiger 45 Light"/>
          <w:noProof/>
          <w:color w:val="auto"/>
          <w:lang w:val="de-DE"/>
        </w:rPr>
        <w:t>20</w:t>
      </w:r>
      <w:r w:rsidRPr="00113B3F">
        <w:rPr>
          <w:rFonts w:ascii="Frutiger 45 Light" w:hAnsi="Frutiger 45 Light"/>
          <w:color w:val="auto"/>
        </w:rPr>
        <w:fldChar w:fldCharType="end"/>
      </w:r>
      <w:bookmarkEnd w:id="89"/>
      <w:r w:rsidRPr="00113B3F">
        <w:rPr>
          <w:rFonts w:ascii="Frutiger 45 Light" w:hAnsi="Frutiger 45 Light"/>
          <w:color w:val="auto"/>
          <w:lang w:val="de-DE"/>
        </w:rPr>
        <w:t>: Entwicklun</w:t>
      </w:r>
      <w:r>
        <w:rPr>
          <w:rFonts w:ascii="Frutiger 45 Light" w:hAnsi="Frutiger 45 Light"/>
          <w:color w:val="auto"/>
          <w:lang w:val="de-DE"/>
        </w:rPr>
        <w:t>g</w:t>
      </w:r>
      <w:r w:rsidRPr="00113B3F">
        <w:rPr>
          <w:rFonts w:ascii="Frutiger 45 Light" w:hAnsi="Frutiger 45 Light"/>
          <w:color w:val="auto"/>
          <w:lang w:val="de-DE"/>
        </w:rPr>
        <w:t xml:space="preserve"> des herstellungsbedingten Carbon Footprint</w:t>
      </w:r>
      <w:r>
        <w:rPr>
          <w:rFonts w:ascii="Frutiger 45 Light" w:hAnsi="Frutiger 45 Light"/>
          <w:color w:val="auto"/>
          <w:lang w:val="de-DE"/>
        </w:rPr>
        <w:t>s</w:t>
      </w:r>
      <w:r w:rsidRPr="00113B3F">
        <w:rPr>
          <w:rFonts w:ascii="Frutiger 45 Light" w:hAnsi="Frutiger 45 Light"/>
          <w:color w:val="auto"/>
          <w:lang w:val="de-DE"/>
        </w:rPr>
        <w:t xml:space="preserve"> der IKT in Rechenzentren von 2010 bis 2036</w:t>
      </w:r>
      <w:bookmarkEnd w:id="90"/>
      <w:bookmarkEnd w:id="91"/>
    </w:p>
    <w:p w14:paraId="248E9DD0" w14:textId="461C26DA" w:rsidR="00AC5A04" w:rsidRPr="0029540E" w:rsidRDefault="007F79F5" w:rsidP="00434300">
      <w:pPr>
        <w:pStyle w:val="StandardWeb"/>
        <w:spacing w:after="120"/>
        <w:jc w:val="both"/>
        <w:rPr>
          <w:rFonts w:ascii="Frutiger 45 Light" w:hAnsi="Frutiger 45 Light" w:cs="Calibri"/>
          <w:sz w:val="22"/>
          <w:szCs w:val="22"/>
          <w:lang w:val="de-DE"/>
        </w:rPr>
      </w:pPr>
      <w:r w:rsidRPr="007F79F5">
        <w:rPr>
          <w:rFonts w:ascii="Frutiger 45 Light" w:hAnsi="Frutiger 45 Light" w:cs="Calibri"/>
          <w:sz w:val="22"/>
          <w:szCs w:val="22"/>
          <w:lang w:val="de-DE"/>
        </w:rPr>
        <w:fldChar w:fldCharType="begin"/>
      </w:r>
      <w:r w:rsidRPr="007F79F5">
        <w:rPr>
          <w:rFonts w:ascii="Frutiger 45 Light" w:hAnsi="Frutiger 45 Light" w:cs="Calibri"/>
          <w:sz w:val="22"/>
          <w:szCs w:val="22"/>
          <w:lang w:val="de-DE"/>
        </w:rPr>
        <w:instrText xml:space="preserve"> REF _Ref201875904 \h </w:instrText>
      </w:r>
      <w:r>
        <w:rPr>
          <w:rFonts w:ascii="Frutiger 45 Light" w:hAnsi="Frutiger 45 Light" w:cs="Calibri"/>
          <w:sz w:val="22"/>
          <w:szCs w:val="22"/>
          <w:lang w:val="de-DE"/>
        </w:rPr>
        <w:instrText xml:space="preserve"> \* MERGEFORMAT </w:instrText>
      </w:r>
      <w:r w:rsidRPr="007F79F5">
        <w:rPr>
          <w:rFonts w:ascii="Frutiger 45 Light" w:hAnsi="Frutiger 45 Light" w:cs="Calibri"/>
          <w:sz w:val="22"/>
          <w:szCs w:val="22"/>
          <w:lang w:val="de-DE"/>
        </w:rPr>
      </w:r>
      <w:r w:rsidRPr="007F79F5">
        <w:rPr>
          <w:rFonts w:ascii="Frutiger 45 Light" w:hAnsi="Frutiger 45 Light" w:cs="Calibri"/>
          <w:sz w:val="22"/>
          <w:szCs w:val="22"/>
          <w:lang w:val="de-DE"/>
        </w:rPr>
        <w:fldChar w:fldCharType="separate"/>
      </w:r>
      <w:r w:rsidR="005E2E1F" w:rsidRPr="005E2E1F">
        <w:rPr>
          <w:rFonts w:ascii="Frutiger 45 Light" w:hAnsi="Frutiger 45 Light"/>
          <w:sz w:val="22"/>
          <w:szCs w:val="22"/>
          <w:lang w:val="de-DE"/>
        </w:rPr>
        <w:t xml:space="preserve">Abbildung </w:t>
      </w:r>
      <w:r w:rsidR="005E2E1F" w:rsidRPr="005E2E1F">
        <w:rPr>
          <w:rFonts w:ascii="Frutiger 45 Light" w:hAnsi="Frutiger 45 Light"/>
          <w:noProof/>
          <w:sz w:val="22"/>
          <w:szCs w:val="22"/>
          <w:lang w:val="de-DE"/>
        </w:rPr>
        <w:t>20</w:t>
      </w:r>
      <w:r w:rsidRPr="007F79F5">
        <w:rPr>
          <w:rFonts w:ascii="Frutiger 45 Light" w:hAnsi="Frutiger 45 Light" w:cs="Calibri"/>
          <w:sz w:val="22"/>
          <w:szCs w:val="22"/>
          <w:lang w:val="de-DE"/>
        </w:rPr>
        <w:fldChar w:fldCharType="end"/>
      </w:r>
      <w:r w:rsidRPr="007F79F5">
        <w:rPr>
          <w:rFonts w:ascii="Frutiger 45 Light" w:hAnsi="Frutiger 45 Light" w:cs="Calibri"/>
          <w:sz w:val="22"/>
          <w:szCs w:val="22"/>
          <w:lang w:val="de-DE"/>
        </w:rPr>
        <w:t xml:space="preserve"> </w:t>
      </w:r>
      <w:r w:rsidR="00AC5A04" w:rsidRPr="0029540E">
        <w:rPr>
          <w:rFonts w:ascii="Frutiger 45 Light" w:hAnsi="Frutiger 45 Light" w:cs="Calibri"/>
          <w:sz w:val="22"/>
          <w:szCs w:val="22"/>
          <w:lang w:val="de-DE"/>
        </w:rPr>
        <w:t xml:space="preserve">zeigt die Entwicklung der einzelnen Produktgruppen. Das Modell verdeutlicht, dass die Fertigung von halbleiterbasierten Festspeichern (SSDs) und der Arbeitsspeicher (DRAM und HBM) in den CPU-Einheiten maßgeblich zur Umweltwirkung beitragen. Vergleicht man parallel hierzu die eher moderate Entwicklung des Bestands dieser beiden Produktgruppen, so wird deutlich, dass die Steigerung des Carbon Footprints auf die zunehmend komplexe Fertigung der immer stärker vertikal integrierten (3D) Speicher-Chips zurückzuführen ist. Die 3D-basierte Aufbauweise ermöglicht hohe Speicherkapazitäten pro Grundfläche und ist damit platzsparender. </w:t>
      </w:r>
    </w:p>
    <w:p w14:paraId="200E6162" w14:textId="77777777" w:rsidR="00AC5A04" w:rsidRPr="0029540E" w:rsidRDefault="00AC5A04"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 xml:space="preserve">Im Vergleich zu diesen Speichern hat die Fertigung von HDD-Festspeichern bei vergleichbarer Speicherkapazität einen deutlich </w:t>
      </w:r>
      <w:r>
        <w:rPr>
          <w:rFonts w:ascii="Frutiger 45 Light" w:hAnsi="Frutiger 45 Light" w:cs="Calibri"/>
          <w:sz w:val="22"/>
          <w:szCs w:val="22"/>
          <w:lang w:val="de-DE"/>
        </w:rPr>
        <w:t>gering</w:t>
      </w:r>
      <w:r w:rsidRPr="0029540E">
        <w:rPr>
          <w:rFonts w:ascii="Frutiger 45 Light" w:hAnsi="Frutiger 45 Light" w:cs="Calibri"/>
          <w:sz w:val="22"/>
          <w:szCs w:val="22"/>
          <w:lang w:val="de-DE"/>
        </w:rPr>
        <w:t xml:space="preserve">eren Carbon Footprint. Allerdings wird die HDD-Technologie als ausgereift angesehen. Daher werden aktuell nur wenige Neuerungen, wie beispielsweise hybride HDD/SSD Systeme, vorgestellt. Längerfristig werden sicherlich neue Speichertechnologien in den Markt drängen. Entwicklungen gibt es bezüglich keramik-basierten Speichern, wie die Entwicklungen von Cerabyte und Western Digital zeigen. Auch werden alternative magnetische Speicher mit Technologien wie Energy-Assisted Magnetic Recording (HAMR) und Shingled Magnetic Recording (SMR) entwickelt. Wann und in welchem Umfang sich diese neuen Festspeichertechnologien am Markt etablieren ist </w:t>
      </w:r>
      <w:r>
        <w:rPr>
          <w:rFonts w:ascii="Frutiger 45 Light" w:hAnsi="Frutiger 45 Light" w:cs="Calibri"/>
          <w:sz w:val="22"/>
          <w:szCs w:val="22"/>
          <w:lang w:val="de-DE"/>
        </w:rPr>
        <w:t xml:space="preserve">heute noch </w:t>
      </w:r>
      <w:r w:rsidRPr="0029540E">
        <w:rPr>
          <w:rFonts w:ascii="Frutiger 45 Light" w:hAnsi="Frutiger 45 Light" w:cs="Calibri"/>
          <w:sz w:val="22"/>
          <w:szCs w:val="22"/>
          <w:lang w:val="de-DE"/>
        </w:rPr>
        <w:t xml:space="preserve">unklar. Daher konnten solche Entwicklungen </w:t>
      </w:r>
      <w:r>
        <w:rPr>
          <w:rFonts w:ascii="Frutiger 45 Light" w:hAnsi="Frutiger 45 Light" w:cs="Calibri"/>
          <w:sz w:val="22"/>
          <w:szCs w:val="22"/>
          <w:lang w:val="de-DE"/>
        </w:rPr>
        <w:t>i</w:t>
      </w:r>
      <w:r w:rsidRPr="0029540E">
        <w:rPr>
          <w:rFonts w:ascii="Frutiger 45 Light" w:hAnsi="Frutiger 45 Light" w:cs="Calibri"/>
          <w:sz w:val="22"/>
          <w:szCs w:val="22"/>
          <w:lang w:val="de-DE"/>
        </w:rPr>
        <w:t xml:space="preserve">m </w:t>
      </w:r>
      <w:r>
        <w:rPr>
          <w:rFonts w:ascii="Frutiger 45 Light" w:hAnsi="Frutiger 45 Light" w:cs="Calibri"/>
          <w:sz w:val="22"/>
          <w:szCs w:val="22"/>
          <w:lang w:val="de-DE"/>
        </w:rPr>
        <w:t>vorliegenden</w:t>
      </w:r>
      <w:r w:rsidRPr="0029540E">
        <w:rPr>
          <w:rFonts w:ascii="Frutiger 45 Light" w:hAnsi="Frutiger 45 Light" w:cs="Calibri"/>
          <w:sz w:val="22"/>
          <w:szCs w:val="22"/>
          <w:lang w:val="de-DE"/>
        </w:rPr>
        <w:t xml:space="preserve"> Prognosemodell nicht abgebildet werden. </w:t>
      </w:r>
    </w:p>
    <w:p w14:paraId="2D45894F" w14:textId="2A83E4E4" w:rsidR="00AC5A04" w:rsidRPr="0029540E" w:rsidRDefault="00AC5A04"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 xml:space="preserve">Auch die technische Entwicklung von Prozessor-Systemen, einschließlich konventioneller x86 CPU, GPUs und anderer Architekturen sowie von Beschleunigern, </w:t>
      </w:r>
      <w:r>
        <w:rPr>
          <w:rFonts w:ascii="Frutiger 45 Light" w:hAnsi="Frutiger 45 Light" w:cs="Calibri"/>
          <w:sz w:val="22"/>
          <w:szCs w:val="22"/>
          <w:lang w:val="de-DE"/>
        </w:rPr>
        <w:t>entwickelt sich</w:t>
      </w:r>
      <w:r w:rsidRPr="0029540E">
        <w:rPr>
          <w:rFonts w:ascii="Frutiger 45 Light" w:hAnsi="Frutiger 45 Light" w:cs="Calibri"/>
          <w:sz w:val="22"/>
          <w:szCs w:val="22"/>
          <w:lang w:val="de-DE"/>
        </w:rPr>
        <w:t xml:space="preserve"> weiter. Hier sind insbesondere zwei Haupttrends zu verzeichnen. Der erste betrifft die Architektur der Transistoren einschließlich der Signal- und Stromleitungen im Chip. Die über Jahrzehnte erfolgreiche monolithische Miniaturisierung durch eine Verkleinerung der Strukturgrößen wird durch neue vertikale Designs (3D) abgelöst. Hierdurch ändert sich nicht nur die Komplexität der Transistorfertigung (FinFET, Gate-All-Around, etc.), sondern auch die Anzahl und Anordnung der Metalllagen für die Signal- und Stromführung. Diese komplexe 3D-Fertigung des Die erhöht auch weiterhin die Anforderungen an die </w:t>
      </w:r>
      <w:r w:rsidRPr="0029540E">
        <w:rPr>
          <w:rFonts w:ascii="Frutiger 45 Light" w:hAnsi="Frutiger 45 Light" w:cs="Calibri"/>
          <w:sz w:val="22"/>
          <w:szCs w:val="22"/>
          <w:lang w:val="de-DE"/>
        </w:rPr>
        <w:lastRenderedPageBreak/>
        <w:t>Lithographie (Auflösung). Hinzu kommt aber auch eine Zunahme an Prozessschritten durch die erhöhte Lagenzahl. Zur Herstellung aktueller Prozessor-Dies in einer 7 nm oder 5 nm-Technologie</w:t>
      </w:r>
      <w:r>
        <w:rPr>
          <w:rFonts w:ascii="Frutiger 45 Light" w:hAnsi="Frutiger 45 Light" w:cs="Calibri"/>
          <w:sz w:val="22"/>
          <w:szCs w:val="22"/>
          <w:lang w:val="de-DE"/>
        </w:rPr>
        <w:t>,</w:t>
      </w:r>
      <w:r w:rsidRPr="0029540E">
        <w:rPr>
          <w:rFonts w:ascii="Frutiger 45 Light" w:hAnsi="Frutiger 45 Light" w:cs="Calibri"/>
          <w:sz w:val="22"/>
          <w:szCs w:val="22"/>
          <w:lang w:val="de-DE"/>
        </w:rPr>
        <w:t xml:space="preserve"> werden im Front-end etwa 1.200 Prozessschritte benötigt. Das sind rund ein Drittel mehr Prozessschritte im Vergleich zu älteren Fertigungsgenerationen. Damit steigt der Energie-, Chemikalien-, Gas- und Wasserbedarf pro hergestellten Wafer. Auch die Verweildauer des Wafers in der Produktion, und damit im Reinraum, erhöht sich, was theoretisch zu einer höheren Umweltwirkung führt. Wie bereits weiter oben angedeutet, steuert die Halbleiterindustrie dieser negativen Entwicklung durch verschiedene Maßnahmen entgegen. </w:t>
      </w:r>
    </w:p>
    <w:p w14:paraId="33F477F4" w14:textId="77777777" w:rsidR="00AC5A04" w:rsidRPr="0029540E" w:rsidRDefault="00AC5A04"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 xml:space="preserve">Neben einer </w:t>
      </w:r>
      <w:r>
        <w:rPr>
          <w:rFonts w:ascii="Frutiger 45 Light" w:hAnsi="Frutiger 45 Light" w:cs="Calibri"/>
          <w:sz w:val="22"/>
          <w:szCs w:val="22"/>
          <w:lang w:val="de-DE"/>
        </w:rPr>
        <w:t>Verbesse</w:t>
      </w:r>
      <w:r w:rsidRPr="0029540E">
        <w:rPr>
          <w:rFonts w:ascii="Frutiger 45 Light" w:hAnsi="Frutiger 45 Light" w:cs="Calibri"/>
          <w:sz w:val="22"/>
          <w:szCs w:val="22"/>
          <w:lang w:val="de-DE"/>
        </w:rPr>
        <w:t>rung der Energie- und Ressourceneffizienz der Fertigungsanlagen und Reinrauminfrastrukturtechnik, trägt auch eine konsequente Abgasreinigung (Abatement) zur Verringerung des Carbon Footprint</w:t>
      </w:r>
      <w:r>
        <w:rPr>
          <w:rFonts w:ascii="Frutiger 45 Light" w:hAnsi="Frutiger 45 Light" w:cs="Calibri"/>
          <w:sz w:val="22"/>
          <w:szCs w:val="22"/>
          <w:lang w:val="de-DE"/>
        </w:rPr>
        <w:t>s</w:t>
      </w:r>
      <w:r w:rsidRPr="0029540E">
        <w:rPr>
          <w:rFonts w:ascii="Frutiger 45 Light" w:hAnsi="Frutiger 45 Light" w:cs="Calibri"/>
          <w:sz w:val="22"/>
          <w:szCs w:val="22"/>
          <w:lang w:val="de-DE"/>
        </w:rPr>
        <w:t xml:space="preserve"> pro produziertem Wafer bei. Ein weiterer Ansatz zur Verbesserung ist die </w:t>
      </w:r>
      <w:r>
        <w:rPr>
          <w:rFonts w:ascii="Frutiger 45 Light" w:hAnsi="Frutiger 45 Light" w:cs="Calibri"/>
          <w:sz w:val="22"/>
          <w:szCs w:val="22"/>
          <w:lang w:val="de-DE"/>
        </w:rPr>
        <w:t>Erhöhun</w:t>
      </w:r>
      <w:r w:rsidRPr="0029540E">
        <w:rPr>
          <w:rFonts w:ascii="Frutiger 45 Light" w:hAnsi="Frutiger 45 Light" w:cs="Calibri"/>
          <w:sz w:val="22"/>
          <w:szCs w:val="22"/>
          <w:lang w:val="de-DE"/>
        </w:rPr>
        <w:t>g der Fertigungsausbeute durch eine Abkehr von der Fertigung großer monolithisch integrierter Dies (Chips) hin zu kleineren, funktional spezialisierten Dies, den sogenannten Chiplets. Chiplets sind Multi-Die-Systeme, die aus mehreren kleineren ICs bestehen und durch sogenannte Interposer miteinander verschaltet werden. Diese Systemarchitektur hat den Vorteil, dass in der Fertigung dieser kleineren Dies theoretisch die Fertigungsausbeute auf einem Wafer erhöht wird. Die kleineren Abmessungen der Chiplets erhöhen zunächst die Flächenausbeute. Selbst bei gleicher, durch die Fertigung induzierte</w:t>
      </w:r>
      <w:r>
        <w:rPr>
          <w:rFonts w:ascii="Frutiger 45 Light" w:hAnsi="Frutiger 45 Light" w:cs="Calibri"/>
          <w:sz w:val="22"/>
          <w:szCs w:val="22"/>
          <w:lang w:val="de-DE"/>
        </w:rPr>
        <w:t>n</w:t>
      </w:r>
      <w:r w:rsidRPr="0029540E">
        <w:rPr>
          <w:rFonts w:ascii="Frutiger 45 Light" w:hAnsi="Frutiger 45 Light" w:cs="Calibri"/>
          <w:sz w:val="22"/>
          <w:szCs w:val="22"/>
          <w:lang w:val="de-DE"/>
        </w:rPr>
        <w:t xml:space="preserve"> Fehlerquote, ist die Ausbeute bei kleineren Dies höher und somit die Front-end-Fertigung der Chips effektiver. Allerdings müssen die Chiplet-Systeme im auch Back-end präzise aufgebaut werden, da sonst die Gefahr besteht, die Chips im Schritt der Systemintegration zu verlieren. Das Advanced Electronic Packaging bzw. die Aufbau- und Verbindungstechnik wird mit der Chiplet-Technologie immer komplexer und aufwendiger. Es müssen beispielsweise zusätzliche Interposer und sehr feine Substrate gefertigt werden. Die Stapelung und Durchkontaktierung der einzelnen Dies erfordern Präzision beim Alignment, bei Via-Technologien und anderen semi-additiven Prozessen. Noch gibt es zu wenige Prozessdaten, um die umweltseitigen Vor- und Nachteile dieser neuen Fertigungstechnologie präzise zu quantifizieren.</w:t>
      </w:r>
    </w:p>
    <w:p w14:paraId="6A49334F" w14:textId="2650C08F" w:rsidR="00AC5A04" w:rsidRPr="0029540E" w:rsidRDefault="00AC5A04"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Ein weiterer Trend, der leider noch nicht bilanziert werden kann, ist die Entwicklung in Richtung integrierter optischer Technologien in die Signalführung und Datenverarbeitung. Stichwörter der technischen Entwicklung sind beispielsweise elektro-optische Leiterplatten und Silicon Photonic Chips. Ökobilanzdaten zu solchen neuen photonischen Systemen sind nicht bekannt. Da aber die Photonik im Computing-Bereich längerfristig an Bedeutung gewinnt und maßgeblich zur Steigerung der Energieeffizienz in der Nutzungsphase beitragen k</w:t>
      </w:r>
      <w:r>
        <w:rPr>
          <w:rFonts w:ascii="Frutiger 45 Light" w:hAnsi="Frutiger 45 Light" w:cs="Calibri"/>
          <w:sz w:val="22"/>
          <w:szCs w:val="22"/>
          <w:lang w:val="de-DE"/>
        </w:rPr>
        <w:t>a</w:t>
      </w:r>
      <w:r w:rsidRPr="0029540E">
        <w:rPr>
          <w:rFonts w:ascii="Frutiger 45 Light" w:hAnsi="Frutiger 45 Light" w:cs="Calibri"/>
          <w:sz w:val="22"/>
          <w:szCs w:val="22"/>
          <w:lang w:val="de-DE"/>
        </w:rPr>
        <w:t xml:space="preserve">nn, sollte deren </w:t>
      </w:r>
      <w:r>
        <w:rPr>
          <w:rFonts w:ascii="Frutiger 45 Light" w:hAnsi="Frutiger 45 Light" w:cs="Calibri"/>
          <w:sz w:val="22"/>
          <w:szCs w:val="22"/>
          <w:lang w:val="de-DE"/>
        </w:rPr>
        <w:t xml:space="preserve">Einsatz bei der </w:t>
      </w:r>
      <w:r w:rsidRPr="0029540E">
        <w:rPr>
          <w:rFonts w:ascii="Frutiger 45 Light" w:hAnsi="Frutiger 45 Light" w:cs="Calibri"/>
          <w:sz w:val="22"/>
          <w:szCs w:val="22"/>
          <w:lang w:val="de-DE"/>
        </w:rPr>
        <w:t xml:space="preserve">Herstellung </w:t>
      </w:r>
      <w:r>
        <w:rPr>
          <w:rFonts w:ascii="Frutiger 45 Light" w:hAnsi="Frutiger 45 Light" w:cs="Calibri"/>
          <w:sz w:val="22"/>
          <w:szCs w:val="22"/>
          <w:lang w:val="de-DE"/>
        </w:rPr>
        <w:t xml:space="preserve">von IKT </w:t>
      </w:r>
      <w:r w:rsidRPr="0029540E">
        <w:rPr>
          <w:rFonts w:ascii="Frutiger 45 Light" w:hAnsi="Frutiger 45 Light" w:cs="Calibri"/>
          <w:sz w:val="22"/>
          <w:szCs w:val="22"/>
          <w:lang w:val="de-DE"/>
        </w:rPr>
        <w:t xml:space="preserve">umweltseitig </w:t>
      </w:r>
      <w:r>
        <w:rPr>
          <w:rFonts w:ascii="Frutiger 45 Light" w:hAnsi="Frutiger 45 Light" w:cs="Calibri"/>
          <w:sz w:val="22"/>
          <w:szCs w:val="22"/>
          <w:lang w:val="de-DE"/>
        </w:rPr>
        <w:t xml:space="preserve">künftig </w:t>
      </w:r>
      <w:r w:rsidRPr="0029540E">
        <w:rPr>
          <w:rFonts w:ascii="Frutiger 45 Light" w:hAnsi="Frutiger 45 Light" w:cs="Calibri"/>
          <w:sz w:val="22"/>
          <w:szCs w:val="22"/>
          <w:lang w:val="de-DE"/>
        </w:rPr>
        <w:t>bilanziert werden.  </w:t>
      </w:r>
    </w:p>
    <w:p w14:paraId="112271E4" w14:textId="77777777" w:rsidR="00094372" w:rsidRPr="0029540E" w:rsidRDefault="00094372" w:rsidP="00434300">
      <w:pPr>
        <w:pStyle w:val="StandardWeb"/>
        <w:spacing w:after="120"/>
        <w:jc w:val="both"/>
        <w:rPr>
          <w:rFonts w:ascii="Frutiger 45 Light" w:hAnsi="Frutiger 45 Light" w:cs="Calibri"/>
          <w:sz w:val="22"/>
          <w:szCs w:val="22"/>
          <w:lang w:val="de-DE"/>
        </w:rPr>
      </w:pPr>
    </w:p>
    <w:p w14:paraId="15425583" w14:textId="1358E1D8" w:rsidR="00AC5A04" w:rsidRPr="003219E9" w:rsidRDefault="00AC5A04" w:rsidP="009B22A1">
      <w:pPr>
        <w:pStyle w:val="berschrift3"/>
        <w:numPr>
          <w:ilvl w:val="2"/>
          <w:numId w:val="20"/>
        </w:numPr>
        <w:spacing w:after="120" w:line="240" w:lineRule="auto"/>
        <w:ind w:left="720"/>
        <w:jc w:val="both"/>
        <w:rPr>
          <w:sz w:val="24"/>
          <w:szCs w:val="32"/>
        </w:rPr>
      </w:pPr>
      <w:bookmarkStart w:id="92" w:name="_Toc201912722"/>
      <w:r w:rsidRPr="003219E9">
        <w:rPr>
          <w:sz w:val="24"/>
          <w:szCs w:val="32"/>
        </w:rPr>
        <w:t>Carbon Footprint der Herstellung von IKT in Telekommunikationsnetzen</w:t>
      </w:r>
      <w:bookmarkEnd w:id="92"/>
    </w:p>
    <w:p w14:paraId="59CE7E7D" w14:textId="659CBBEC" w:rsidR="00AC5A04" w:rsidRPr="0029540E" w:rsidRDefault="00AC5A04"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Die nachsteh</w:t>
      </w:r>
      <w:r w:rsidRPr="002C3099">
        <w:rPr>
          <w:rFonts w:ascii="Frutiger 45 Light" w:hAnsi="Frutiger 45 Light" w:cs="Calibri"/>
          <w:sz w:val="22"/>
          <w:szCs w:val="22"/>
          <w:lang w:val="de-DE"/>
        </w:rPr>
        <w:t>ende Abbildung (</w:t>
      </w:r>
      <w:r>
        <w:rPr>
          <w:rFonts w:ascii="Frutiger 45 Light" w:hAnsi="Frutiger 45 Light" w:cs="Calibri"/>
          <w:sz w:val="22"/>
          <w:szCs w:val="22"/>
          <w:highlight w:val="yellow"/>
          <w:lang w:val="de-DE"/>
        </w:rPr>
        <w:fldChar w:fldCharType="begin"/>
      </w:r>
      <w:r w:rsidRPr="007F79F5">
        <w:rPr>
          <w:rFonts w:ascii="Frutiger 45 Light" w:hAnsi="Frutiger 45 Light" w:cs="Calibri"/>
          <w:sz w:val="22"/>
          <w:szCs w:val="22"/>
          <w:highlight w:val="yellow"/>
          <w:lang w:val="de-DE"/>
        </w:rPr>
        <w:instrText xml:space="preserve"> REF _Ref201766955 \h  \* MERGEFORMAT </w:instrText>
      </w:r>
      <w:r>
        <w:rPr>
          <w:rFonts w:ascii="Frutiger 45 Light" w:hAnsi="Frutiger 45 Light" w:cs="Calibri"/>
          <w:sz w:val="22"/>
          <w:szCs w:val="22"/>
          <w:highlight w:val="yellow"/>
          <w:lang w:val="de-DE"/>
        </w:rPr>
      </w:r>
      <w:r>
        <w:rPr>
          <w:rFonts w:ascii="Frutiger 45 Light" w:hAnsi="Frutiger 45 Light" w:cs="Calibri"/>
          <w:sz w:val="22"/>
          <w:szCs w:val="22"/>
          <w:highlight w:val="yellow"/>
          <w:lang w:val="de-DE"/>
        </w:rPr>
        <w:fldChar w:fldCharType="separate"/>
      </w:r>
      <w:r w:rsidR="005E2E1F" w:rsidRPr="005E2E1F">
        <w:rPr>
          <w:rFonts w:ascii="Frutiger 45 Light" w:hAnsi="Frutiger 45 Light"/>
          <w:sz w:val="22"/>
          <w:szCs w:val="22"/>
          <w:lang w:val="de-DE"/>
        </w:rPr>
        <w:t>Abbildung</w:t>
      </w:r>
      <w:r w:rsidR="005E2E1F" w:rsidRPr="00A67B2E">
        <w:rPr>
          <w:rFonts w:ascii="Frutiger 45 Light" w:hAnsi="Frutiger 45 Light"/>
          <w:lang w:val="de-DE"/>
        </w:rPr>
        <w:t xml:space="preserve"> </w:t>
      </w:r>
      <w:r w:rsidR="005E2E1F">
        <w:rPr>
          <w:rFonts w:ascii="Frutiger 45 Light" w:hAnsi="Frutiger 45 Light"/>
          <w:noProof/>
          <w:lang w:val="de-DE"/>
        </w:rPr>
        <w:t>21</w:t>
      </w:r>
      <w:r>
        <w:rPr>
          <w:rFonts w:ascii="Frutiger 45 Light" w:hAnsi="Frutiger 45 Light" w:cs="Calibri"/>
          <w:sz w:val="22"/>
          <w:szCs w:val="22"/>
          <w:highlight w:val="yellow"/>
          <w:lang w:val="de-DE"/>
        </w:rPr>
        <w:fldChar w:fldCharType="end"/>
      </w:r>
      <w:r>
        <w:rPr>
          <w:rFonts w:ascii="Frutiger 45 Light" w:hAnsi="Frutiger 45 Light" w:cs="Calibri"/>
          <w:sz w:val="22"/>
          <w:szCs w:val="22"/>
          <w:lang w:val="de-DE"/>
        </w:rPr>
        <w:t>)</w:t>
      </w:r>
      <w:r w:rsidRPr="0029540E">
        <w:rPr>
          <w:rFonts w:ascii="Frutiger 45 Light" w:hAnsi="Frutiger 45 Light" w:cs="Calibri"/>
          <w:sz w:val="22"/>
          <w:szCs w:val="22"/>
          <w:lang w:val="de-DE"/>
        </w:rPr>
        <w:t xml:space="preserve"> zeigt den herstellungsbedingten Carbon Footprint der IKT in Telekommunikationsnetzen. Der Carbon Footprint ist aktuell mit rund 1 % </w:t>
      </w:r>
      <w:r>
        <w:rPr>
          <w:rFonts w:ascii="Frutiger 45 Light" w:hAnsi="Frutiger 45 Light" w:cs="Calibri"/>
          <w:sz w:val="22"/>
          <w:szCs w:val="22"/>
          <w:lang w:val="de-DE"/>
        </w:rPr>
        <w:t>des</w:t>
      </w:r>
      <w:r w:rsidRPr="0029540E">
        <w:rPr>
          <w:rFonts w:ascii="Frutiger 45 Light" w:hAnsi="Frutiger 45 Light" w:cs="Calibri"/>
          <w:sz w:val="22"/>
          <w:szCs w:val="22"/>
          <w:lang w:val="de-DE"/>
        </w:rPr>
        <w:t xml:space="preserve"> </w:t>
      </w:r>
      <w:r>
        <w:rPr>
          <w:rFonts w:ascii="Frutiger 45 Light" w:hAnsi="Frutiger 45 Light" w:cs="Calibri"/>
          <w:sz w:val="22"/>
          <w:szCs w:val="22"/>
          <w:lang w:val="de-DE"/>
        </w:rPr>
        <w:t>G</w:t>
      </w:r>
      <w:r w:rsidRPr="0029540E">
        <w:rPr>
          <w:rFonts w:ascii="Frutiger 45 Light" w:hAnsi="Frutiger 45 Light" w:cs="Calibri"/>
          <w:sz w:val="22"/>
          <w:szCs w:val="22"/>
          <w:lang w:val="de-DE"/>
        </w:rPr>
        <w:t>esamt</w:t>
      </w:r>
      <w:r>
        <w:rPr>
          <w:rFonts w:ascii="Frutiger 45 Light" w:hAnsi="Frutiger 45 Light" w:cs="Calibri"/>
          <w:sz w:val="22"/>
          <w:szCs w:val="22"/>
          <w:lang w:val="de-DE"/>
        </w:rPr>
        <w:t>werts</w:t>
      </w:r>
      <w:r w:rsidRPr="0029540E">
        <w:rPr>
          <w:rFonts w:ascii="Frutiger 45 Light" w:hAnsi="Frutiger 45 Light" w:cs="Calibri"/>
          <w:sz w:val="22"/>
          <w:szCs w:val="22"/>
          <w:lang w:val="de-DE"/>
        </w:rPr>
        <w:t xml:space="preserve"> vergleichsweise klein, </w:t>
      </w:r>
      <w:r>
        <w:rPr>
          <w:rFonts w:ascii="Frutiger 45 Light" w:hAnsi="Frutiger 45 Light" w:cs="Calibri"/>
          <w:sz w:val="22"/>
          <w:szCs w:val="22"/>
          <w:lang w:val="de-DE"/>
        </w:rPr>
        <w:t>andererseits</w:t>
      </w:r>
      <w:r w:rsidRPr="0029540E">
        <w:rPr>
          <w:rFonts w:ascii="Frutiger 45 Light" w:hAnsi="Frutiger 45 Light" w:cs="Calibri"/>
          <w:sz w:val="22"/>
          <w:szCs w:val="22"/>
          <w:lang w:val="de-DE"/>
        </w:rPr>
        <w:t xml:space="preserve"> jedoch von rund 0,04 Millionen t CO</w:t>
      </w:r>
      <w:r w:rsidRPr="009464D0">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im Jahr 2015 auf fast 0,1</w:t>
      </w:r>
      <w:r w:rsidR="00F04DD4">
        <w:rPr>
          <w:rFonts w:ascii="Frutiger 45 Light" w:hAnsi="Frutiger 45 Light" w:cs="Calibri"/>
          <w:sz w:val="22"/>
          <w:szCs w:val="22"/>
          <w:lang w:val="de-DE"/>
        </w:rPr>
        <w:t> </w:t>
      </w:r>
      <w:r w:rsidRPr="0029540E">
        <w:rPr>
          <w:rFonts w:ascii="Frutiger 45 Light" w:hAnsi="Frutiger 45 Light" w:cs="Calibri"/>
          <w:sz w:val="22"/>
          <w:szCs w:val="22"/>
          <w:lang w:val="de-DE"/>
        </w:rPr>
        <w:t>Millionen t CO</w:t>
      </w:r>
      <w:r w:rsidRPr="009464D0">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im Jahr 2025 angewachsen. Dieser Anstieg resultiert primär aus der Modernisierung und Netzverdichtung der Mobilfunknetze. Im Festnetzbereich sind kaum spürbare Veränderungen zu sehen und der Carbon Footprint ist mit etwa 0,01 Millionen t CO</w:t>
      </w:r>
      <w:r w:rsidRPr="009464D0">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eher gering. In der Prognose bis zum Jahr 2035 zeigt sich nur ein leichter Anstieg auf 0,12 Millionen t CO</w:t>
      </w:r>
      <w:r w:rsidRPr="009464D0">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 xml:space="preserve">e, der zu 90% aus der Mobilfunktechnik resultiert. </w:t>
      </w:r>
    </w:p>
    <w:p w14:paraId="61D77266" w14:textId="77777777" w:rsidR="00AC5A04" w:rsidRPr="0029540E" w:rsidRDefault="00AC5A04" w:rsidP="00434300">
      <w:pPr>
        <w:pStyle w:val="StandardWeb"/>
        <w:spacing w:after="120"/>
        <w:jc w:val="both"/>
        <w:rPr>
          <w:rFonts w:ascii="Frutiger 45 Light" w:hAnsi="Frutiger 45 Light" w:cs="Calibri"/>
          <w:sz w:val="22"/>
          <w:szCs w:val="22"/>
        </w:rPr>
      </w:pPr>
      <w:r w:rsidRPr="0029540E">
        <w:rPr>
          <w:rFonts w:ascii="Frutiger 45 Light" w:hAnsi="Frutiger 45 Light" w:cs="Calibri"/>
          <w:sz w:val="22"/>
          <w:szCs w:val="22"/>
          <w:lang w:val="de-DE"/>
        </w:rPr>
        <w:t xml:space="preserve">Die umweltseitige Bilanzierung der Herstellung von Komponenten und Geräten in der Telekommunikationstechnik ist eine noch immer große Herausforderung, da es keine aktuellen Veröffentlichungen zu komponenten- und produktspezifischen Ökobilanzen gibt. Die vorliegenden Daten basieren </w:t>
      </w:r>
      <w:r>
        <w:rPr>
          <w:rFonts w:ascii="Frutiger 45 Light" w:hAnsi="Frutiger 45 Light" w:cs="Calibri"/>
          <w:sz w:val="22"/>
          <w:szCs w:val="22"/>
          <w:lang w:val="de-DE"/>
        </w:rPr>
        <w:t>folglich</w:t>
      </w:r>
      <w:r w:rsidRPr="0029540E">
        <w:rPr>
          <w:rFonts w:ascii="Frutiger 45 Light" w:hAnsi="Frutiger 45 Light" w:cs="Calibri"/>
          <w:sz w:val="22"/>
          <w:szCs w:val="22"/>
          <w:lang w:val="de-DE"/>
        </w:rPr>
        <w:t xml:space="preserve"> auf groben Abschätzungen für die einzelnen Produktgruppen, welche sich an den Die-Flächen, Leiterplatten und sonstigen Materialien orientieren. Die eigentlichen optischen Komponenten, wie beispielsweise Laser- und Empfangsdioden, sowie Wellenleiter und passive Schnittstellen, konnten nur hinsichtlich der eingesetzten Materialien, aber nicht bezüglich des Fertigungsprozesses abgeschätzt werden. </w:t>
      </w:r>
      <w:r w:rsidRPr="007F79F5">
        <w:rPr>
          <w:rFonts w:ascii="Frutiger 45 Light" w:hAnsi="Frutiger 45 Light" w:cs="Calibri"/>
          <w:sz w:val="22"/>
          <w:szCs w:val="22"/>
          <w:lang w:val="de-DE"/>
        </w:rPr>
        <w:t>Dies führt zu einer nicht unerheblichen Ungenauigkeit.</w:t>
      </w:r>
    </w:p>
    <w:p w14:paraId="214CAFF6" w14:textId="77777777" w:rsidR="00AC5A04" w:rsidRPr="0029540E" w:rsidRDefault="00AC5A04" w:rsidP="00434300">
      <w:pPr>
        <w:pStyle w:val="StandardWeb"/>
        <w:spacing w:after="120"/>
        <w:jc w:val="both"/>
        <w:rPr>
          <w:rFonts w:ascii="Frutiger 45 Light" w:hAnsi="Frutiger 45 Light" w:cs="Calibri"/>
          <w:sz w:val="22"/>
          <w:szCs w:val="22"/>
        </w:rPr>
      </w:pPr>
      <w:r w:rsidRPr="0029540E">
        <w:rPr>
          <w:rFonts w:ascii="Frutiger 45 Light" w:hAnsi="Frutiger 45 Light" w:cs="Calibri"/>
          <w:sz w:val="22"/>
          <w:szCs w:val="22"/>
        </w:rPr>
        <w:lastRenderedPageBreak/>
        <w:t> </w:t>
      </w:r>
    </w:p>
    <w:p w14:paraId="16074257" w14:textId="77777777" w:rsidR="00AC5A04" w:rsidRDefault="00AC5A04" w:rsidP="00434300">
      <w:pPr>
        <w:keepNext/>
        <w:spacing w:after="120"/>
        <w:jc w:val="both"/>
      </w:pPr>
      <w:r w:rsidRPr="0029540E">
        <w:rPr>
          <w:rFonts w:ascii="Frutiger 45 Light" w:hAnsi="Frutiger 45 Light"/>
          <w:noProof/>
        </w:rPr>
        <w:drawing>
          <wp:inline distT="0" distB="0" distL="0" distR="0" wp14:anchorId="2C4AE139" wp14:editId="136C9736">
            <wp:extent cx="6048000" cy="4007711"/>
            <wp:effectExtent l="0" t="0" r="0" b="0"/>
            <wp:docPr id="1401121371" name="Grafik 140112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48000" cy="4007711"/>
                    </a:xfrm>
                    <a:prstGeom prst="rect">
                      <a:avLst/>
                    </a:prstGeom>
                  </pic:spPr>
                </pic:pic>
              </a:graphicData>
            </a:graphic>
          </wp:inline>
        </w:drawing>
      </w:r>
    </w:p>
    <w:p w14:paraId="44079D89" w14:textId="2DA8E05D" w:rsidR="000169E6" w:rsidRPr="0029540E" w:rsidRDefault="00AC5A04" w:rsidP="00233287">
      <w:pPr>
        <w:pStyle w:val="Beschriftung"/>
        <w:spacing w:after="120"/>
        <w:jc w:val="both"/>
        <w:rPr>
          <w:rFonts w:ascii="Frutiger 45 Light" w:hAnsi="Frutiger 45 Light"/>
          <w:sz w:val="22"/>
          <w:szCs w:val="22"/>
          <w:lang w:val="de-DE"/>
        </w:rPr>
      </w:pPr>
      <w:bookmarkStart w:id="93" w:name="_Ref201766955"/>
      <w:bookmarkStart w:id="94" w:name="_Toc201905869"/>
      <w:bookmarkStart w:id="95" w:name="_Toc204330455"/>
      <w:r w:rsidRPr="00A67B2E">
        <w:rPr>
          <w:rFonts w:ascii="Frutiger 45 Light" w:hAnsi="Frutiger 45 Light"/>
          <w:color w:val="auto"/>
          <w:lang w:val="de-DE"/>
        </w:rPr>
        <w:t xml:space="preserve">Abbildung </w:t>
      </w:r>
      <w:r w:rsidRPr="00A67B2E">
        <w:rPr>
          <w:rFonts w:ascii="Frutiger 45 Light" w:hAnsi="Frutiger 45 Light"/>
          <w:color w:val="auto"/>
        </w:rPr>
        <w:fldChar w:fldCharType="begin"/>
      </w:r>
      <w:r w:rsidRPr="00A67B2E">
        <w:rPr>
          <w:rFonts w:ascii="Frutiger 45 Light" w:hAnsi="Frutiger 45 Light"/>
          <w:color w:val="auto"/>
          <w:lang w:val="de-DE"/>
        </w:rPr>
        <w:instrText xml:space="preserve"> SEQ Abbildung \* ARABIC </w:instrText>
      </w:r>
      <w:r w:rsidRPr="00A67B2E">
        <w:rPr>
          <w:rFonts w:ascii="Frutiger 45 Light" w:hAnsi="Frutiger 45 Light"/>
          <w:color w:val="auto"/>
        </w:rPr>
        <w:fldChar w:fldCharType="separate"/>
      </w:r>
      <w:r w:rsidR="005E2E1F">
        <w:rPr>
          <w:rFonts w:ascii="Frutiger 45 Light" w:hAnsi="Frutiger 45 Light"/>
          <w:noProof/>
          <w:color w:val="auto"/>
          <w:lang w:val="de-DE"/>
        </w:rPr>
        <w:t>21</w:t>
      </w:r>
      <w:r w:rsidRPr="00A67B2E">
        <w:rPr>
          <w:rFonts w:ascii="Frutiger 45 Light" w:hAnsi="Frutiger 45 Light"/>
          <w:color w:val="auto"/>
        </w:rPr>
        <w:fldChar w:fldCharType="end"/>
      </w:r>
      <w:bookmarkEnd w:id="93"/>
      <w:r w:rsidRPr="00A67B2E">
        <w:rPr>
          <w:rFonts w:ascii="Frutiger 45 Light" w:hAnsi="Frutiger 45 Light"/>
          <w:color w:val="auto"/>
          <w:lang w:val="de-DE"/>
        </w:rPr>
        <w:t>: Entwicklung des herstellungsbedingten Carbon Footprints der IKT in Telekommunikationsnetzen von 2010 bis 2035</w:t>
      </w:r>
      <w:bookmarkEnd w:id="94"/>
      <w:bookmarkEnd w:id="95"/>
      <w:r w:rsidR="000169E6" w:rsidRPr="0029540E">
        <w:rPr>
          <w:rFonts w:ascii="Frutiger 45 Light" w:hAnsi="Frutiger 45 Light"/>
          <w:sz w:val="22"/>
          <w:szCs w:val="22"/>
          <w:lang w:val="de-DE"/>
        </w:rPr>
        <w:t> </w:t>
      </w:r>
    </w:p>
    <w:p w14:paraId="426A5263" w14:textId="77777777" w:rsidR="00094372" w:rsidRPr="00094372" w:rsidRDefault="00094372" w:rsidP="00094372">
      <w:pPr>
        <w:rPr>
          <w:lang w:val="de-DE"/>
        </w:rPr>
      </w:pPr>
    </w:p>
    <w:p w14:paraId="73336F67" w14:textId="77777777" w:rsidR="000169E6" w:rsidRPr="003219E9" w:rsidRDefault="000169E6" w:rsidP="009B22A1">
      <w:pPr>
        <w:pStyle w:val="berschrift3"/>
        <w:numPr>
          <w:ilvl w:val="2"/>
          <w:numId w:val="20"/>
        </w:numPr>
        <w:spacing w:after="120" w:line="240" w:lineRule="auto"/>
        <w:ind w:left="720"/>
        <w:jc w:val="both"/>
        <w:rPr>
          <w:sz w:val="24"/>
          <w:szCs w:val="32"/>
        </w:rPr>
      </w:pPr>
      <w:bookmarkStart w:id="96" w:name="_Toc201912723"/>
      <w:r w:rsidRPr="003219E9">
        <w:rPr>
          <w:sz w:val="24"/>
          <w:szCs w:val="32"/>
        </w:rPr>
        <w:t>Carbon Footprint der Herstellung von IKT in Haushalten</w:t>
      </w:r>
      <w:bookmarkEnd w:id="96"/>
    </w:p>
    <w:p w14:paraId="66E6E682" w14:textId="67848560" w:rsidR="000169E6"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Die Herstellung der vielen Millionen Endgeräte, die in Haushalten genutzt werden, haben mit Abstand den größten Anteil am herstellungsbezogenen Carbon Footprint</w:t>
      </w:r>
      <w:r w:rsidR="00EC6819">
        <w:rPr>
          <w:rFonts w:ascii="Frutiger 45 Light" w:hAnsi="Frutiger 45 Light" w:cs="Calibri"/>
          <w:sz w:val="22"/>
          <w:szCs w:val="22"/>
          <w:lang w:val="de-DE"/>
        </w:rPr>
        <w:t xml:space="preserve"> von IKT</w:t>
      </w:r>
      <w:r w:rsidRPr="0029540E">
        <w:rPr>
          <w:rFonts w:ascii="Frutiger 45 Light" w:hAnsi="Frutiger 45 Light" w:cs="Calibri"/>
          <w:sz w:val="22"/>
          <w:szCs w:val="22"/>
          <w:lang w:val="de-DE"/>
        </w:rPr>
        <w:t>. Im Jahr 2015 betrug dieser mit 7,6 Millionen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rund 8</w:t>
      </w:r>
      <w:r w:rsidR="009464BE">
        <w:rPr>
          <w:rFonts w:ascii="Frutiger 45 Light" w:hAnsi="Frutiger 45 Light" w:cs="Calibri"/>
          <w:sz w:val="22"/>
          <w:szCs w:val="22"/>
          <w:lang w:val="de-DE"/>
        </w:rPr>
        <w:t>2</w:t>
      </w:r>
      <w:r w:rsidRPr="0029540E">
        <w:rPr>
          <w:rFonts w:ascii="Frutiger 45 Light" w:hAnsi="Frutiger 45 Light" w:cs="Calibri"/>
          <w:sz w:val="22"/>
          <w:szCs w:val="22"/>
          <w:lang w:val="de-DE"/>
        </w:rPr>
        <w:t xml:space="preserve"> % des gesamt Carbon Footprint. Bis zum Jahr 2025 ist der Carbon Footprint zwar etwas auf 7,8 Millionen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 xml:space="preserve">e gestiegen, der Anteil der Haushalte jedoch auf </w:t>
      </w:r>
      <w:r w:rsidR="00777BD2">
        <w:rPr>
          <w:rFonts w:ascii="Frutiger 45 Light" w:hAnsi="Frutiger 45 Light" w:cs="Calibri"/>
          <w:sz w:val="22"/>
          <w:szCs w:val="22"/>
          <w:lang w:val="de-DE"/>
        </w:rPr>
        <w:t>70</w:t>
      </w:r>
      <w:r w:rsidRPr="0029540E">
        <w:rPr>
          <w:rFonts w:ascii="Frutiger 45 Light" w:hAnsi="Frutiger 45 Light" w:cs="Calibri"/>
          <w:sz w:val="22"/>
          <w:szCs w:val="22"/>
          <w:lang w:val="de-DE"/>
        </w:rPr>
        <w:t xml:space="preserve"> % gesunken. In der Prognose bis zum Jahr 2035 wächst der Carbon Footprint auf 9,3 Millionen t CO2e, wobei der Anteil auf 62 % weiter abnimmt</w:t>
      </w:r>
      <w:r w:rsidR="007C00BE">
        <w:rPr>
          <w:rFonts w:ascii="Frutiger 45 Light" w:hAnsi="Frutiger 45 Light" w:cs="Calibri"/>
          <w:sz w:val="22"/>
          <w:szCs w:val="22"/>
          <w:lang w:val="de-DE"/>
        </w:rPr>
        <w:t xml:space="preserve"> (</w:t>
      </w:r>
      <w:r w:rsidR="00F6133F" w:rsidRPr="00D61B97">
        <w:rPr>
          <w:rFonts w:ascii="Frutiger 45 Light" w:hAnsi="Frutiger 45 Light" w:cs="Calibri"/>
          <w:sz w:val="22"/>
          <w:szCs w:val="22"/>
          <w:lang w:val="de-DE"/>
        </w:rPr>
        <w:fldChar w:fldCharType="begin"/>
      </w:r>
      <w:r w:rsidR="00F6133F" w:rsidRPr="00D61B97">
        <w:rPr>
          <w:rFonts w:ascii="Frutiger 45 Light" w:hAnsi="Frutiger 45 Light" w:cs="Calibri"/>
          <w:sz w:val="22"/>
          <w:szCs w:val="22"/>
          <w:lang w:val="de-DE"/>
        </w:rPr>
        <w:instrText xml:space="preserve"> REF _Ref201766648 \h </w:instrText>
      </w:r>
      <w:r w:rsidR="00D61B97">
        <w:rPr>
          <w:rFonts w:ascii="Frutiger 45 Light" w:hAnsi="Frutiger 45 Light" w:cs="Calibri"/>
          <w:sz w:val="22"/>
          <w:szCs w:val="22"/>
          <w:lang w:val="de-DE"/>
        </w:rPr>
        <w:instrText xml:space="preserve"> \* MERGEFORMAT </w:instrText>
      </w:r>
      <w:r w:rsidR="00F6133F" w:rsidRPr="00D61B97">
        <w:rPr>
          <w:rFonts w:ascii="Frutiger 45 Light" w:hAnsi="Frutiger 45 Light" w:cs="Calibri"/>
          <w:sz w:val="22"/>
          <w:szCs w:val="22"/>
          <w:lang w:val="de-DE"/>
        </w:rPr>
      </w:r>
      <w:r w:rsidR="00F6133F" w:rsidRPr="00D61B97">
        <w:rPr>
          <w:rFonts w:ascii="Frutiger 45 Light" w:hAnsi="Frutiger 45 Light" w:cs="Calibri"/>
          <w:sz w:val="22"/>
          <w:szCs w:val="22"/>
          <w:lang w:val="de-DE"/>
        </w:rPr>
        <w:fldChar w:fldCharType="separate"/>
      </w:r>
      <w:r w:rsidR="005E2E1F" w:rsidRPr="005E2E1F">
        <w:rPr>
          <w:rFonts w:ascii="Frutiger 45 Light" w:hAnsi="Frutiger 45 Light"/>
          <w:sz w:val="22"/>
          <w:szCs w:val="22"/>
          <w:lang w:val="de-DE"/>
        </w:rPr>
        <w:t xml:space="preserve">Abbildung </w:t>
      </w:r>
      <w:r w:rsidR="005E2E1F" w:rsidRPr="005E2E1F">
        <w:rPr>
          <w:rFonts w:ascii="Frutiger 45 Light" w:hAnsi="Frutiger 45 Light"/>
          <w:noProof/>
          <w:sz w:val="22"/>
          <w:szCs w:val="22"/>
          <w:lang w:val="de-DE"/>
        </w:rPr>
        <w:t>22</w:t>
      </w:r>
      <w:r w:rsidR="00F6133F" w:rsidRPr="00D61B97">
        <w:rPr>
          <w:rFonts w:ascii="Frutiger 45 Light" w:hAnsi="Frutiger 45 Light" w:cs="Calibri"/>
          <w:sz w:val="22"/>
          <w:szCs w:val="22"/>
          <w:lang w:val="de-DE"/>
        </w:rPr>
        <w:fldChar w:fldCharType="end"/>
      </w:r>
      <w:r w:rsidR="007C00BE">
        <w:rPr>
          <w:rFonts w:ascii="Frutiger 45 Light" w:hAnsi="Frutiger 45 Light" w:cs="Calibri"/>
          <w:sz w:val="22"/>
          <w:szCs w:val="22"/>
          <w:lang w:val="de-DE"/>
        </w:rPr>
        <w:t>)</w:t>
      </w:r>
      <w:r w:rsidRPr="0029540E">
        <w:rPr>
          <w:rFonts w:ascii="Frutiger 45 Light" w:hAnsi="Frutiger 45 Light" w:cs="Calibri"/>
          <w:sz w:val="22"/>
          <w:szCs w:val="22"/>
          <w:lang w:val="de-DE"/>
        </w:rPr>
        <w:t>. </w:t>
      </w:r>
    </w:p>
    <w:p w14:paraId="6719752D" w14:textId="77777777" w:rsidR="00A9285C" w:rsidRPr="0029540E" w:rsidRDefault="00A9285C" w:rsidP="00A9285C">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Den singulär größten Anteil haben Notebooks und Smartphones in einer Größenordnung von je rund 1,5 Millionen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Der Carbon Footprint dieser Produktgruppen ist relativ konstant, da einerseits die Stückzahlen relativ konstant bleiben und andererseits die zunehmenden Ausstattungsmerkmale wie Speicherkapazität durch den technischen Fortschritt in der Halbleiterherstellung mittelfristig weiterhin ausgeglichen wird. Des Weiteren wird davon ausgegangen, dass sich in den kommenden zehn Jahren die Randbedingungen der Fertigung, wie beispielsweise die Energieeffizienz der Fertigungsanlagen und Rauminfrastruktur, die Effizienz der Zuliefer- und Fertigungslogistik, sowie die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-Intensität des Strommix</w:t>
      </w:r>
      <w:r>
        <w:rPr>
          <w:rFonts w:ascii="Frutiger 45 Light" w:hAnsi="Frutiger 45 Light" w:cs="Calibri"/>
          <w:sz w:val="22"/>
          <w:szCs w:val="22"/>
          <w:lang w:val="de-DE"/>
        </w:rPr>
        <w:t>es</w:t>
      </w:r>
      <w:r w:rsidRPr="0029540E">
        <w:rPr>
          <w:rFonts w:ascii="Frutiger 45 Light" w:hAnsi="Frutiger 45 Light" w:cs="Calibri"/>
          <w:sz w:val="22"/>
          <w:szCs w:val="22"/>
          <w:lang w:val="de-DE"/>
        </w:rPr>
        <w:t>, langsam weiter verbessern. Die gegenläufigen Trends, einerseits ein Anstieg der Leistung und Kapazität sowie andererseits eine steigende Fertigungseffizienz, gelten grundsätzlich auch für die anderen Produktgruppen.</w:t>
      </w:r>
    </w:p>
    <w:p w14:paraId="21EEF428" w14:textId="77777777" w:rsidR="00A9285C" w:rsidRPr="0029540E" w:rsidRDefault="00A9285C" w:rsidP="00434300">
      <w:pPr>
        <w:pStyle w:val="StandardWeb"/>
        <w:spacing w:after="120"/>
        <w:jc w:val="both"/>
        <w:rPr>
          <w:rFonts w:ascii="Frutiger 45 Light" w:hAnsi="Frutiger 45 Light" w:cs="Calibri"/>
          <w:sz w:val="22"/>
          <w:szCs w:val="22"/>
          <w:lang w:val="de-DE"/>
        </w:rPr>
      </w:pPr>
    </w:p>
    <w:p w14:paraId="3FA18420" w14:textId="77777777" w:rsidR="00CF3204" w:rsidRDefault="000169E6" w:rsidP="00434300">
      <w:pPr>
        <w:keepNext/>
        <w:spacing w:after="120"/>
        <w:jc w:val="both"/>
      </w:pPr>
      <w:r w:rsidRPr="0029540E">
        <w:rPr>
          <w:rFonts w:ascii="Frutiger 45 Light" w:hAnsi="Frutiger 45 Light"/>
          <w:noProof/>
        </w:rPr>
        <w:lastRenderedPageBreak/>
        <w:drawing>
          <wp:inline distT="0" distB="0" distL="0" distR="0" wp14:anchorId="4265946D" wp14:editId="1437E215">
            <wp:extent cx="6048000" cy="3983421"/>
            <wp:effectExtent l="0" t="0" r="0" b="0"/>
            <wp:docPr id="205268795" name="Grafik 20526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48000" cy="3983421"/>
                    </a:xfrm>
                    <a:prstGeom prst="rect">
                      <a:avLst/>
                    </a:prstGeom>
                  </pic:spPr>
                </pic:pic>
              </a:graphicData>
            </a:graphic>
          </wp:inline>
        </w:drawing>
      </w:r>
    </w:p>
    <w:p w14:paraId="787191D7" w14:textId="611D01B4" w:rsidR="000169E6" w:rsidRPr="00D07C1A" w:rsidRDefault="00CF3204" w:rsidP="00434300">
      <w:pPr>
        <w:pStyle w:val="Beschriftung"/>
        <w:spacing w:after="120"/>
        <w:jc w:val="both"/>
        <w:rPr>
          <w:rFonts w:ascii="Frutiger 45 Light" w:hAnsi="Frutiger 45 Light"/>
          <w:color w:val="auto"/>
          <w:lang w:val="de-DE"/>
        </w:rPr>
      </w:pPr>
      <w:bookmarkStart w:id="97" w:name="_Ref201766648"/>
      <w:bookmarkStart w:id="98" w:name="_Toc201905870"/>
      <w:bookmarkStart w:id="99" w:name="_Toc204330456"/>
      <w:r w:rsidRPr="00D07C1A">
        <w:rPr>
          <w:rFonts w:ascii="Frutiger 45 Light" w:hAnsi="Frutiger 45 Light"/>
          <w:color w:val="auto"/>
          <w:lang w:val="de-DE"/>
        </w:rPr>
        <w:t xml:space="preserve">Abbildung </w:t>
      </w:r>
      <w:r w:rsidRPr="00CF3204">
        <w:rPr>
          <w:rFonts w:ascii="Frutiger 45 Light" w:hAnsi="Frutiger 45 Light"/>
          <w:color w:val="auto"/>
        </w:rPr>
        <w:fldChar w:fldCharType="begin"/>
      </w:r>
      <w:r w:rsidRPr="00D07C1A">
        <w:rPr>
          <w:rFonts w:ascii="Frutiger 45 Light" w:hAnsi="Frutiger 45 Light"/>
          <w:color w:val="auto"/>
          <w:lang w:val="de-DE"/>
        </w:rPr>
        <w:instrText xml:space="preserve"> SEQ Abbildung \* ARABIC </w:instrText>
      </w:r>
      <w:r w:rsidRPr="00CF3204">
        <w:rPr>
          <w:rFonts w:ascii="Frutiger 45 Light" w:hAnsi="Frutiger 45 Light"/>
          <w:color w:val="auto"/>
        </w:rPr>
        <w:fldChar w:fldCharType="separate"/>
      </w:r>
      <w:r w:rsidR="005E2E1F">
        <w:rPr>
          <w:rFonts w:ascii="Frutiger 45 Light" w:hAnsi="Frutiger 45 Light"/>
          <w:noProof/>
          <w:color w:val="auto"/>
          <w:lang w:val="de-DE"/>
        </w:rPr>
        <w:t>22</w:t>
      </w:r>
      <w:r w:rsidRPr="00CF3204">
        <w:rPr>
          <w:rFonts w:ascii="Frutiger 45 Light" w:hAnsi="Frutiger 45 Light"/>
          <w:color w:val="auto"/>
        </w:rPr>
        <w:fldChar w:fldCharType="end"/>
      </w:r>
      <w:bookmarkEnd w:id="97"/>
      <w:r w:rsidRPr="00D07C1A">
        <w:rPr>
          <w:rFonts w:ascii="Frutiger 45 Light" w:hAnsi="Frutiger 45 Light"/>
          <w:color w:val="auto"/>
          <w:lang w:val="de-DE"/>
        </w:rPr>
        <w:t>: Entwicklung des herstellungsbedingten Carbon Footprint</w:t>
      </w:r>
      <w:r w:rsidR="0059157D">
        <w:rPr>
          <w:rFonts w:ascii="Frutiger 45 Light" w:hAnsi="Frutiger 45 Light"/>
          <w:color w:val="auto"/>
          <w:lang w:val="de-DE"/>
        </w:rPr>
        <w:t>s</w:t>
      </w:r>
      <w:r w:rsidRPr="00D07C1A">
        <w:rPr>
          <w:rFonts w:ascii="Frutiger 45 Light" w:hAnsi="Frutiger 45 Light"/>
          <w:color w:val="auto"/>
          <w:lang w:val="de-DE"/>
        </w:rPr>
        <w:t xml:space="preserve"> der IKT in Haushalten</w:t>
      </w:r>
      <w:r w:rsidR="00D07C1A" w:rsidRPr="00D07C1A">
        <w:rPr>
          <w:rFonts w:ascii="Frutiger 45 Light" w:hAnsi="Frutiger 45 Light"/>
          <w:color w:val="auto"/>
          <w:lang w:val="de-DE"/>
        </w:rPr>
        <w:t xml:space="preserve"> von 2010 bis 20</w:t>
      </w:r>
      <w:r w:rsidR="00D07C1A">
        <w:rPr>
          <w:rFonts w:ascii="Frutiger 45 Light" w:hAnsi="Frutiger 45 Light"/>
          <w:color w:val="auto"/>
          <w:lang w:val="de-DE"/>
        </w:rPr>
        <w:t>36</w:t>
      </w:r>
      <w:bookmarkEnd w:id="98"/>
      <w:bookmarkEnd w:id="99"/>
    </w:p>
    <w:p w14:paraId="44F643C6" w14:textId="77777777"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Neben den Computer- und Mobilfunkprodukten haben auch TV-Geräte und Monitore in Summe einen großen Anteil. Die Umweltwirkung der Herstellung dieser Produktgruppen steigt von rund 1,4 Millionen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im Jahr 2015 auf knapp 1,9 Millionen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im Jahr 2025 an und wird im Jahr 2035 fast 2,6 Millionen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 xml:space="preserve">e erreichen. Dieser substanzielle Anstieg um einen Faktor von 1,8 im Zeitraum von 2015 bis 2035 resultiert primär aus der Displayfertigung und den deutlich größeren Displayformaten, obwohl die Fertigung pro Flächeneinheit immer effizienter wird. </w:t>
      </w:r>
    </w:p>
    <w:p w14:paraId="0E5DD487" w14:textId="19DA21A3"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Eine weitere Produktgruppe mit einem schnellen Anstieg de</w:t>
      </w:r>
      <w:r w:rsidR="00854E9A">
        <w:rPr>
          <w:rFonts w:ascii="Frutiger 45 Light" w:hAnsi="Frutiger 45 Light" w:cs="Calibri"/>
          <w:sz w:val="22"/>
          <w:szCs w:val="22"/>
          <w:lang w:val="de-DE"/>
        </w:rPr>
        <w:t>r</w:t>
      </w:r>
      <w:r w:rsidRPr="0029540E">
        <w:rPr>
          <w:rFonts w:ascii="Frutiger 45 Light" w:hAnsi="Frutiger 45 Light" w:cs="Calibri"/>
          <w:sz w:val="22"/>
          <w:szCs w:val="22"/>
          <w:lang w:val="de-DE"/>
        </w:rPr>
        <w:t xml:space="preserve"> herstellungsbedingten THG-Emissionen sind die Core Wearables. Diese neue Produktgruppe erzeugte im Jahr 2015 knapp 0,1 Millionen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 xml:space="preserve">e und </w:t>
      </w:r>
      <w:r w:rsidR="00153973">
        <w:rPr>
          <w:rFonts w:ascii="Frutiger 45 Light" w:hAnsi="Frutiger 45 Light" w:cs="Calibri"/>
          <w:sz w:val="22"/>
          <w:szCs w:val="22"/>
          <w:lang w:val="de-DE"/>
        </w:rPr>
        <w:t>stieg</w:t>
      </w:r>
      <w:r w:rsidRPr="0029540E">
        <w:rPr>
          <w:rFonts w:ascii="Frutiger 45 Light" w:hAnsi="Frutiger 45 Light" w:cs="Calibri"/>
          <w:sz w:val="22"/>
          <w:szCs w:val="22"/>
          <w:lang w:val="de-DE"/>
        </w:rPr>
        <w:t xml:space="preserve"> im Jahr 2025 auf 0,4 Millionen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an. In der Prognose bis zum Jahr 2035 werden Core Wearables pro Jahr in der Herstellung rund 0,9 Million t CO</w:t>
      </w:r>
      <w:r w:rsidRPr="007C00BE">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e erzeugen. </w:t>
      </w:r>
    </w:p>
    <w:p w14:paraId="01593938" w14:textId="77777777" w:rsidR="00094372" w:rsidRPr="0029540E" w:rsidRDefault="00094372" w:rsidP="00434300">
      <w:pPr>
        <w:pStyle w:val="StandardWeb"/>
        <w:spacing w:after="120"/>
        <w:jc w:val="both"/>
        <w:rPr>
          <w:rFonts w:ascii="Frutiger 45 Light" w:hAnsi="Frutiger 45 Light" w:cs="Calibri"/>
          <w:sz w:val="22"/>
          <w:szCs w:val="22"/>
          <w:lang w:val="de-DE"/>
        </w:rPr>
      </w:pPr>
    </w:p>
    <w:p w14:paraId="40AEE9C1" w14:textId="77777777" w:rsidR="000169E6" w:rsidRPr="004062BE" w:rsidRDefault="000169E6" w:rsidP="009B22A1">
      <w:pPr>
        <w:pStyle w:val="berschrift3"/>
        <w:numPr>
          <w:ilvl w:val="2"/>
          <w:numId w:val="20"/>
        </w:numPr>
        <w:spacing w:after="120" w:line="240" w:lineRule="auto"/>
        <w:ind w:left="720"/>
        <w:jc w:val="both"/>
        <w:rPr>
          <w:sz w:val="24"/>
          <w:szCs w:val="32"/>
        </w:rPr>
      </w:pPr>
      <w:bookmarkStart w:id="100" w:name="_Toc201912724"/>
      <w:r w:rsidRPr="004062BE">
        <w:rPr>
          <w:sz w:val="24"/>
          <w:szCs w:val="32"/>
        </w:rPr>
        <w:t>Carbon Footprint der Herstellung von IKT am Arbeitsplatz</w:t>
      </w:r>
      <w:bookmarkEnd w:id="100"/>
    </w:p>
    <w:p w14:paraId="6C49C317" w14:textId="30C9D1E5"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Mit aktuell rund 2 Millionen t CO2e erzeugen die Geräte in der Produktkategorie IKT am Arbeitsplatz den zweitgrößten herstellungsbezogenen Carbon Footprint. In der Prognose bis zum Jahr 2035 bleibt er auf diesem Niveau. Ein wesentlicher Grund für diese konstante Entwicklung ist der gleichbleibende Absatz und die nur geringen Änderungen in der Binnengliederung der Produktgruppen. Aktuelle Daten deuten auf keine gravierenden Veränderungen in den kommenden Jahren in der Ausstattung von Arbeitsplätzen mit IKT-Geräten</w:t>
      </w:r>
      <w:r w:rsidR="00EB17E8">
        <w:rPr>
          <w:rFonts w:ascii="Frutiger 45 Light" w:hAnsi="Frutiger 45 Light" w:cs="Calibri"/>
          <w:sz w:val="22"/>
          <w:szCs w:val="22"/>
          <w:lang w:val="de-DE"/>
        </w:rPr>
        <w:t xml:space="preserve"> hin</w:t>
      </w:r>
      <w:r w:rsidRPr="0029540E">
        <w:rPr>
          <w:rFonts w:ascii="Frutiger 45 Light" w:hAnsi="Frutiger 45 Light" w:cs="Calibri"/>
          <w:sz w:val="22"/>
          <w:szCs w:val="22"/>
          <w:lang w:val="de-DE"/>
        </w:rPr>
        <w:t xml:space="preserve">. </w:t>
      </w:r>
    </w:p>
    <w:p w14:paraId="5659622E" w14:textId="22882AFF" w:rsidR="000169E6" w:rsidRPr="0029540E" w:rsidRDefault="000169E6" w:rsidP="00434300">
      <w:pPr>
        <w:pStyle w:val="StandardWeb"/>
        <w:spacing w:after="120"/>
        <w:jc w:val="both"/>
        <w:rPr>
          <w:rFonts w:ascii="Frutiger 45 Light" w:hAnsi="Frutiger 45 Light" w:cs="Calibri"/>
          <w:sz w:val="22"/>
          <w:szCs w:val="22"/>
          <w:lang w:val="de-DE"/>
        </w:rPr>
      </w:pPr>
      <w:r w:rsidRPr="0029540E">
        <w:rPr>
          <w:rFonts w:ascii="Frutiger 45 Light" w:hAnsi="Frutiger 45 Light" w:cs="Calibri"/>
          <w:sz w:val="22"/>
          <w:szCs w:val="22"/>
          <w:lang w:val="de-DE"/>
        </w:rPr>
        <w:t xml:space="preserve">Cloud-Lösungen verlagern einen großen Teil des steigenden Rechen- und Speicherbedarfs in die Rechenzentren. Damit werden </w:t>
      </w:r>
      <w:r w:rsidR="003B4B1A">
        <w:rPr>
          <w:rFonts w:ascii="Frutiger 45 Light" w:hAnsi="Frutiger 45 Light" w:cs="Calibri"/>
          <w:sz w:val="22"/>
          <w:szCs w:val="22"/>
          <w:lang w:val="de-DE"/>
        </w:rPr>
        <w:t>jedoch</w:t>
      </w:r>
      <w:r w:rsidRPr="0029540E">
        <w:rPr>
          <w:rFonts w:ascii="Frutiger 45 Light" w:hAnsi="Frutiger 45 Light" w:cs="Calibri"/>
          <w:sz w:val="22"/>
          <w:szCs w:val="22"/>
          <w:lang w:val="de-DE"/>
        </w:rPr>
        <w:t xml:space="preserve"> die meisten IT-Arbeitsplätze </w:t>
      </w:r>
      <w:r w:rsidRPr="00724461">
        <w:rPr>
          <w:rFonts w:ascii="Frutiger 45 Light" w:hAnsi="Frutiger 45 Light" w:cs="Calibri"/>
          <w:sz w:val="22"/>
          <w:szCs w:val="22"/>
          <w:lang w:val="de-DE"/>
        </w:rPr>
        <w:t>nicht zu reinen Thin Clients</w:t>
      </w:r>
      <w:r w:rsidR="003B4B1A">
        <w:rPr>
          <w:rFonts w:ascii="Frutiger 45 Light" w:hAnsi="Frutiger 45 Light" w:cs="Calibri"/>
          <w:sz w:val="22"/>
          <w:szCs w:val="22"/>
          <w:lang w:val="de-DE"/>
        </w:rPr>
        <w:t xml:space="preserve"> ohne </w:t>
      </w:r>
      <w:r w:rsidR="00724461">
        <w:rPr>
          <w:rFonts w:ascii="Frutiger 45 Light" w:hAnsi="Frutiger 45 Light" w:cs="Calibri"/>
          <w:sz w:val="22"/>
          <w:szCs w:val="22"/>
          <w:lang w:val="de-DE"/>
        </w:rPr>
        <w:t>eigene Festspeicherkapazitäten</w:t>
      </w:r>
      <w:r w:rsidRPr="0029540E">
        <w:rPr>
          <w:rFonts w:ascii="Frutiger 45 Light" w:hAnsi="Frutiger 45 Light" w:cs="Calibri"/>
          <w:sz w:val="22"/>
          <w:szCs w:val="22"/>
          <w:lang w:val="de-DE"/>
        </w:rPr>
        <w:t>. Mobile Computerlösungen setzen sich schon seit einigen Jahren durch und daher haben Notebooks mit knapp 0,7 Millionen t CO</w:t>
      </w:r>
      <w:r w:rsidRPr="00153973">
        <w:rPr>
          <w:rFonts w:ascii="Frutiger 45 Light" w:hAnsi="Frutiger 45 Light" w:cs="Calibri"/>
          <w:sz w:val="22"/>
          <w:szCs w:val="22"/>
          <w:vertAlign w:val="subscript"/>
          <w:lang w:val="de-DE"/>
        </w:rPr>
        <w:t>2</w:t>
      </w:r>
      <w:r w:rsidRPr="0029540E">
        <w:rPr>
          <w:rFonts w:ascii="Frutiger 45 Light" w:hAnsi="Frutiger 45 Light" w:cs="Calibri"/>
          <w:sz w:val="22"/>
          <w:szCs w:val="22"/>
          <w:lang w:val="de-DE"/>
        </w:rPr>
        <w:t xml:space="preserve">e auch die größte Umweltwirkung in dieser Kategorie. Wie im Haushaltsbereich wirken auch in diesem Bereich gegenläufige Trends einem stärkeren Anstieg bzw. einem stärkeren Rückgang des Carbon Footprints entgegen. </w:t>
      </w:r>
      <w:r w:rsidR="0048068F" w:rsidRPr="00A50FDD">
        <w:rPr>
          <w:rFonts w:ascii="Frutiger 45 Light" w:hAnsi="Frutiger 45 Light" w:cs="Calibri"/>
          <w:sz w:val="22"/>
          <w:szCs w:val="22"/>
          <w:lang w:val="de-DE"/>
        </w:rPr>
        <w:fldChar w:fldCharType="begin"/>
      </w:r>
      <w:r w:rsidR="0048068F" w:rsidRPr="00A50FDD">
        <w:rPr>
          <w:rFonts w:ascii="Frutiger 45 Light" w:hAnsi="Frutiger 45 Light" w:cs="Calibri"/>
          <w:sz w:val="22"/>
          <w:szCs w:val="22"/>
          <w:lang w:val="de-DE"/>
        </w:rPr>
        <w:instrText xml:space="preserve"> REF _Ref201766787 \h </w:instrText>
      </w:r>
      <w:r w:rsidR="00A50FDD">
        <w:rPr>
          <w:rFonts w:ascii="Frutiger 45 Light" w:hAnsi="Frutiger 45 Light" w:cs="Calibri"/>
          <w:sz w:val="22"/>
          <w:szCs w:val="22"/>
          <w:lang w:val="de-DE"/>
        </w:rPr>
        <w:instrText xml:space="preserve"> \* MERGEFORMAT </w:instrText>
      </w:r>
      <w:r w:rsidR="0048068F" w:rsidRPr="00A50FDD">
        <w:rPr>
          <w:rFonts w:ascii="Frutiger 45 Light" w:hAnsi="Frutiger 45 Light" w:cs="Calibri"/>
          <w:sz w:val="22"/>
          <w:szCs w:val="22"/>
          <w:lang w:val="de-DE"/>
        </w:rPr>
      </w:r>
      <w:r w:rsidR="0048068F" w:rsidRPr="00A50FDD">
        <w:rPr>
          <w:rFonts w:ascii="Frutiger 45 Light" w:hAnsi="Frutiger 45 Light" w:cs="Calibri"/>
          <w:sz w:val="22"/>
          <w:szCs w:val="22"/>
          <w:lang w:val="de-DE"/>
        </w:rPr>
        <w:fldChar w:fldCharType="separate"/>
      </w:r>
      <w:r w:rsidR="005E2E1F" w:rsidRPr="005E2E1F">
        <w:rPr>
          <w:rFonts w:ascii="Frutiger 45 Light" w:hAnsi="Frutiger 45 Light"/>
          <w:sz w:val="22"/>
          <w:szCs w:val="22"/>
          <w:lang w:val="de-DE"/>
        </w:rPr>
        <w:t xml:space="preserve">Abbildung </w:t>
      </w:r>
      <w:r w:rsidR="005E2E1F" w:rsidRPr="005E2E1F">
        <w:rPr>
          <w:rFonts w:ascii="Frutiger 45 Light" w:hAnsi="Frutiger 45 Light"/>
          <w:noProof/>
          <w:sz w:val="22"/>
          <w:szCs w:val="22"/>
          <w:lang w:val="de-DE"/>
        </w:rPr>
        <w:t>23</w:t>
      </w:r>
      <w:r w:rsidR="0048068F" w:rsidRPr="00A50FDD">
        <w:rPr>
          <w:rFonts w:ascii="Frutiger 45 Light" w:hAnsi="Frutiger 45 Light" w:cs="Calibri"/>
          <w:sz w:val="22"/>
          <w:szCs w:val="22"/>
          <w:lang w:val="de-DE"/>
        </w:rPr>
        <w:fldChar w:fldCharType="end"/>
      </w:r>
      <w:r w:rsidR="0048068F">
        <w:rPr>
          <w:rFonts w:ascii="Frutiger 45 Light" w:hAnsi="Frutiger 45 Light" w:cs="Calibri"/>
          <w:sz w:val="22"/>
          <w:szCs w:val="22"/>
          <w:lang w:val="de-DE"/>
        </w:rPr>
        <w:t xml:space="preserve"> </w:t>
      </w:r>
      <w:r w:rsidRPr="0048068F">
        <w:rPr>
          <w:rFonts w:ascii="Frutiger 45 Light" w:hAnsi="Frutiger 45 Light" w:cs="Calibri"/>
          <w:sz w:val="22"/>
          <w:szCs w:val="22"/>
          <w:lang w:val="de-DE"/>
        </w:rPr>
        <w:t>zeigt die Entwicklung der einzelnen Produktgruppen in diesem Segment.</w:t>
      </w:r>
      <w:r w:rsidR="00153973" w:rsidRPr="0048068F">
        <w:rPr>
          <w:rFonts w:ascii="Frutiger 45 Light" w:hAnsi="Frutiger 45 Light" w:cs="Calibri"/>
          <w:sz w:val="22"/>
          <w:szCs w:val="22"/>
          <w:lang w:val="de-DE"/>
        </w:rPr>
        <w:t xml:space="preserve"> Es ist zu beachten, dass der </w:t>
      </w:r>
      <w:r w:rsidR="00153973" w:rsidRPr="0048068F">
        <w:rPr>
          <w:rFonts w:ascii="Frutiger 45 Light" w:hAnsi="Frutiger 45 Light" w:cs="Calibri"/>
          <w:sz w:val="22"/>
          <w:szCs w:val="22"/>
          <w:lang w:val="de-DE"/>
        </w:rPr>
        <w:lastRenderedPageBreak/>
        <w:t>Sprung</w:t>
      </w:r>
      <w:r w:rsidR="0059157D">
        <w:rPr>
          <w:rFonts w:ascii="Frutiger 45 Light" w:hAnsi="Frutiger 45 Light" w:cs="Calibri"/>
          <w:sz w:val="22"/>
          <w:szCs w:val="22"/>
          <w:lang w:val="de-DE"/>
        </w:rPr>
        <w:t xml:space="preserve"> von</w:t>
      </w:r>
      <w:r w:rsidR="00153973" w:rsidRPr="0048068F">
        <w:rPr>
          <w:rFonts w:ascii="Frutiger 45 Light" w:hAnsi="Frutiger 45 Light" w:cs="Calibri"/>
          <w:sz w:val="22"/>
          <w:szCs w:val="22"/>
          <w:lang w:val="de-DE"/>
        </w:rPr>
        <w:t xml:space="preserve"> 2012 </w:t>
      </w:r>
      <w:r w:rsidR="0059157D">
        <w:rPr>
          <w:rFonts w:ascii="Frutiger 45 Light" w:hAnsi="Frutiger 45 Light" w:cs="Calibri"/>
          <w:sz w:val="22"/>
          <w:szCs w:val="22"/>
          <w:lang w:val="de-DE"/>
        </w:rPr>
        <w:t>auf</w:t>
      </w:r>
      <w:r w:rsidR="00153973" w:rsidRPr="0048068F">
        <w:rPr>
          <w:rFonts w:ascii="Frutiger 45 Light" w:hAnsi="Frutiger 45 Light" w:cs="Calibri"/>
          <w:sz w:val="22"/>
          <w:szCs w:val="22"/>
          <w:lang w:val="de-DE"/>
        </w:rPr>
        <w:t xml:space="preserve"> 2014 </w:t>
      </w:r>
      <w:r w:rsidR="0048068F" w:rsidRPr="0048068F">
        <w:rPr>
          <w:rFonts w:ascii="Frutiger 45 Light" w:hAnsi="Frutiger 45 Light" w:cs="Calibri"/>
          <w:sz w:val="22"/>
          <w:szCs w:val="22"/>
          <w:lang w:val="de-DE"/>
        </w:rPr>
        <w:t xml:space="preserve">fehlenden Bestandsdaten </w:t>
      </w:r>
      <w:r w:rsidR="00153973" w:rsidRPr="0048068F">
        <w:rPr>
          <w:rFonts w:ascii="Frutiger 45 Light" w:hAnsi="Frutiger 45 Light" w:cs="Calibri"/>
          <w:sz w:val="22"/>
          <w:szCs w:val="22"/>
          <w:lang w:val="de-DE"/>
        </w:rPr>
        <w:t>geschuldet</w:t>
      </w:r>
      <w:r w:rsidR="0048068F" w:rsidRPr="0048068F">
        <w:rPr>
          <w:rFonts w:ascii="Frutiger 45 Light" w:hAnsi="Frutiger 45 Light" w:cs="Calibri"/>
          <w:sz w:val="22"/>
          <w:szCs w:val="22"/>
          <w:lang w:val="de-DE"/>
        </w:rPr>
        <w:t xml:space="preserve"> ist.</w:t>
      </w:r>
    </w:p>
    <w:p w14:paraId="5C95CE8C" w14:textId="77777777" w:rsidR="00153973" w:rsidRDefault="000169E6" w:rsidP="00434300">
      <w:pPr>
        <w:keepNext/>
        <w:spacing w:after="120"/>
        <w:jc w:val="both"/>
      </w:pPr>
      <w:r w:rsidRPr="0029540E">
        <w:rPr>
          <w:rFonts w:ascii="Frutiger 45 Light" w:hAnsi="Frutiger 45 Light"/>
          <w:noProof/>
        </w:rPr>
        <w:drawing>
          <wp:inline distT="0" distB="0" distL="0" distR="0" wp14:anchorId="53050066" wp14:editId="08DD2ED5">
            <wp:extent cx="6048000" cy="2878265"/>
            <wp:effectExtent l="0" t="0" r="0" b="0"/>
            <wp:docPr id="281672470" name="Grafik 28167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48000" cy="2878265"/>
                    </a:xfrm>
                    <a:prstGeom prst="rect">
                      <a:avLst/>
                    </a:prstGeom>
                  </pic:spPr>
                </pic:pic>
              </a:graphicData>
            </a:graphic>
          </wp:inline>
        </w:drawing>
      </w:r>
    </w:p>
    <w:p w14:paraId="3E1871F3" w14:textId="01633C31" w:rsidR="000169E6" w:rsidRPr="00153973" w:rsidRDefault="00153973" w:rsidP="00434300">
      <w:pPr>
        <w:pStyle w:val="Beschriftung"/>
        <w:spacing w:after="120"/>
        <w:jc w:val="both"/>
        <w:rPr>
          <w:rFonts w:ascii="Frutiger 45 Light" w:hAnsi="Frutiger 45 Light"/>
          <w:color w:val="auto"/>
          <w:lang w:val="de-DE"/>
        </w:rPr>
      </w:pPr>
      <w:bookmarkStart w:id="101" w:name="_Ref201766787"/>
      <w:bookmarkStart w:id="102" w:name="_Toc201905871"/>
      <w:bookmarkStart w:id="103" w:name="_Toc204330457"/>
      <w:r w:rsidRPr="00153973">
        <w:rPr>
          <w:rFonts w:ascii="Frutiger 45 Light" w:hAnsi="Frutiger 45 Light"/>
          <w:color w:val="auto"/>
          <w:lang w:val="de-DE"/>
        </w:rPr>
        <w:t xml:space="preserve">Abbildung </w:t>
      </w:r>
      <w:r w:rsidRPr="00153973">
        <w:rPr>
          <w:rFonts w:ascii="Frutiger 45 Light" w:hAnsi="Frutiger 45 Light"/>
          <w:color w:val="auto"/>
        </w:rPr>
        <w:fldChar w:fldCharType="begin"/>
      </w:r>
      <w:r w:rsidRPr="00153973">
        <w:rPr>
          <w:rFonts w:ascii="Frutiger 45 Light" w:hAnsi="Frutiger 45 Light"/>
          <w:color w:val="auto"/>
          <w:lang w:val="de-DE"/>
        </w:rPr>
        <w:instrText xml:space="preserve"> SEQ Abbildung \* ARABIC </w:instrText>
      </w:r>
      <w:r w:rsidRPr="00153973">
        <w:rPr>
          <w:rFonts w:ascii="Frutiger 45 Light" w:hAnsi="Frutiger 45 Light"/>
          <w:color w:val="auto"/>
        </w:rPr>
        <w:fldChar w:fldCharType="separate"/>
      </w:r>
      <w:r w:rsidR="005E2E1F">
        <w:rPr>
          <w:rFonts w:ascii="Frutiger 45 Light" w:hAnsi="Frutiger 45 Light"/>
          <w:noProof/>
          <w:color w:val="auto"/>
          <w:lang w:val="de-DE"/>
        </w:rPr>
        <w:t>23</w:t>
      </w:r>
      <w:r w:rsidRPr="00153973">
        <w:rPr>
          <w:rFonts w:ascii="Frutiger 45 Light" w:hAnsi="Frutiger 45 Light"/>
          <w:color w:val="auto"/>
        </w:rPr>
        <w:fldChar w:fldCharType="end"/>
      </w:r>
      <w:bookmarkEnd w:id="101"/>
      <w:r w:rsidRPr="00153973">
        <w:rPr>
          <w:rFonts w:ascii="Frutiger 45 Light" w:hAnsi="Frutiger 45 Light"/>
          <w:color w:val="auto"/>
          <w:lang w:val="de-DE"/>
        </w:rPr>
        <w:t>: Entwicklung des herstellungsbedingten Carbon Footprints der IKT am Arbeitsplatz von 2010 bis 2036</w:t>
      </w:r>
      <w:bookmarkEnd w:id="102"/>
      <w:bookmarkEnd w:id="103"/>
    </w:p>
    <w:p w14:paraId="69B41BA4" w14:textId="77777777" w:rsidR="00094372" w:rsidRPr="00094372" w:rsidRDefault="00094372" w:rsidP="00094372">
      <w:pPr>
        <w:rPr>
          <w:lang w:val="de-DE"/>
        </w:rPr>
      </w:pPr>
    </w:p>
    <w:p w14:paraId="1692DBB3" w14:textId="77777777" w:rsidR="64DC67A7" w:rsidRDefault="64DC67A7" w:rsidP="009B22A1">
      <w:pPr>
        <w:pStyle w:val="berschrift3"/>
        <w:numPr>
          <w:ilvl w:val="2"/>
          <w:numId w:val="20"/>
        </w:numPr>
        <w:spacing w:after="120" w:line="240" w:lineRule="auto"/>
        <w:ind w:left="720"/>
        <w:jc w:val="both"/>
        <w:rPr>
          <w:sz w:val="24"/>
        </w:rPr>
      </w:pPr>
      <w:bookmarkStart w:id="104" w:name="_Toc201912725"/>
      <w:r w:rsidRPr="47C522E8">
        <w:rPr>
          <w:sz w:val="24"/>
        </w:rPr>
        <w:t>Carbon Footprint der Herstellung von IKT im öffentlichen Raum</w:t>
      </w:r>
      <w:bookmarkEnd w:id="104"/>
    </w:p>
    <w:p w14:paraId="24D5D7AB" w14:textId="762B21D1" w:rsidR="64DC67A7" w:rsidRDefault="64DC67A7" w:rsidP="00434300">
      <w:pPr>
        <w:pStyle w:val="StandardWeb"/>
        <w:spacing w:after="120"/>
        <w:jc w:val="both"/>
        <w:rPr>
          <w:rFonts w:ascii="Frutiger 45 Light" w:hAnsi="Frutiger 45 Light" w:cs="Calibri"/>
          <w:sz w:val="22"/>
          <w:szCs w:val="22"/>
          <w:lang w:val="de-DE"/>
        </w:rPr>
      </w:pPr>
      <w:r w:rsidRPr="47C522E8">
        <w:rPr>
          <w:rFonts w:ascii="Frutiger 45 Light" w:hAnsi="Frutiger 45 Light" w:cs="Calibri"/>
          <w:sz w:val="22"/>
          <w:szCs w:val="22"/>
          <w:lang w:val="de-DE"/>
        </w:rPr>
        <w:t>Aufgrund der sehr geringen Stückzahlen ist der herstellungsbedingte Carbon Footprint der IKT im öffentlichen Raum mit durchschnittlich 0,025 Millionen t CO</w:t>
      </w:r>
      <w:r w:rsidRPr="47C522E8">
        <w:rPr>
          <w:rFonts w:ascii="Frutiger 45 Light" w:hAnsi="Frutiger 45 Light" w:cs="Calibri"/>
          <w:sz w:val="22"/>
          <w:szCs w:val="22"/>
          <w:vertAlign w:val="subscript"/>
          <w:lang w:val="de-DE"/>
        </w:rPr>
        <w:t>2</w:t>
      </w:r>
      <w:r w:rsidRPr="47C522E8">
        <w:rPr>
          <w:rFonts w:ascii="Frutiger 45 Light" w:hAnsi="Frutiger 45 Light" w:cs="Calibri"/>
          <w:sz w:val="22"/>
          <w:szCs w:val="22"/>
          <w:lang w:val="de-DE"/>
        </w:rPr>
        <w:t>e pro Jahr sehr gering. In der Prognose bis 2035 wird der Carbon Footprint abnehmen, da insbesondere alte analoge Kassensysteme durch digitale Varianten und mobile Endgeräte ersetzt werden</w:t>
      </w:r>
      <w:r w:rsidR="00D57092">
        <w:rPr>
          <w:rFonts w:ascii="Frutiger 45 Light" w:hAnsi="Frutiger 45 Light" w:cs="Calibri"/>
          <w:sz w:val="22"/>
          <w:szCs w:val="22"/>
          <w:lang w:val="de-DE"/>
        </w:rPr>
        <w:t xml:space="preserve">. </w:t>
      </w:r>
      <w:r w:rsidR="00D57092">
        <w:rPr>
          <w:rFonts w:ascii="Frutiger 45 Light" w:hAnsi="Frutiger 45 Light" w:cs="Calibri"/>
          <w:sz w:val="22"/>
          <w:szCs w:val="22"/>
          <w:lang w:val="de-DE"/>
        </w:rPr>
        <w:fldChar w:fldCharType="begin"/>
      </w:r>
      <w:r w:rsidR="00D57092">
        <w:rPr>
          <w:rFonts w:ascii="Frutiger 45 Light" w:hAnsi="Frutiger 45 Light" w:cs="Calibri"/>
          <w:sz w:val="22"/>
          <w:szCs w:val="22"/>
          <w:lang w:val="de-DE"/>
        </w:rPr>
        <w:instrText xml:space="preserve"> REF _Ref201917843 \h </w:instrText>
      </w:r>
      <w:r w:rsidR="00D57092">
        <w:rPr>
          <w:rFonts w:ascii="Frutiger 45 Light" w:hAnsi="Frutiger 45 Light" w:cs="Calibri"/>
          <w:sz w:val="22"/>
          <w:szCs w:val="22"/>
          <w:lang w:val="de-DE"/>
        </w:rPr>
      </w:r>
      <w:r w:rsidR="00D57092">
        <w:rPr>
          <w:rFonts w:ascii="Frutiger 45 Light" w:hAnsi="Frutiger 45 Light" w:cs="Calibri"/>
          <w:sz w:val="22"/>
          <w:szCs w:val="22"/>
          <w:lang w:val="de-DE"/>
        </w:rPr>
        <w:fldChar w:fldCharType="separate"/>
      </w:r>
      <w:r w:rsidR="005E2E1F" w:rsidRPr="47C522E8">
        <w:rPr>
          <w:rFonts w:ascii="Frutiger 45 Light" w:hAnsi="Frutiger 45 Light"/>
          <w:lang w:val="de-DE"/>
        </w:rPr>
        <w:t xml:space="preserve">Abbildung </w:t>
      </w:r>
      <w:r w:rsidR="005E2E1F">
        <w:rPr>
          <w:rFonts w:ascii="Frutiger 45 Light" w:hAnsi="Frutiger 45 Light"/>
          <w:noProof/>
          <w:lang w:val="de-DE"/>
        </w:rPr>
        <w:t>24</w:t>
      </w:r>
      <w:r w:rsidR="00D57092">
        <w:rPr>
          <w:rFonts w:ascii="Frutiger 45 Light" w:hAnsi="Frutiger 45 Light" w:cs="Calibri"/>
          <w:sz w:val="22"/>
          <w:szCs w:val="22"/>
          <w:lang w:val="de-DE"/>
        </w:rPr>
        <w:fldChar w:fldCharType="end"/>
      </w:r>
      <w:r w:rsidR="00D57092">
        <w:rPr>
          <w:rFonts w:ascii="Frutiger 45 Light" w:hAnsi="Frutiger 45 Light" w:cs="Calibri"/>
          <w:sz w:val="22"/>
          <w:szCs w:val="22"/>
          <w:lang w:val="de-DE"/>
        </w:rPr>
        <w:t xml:space="preserve"> </w:t>
      </w:r>
      <w:r w:rsidRPr="47C522E8">
        <w:rPr>
          <w:rFonts w:ascii="Frutiger 45 Light" w:hAnsi="Frutiger 45 Light" w:cs="Calibri"/>
          <w:sz w:val="22"/>
          <w:szCs w:val="22"/>
          <w:lang w:val="de-DE"/>
        </w:rPr>
        <w:t>zeigt die Entwicklung bezogen auf die einzelnen Produktgruppen. </w:t>
      </w:r>
    </w:p>
    <w:p w14:paraId="2961B460" w14:textId="77777777" w:rsidR="64DC67A7" w:rsidRDefault="64DC67A7" w:rsidP="00434300">
      <w:pPr>
        <w:keepNext/>
        <w:spacing w:after="120"/>
        <w:jc w:val="both"/>
      </w:pPr>
      <w:r>
        <w:rPr>
          <w:noProof/>
        </w:rPr>
        <w:drawing>
          <wp:inline distT="0" distB="0" distL="0" distR="0" wp14:anchorId="1F678303" wp14:editId="214C4BF9">
            <wp:extent cx="5595464" cy="3910084"/>
            <wp:effectExtent l="0" t="0" r="5715" b="0"/>
            <wp:docPr id="1208698818" name="Grafik 10388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883198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02644" cy="3915101"/>
                    </a:xfrm>
                    <a:prstGeom prst="rect">
                      <a:avLst/>
                    </a:prstGeom>
                  </pic:spPr>
                </pic:pic>
              </a:graphicData>
            </a:graphic>
          </wp:inline>
        </w:drawing>
      </w:r>
    </w:p>
    <w:p w14:paraId="52A0F634" w14:textId="4E1C561C" w:rsidR="64DC67A7" w:rsidRDefault="64DC67A7" w:rsidP="00434300">
      <w:pPr>
        <w:pStyle w:val="Beschriftung"/>
        <w:spacing w:after="120"/>
        <w:jc w:val="both"/>
        <w:rPr>
          <w:rFonts w:ascii="Frutiger 45 Light" w:hAnsi="Frutiger 45 Light"/>
          <w:color w:val="auto"/>
          <w:lang w:val="de-DE"/>
        </w:rPr>
      </w:pPr>
      <w:bookmarkStart w:id="105" w:name="_Ref201917843"/>
      <w:bookmarkStart w:id="106" w:name="_Toc201905872"/>
      <w:bookmarkStart w:id="107" w:name="_Toc204330458"/>
      <w:r w:rsidRPr="47C522E8">
        <w:rPr>
          <w:rFonts w:ascii="Frutiger 45 Light" w:hAnsi="Frutiger 45 Light"/>
          <w:color w:val="auto"/>
          <w:lang w:val="de-DE"/>
        </w:rPr>
        <w:t xml:space="preserve">Abbildung </w:t>
      </w:r>
      <w:r w:rsidRPr="47C522E8">
        <w:rPr>
          <w:rFonts w:ascii="Frutiger 45 Light" w:hAnsi="Frutiger 45 Light"/>
          <w:color w:val="auto"/>
        </w:rPr>
        <w:fldChar w:fldCharType="begin"/>
      </w:r>
      <w:r w:rsidRPr="47C522E8">
        <w:rPr>
          <w:rFonts w:ascii="Frutiger 45 Light" w:hAnsi="Frutiger 45 Light"/>
          <w:color w:val="auto"/>
          <w:lang w:val="de-DE"/>
        </w:rPr>
        <w:instrText xml:space="preserve"> SEQ Abbildung \* ARABIC </w:instrText>
      </w:r>
      <w:r w:rsidRPr="47C522E8">
        <w:rPr>
          <w:rFonts w:ascii="Frutiger 45 Light" w:hAnsi="Frutiger 45 Light"/>
          <w:color w:val="auto"/>
        </w:rPr>
        <w:fldChar w:fldCharType="separate"/>
      </w:r>
      <w:r w:rsidR="005E2E1F">
        <w:rPr>
          <w:rFonts w:ascii="Frutiger 45 Light" w:hAnsi="Frutiger 45 Light"/>
          <w:noProof/>
          <w:color w:val="auto"/>
          <w:lang w:val="de-DE"/>
        </w:rPr>
        <w:t>24</w:t>
      </w:r>
      <w:r w:rsidRPr="47C522E8">
        <w:rPr>
          <w:rFonts w:ascii="Frutiger 45 Light" w:hAnsi="Frutiger 45 Light"/>
          <w:color w:val="auto"/>
        </w:rPr>
        <w:fldChar w:fldCharType="end"/>
      </w:r>
      <w:bookmarkEnd w:id="105"/>
      <w:r w:rsidRPr="47C522E8">
        <w:rPr>
          <w:rFonts w:ascii="Frutiger 45 Light" w:hAnsi="Frutiger 45 Light"/>
          <w:color w:val="auto"/>
          <w:lang w:val="de-DE"/>
        </w:rPr>
        <w:t>: Entwicklung des herstellungsbedingten Carbon Footprints der IKT im öffentlichen Raum von 2010 bis 2036</w:t>
      </w:r>
      <w:bookmarkEnd w:id="106"/>
      <w:bookmarkEnd w:id="107"/>
    </w:p>
    <w:p w14:paraId="2C26824C" w14:textId="301F9B8C" w:rsidR="000169E6" w:rsidRPr="009F5A80" w:rsidRDefault="000169E6" w:rsidP="009B22A1">
      <w:pPr>
        <w:pStyle w:val="berschrift1"/>
        <w:keepNext/>
        <w:widowControl/>
        <w:numPr>
          <w:ilvl w:val="1"/>
          <w:numId w:val="20"/>
        </w:numPr>
        <w:spacing w:before="0" w:after="120"/>
        <w:ind w:left="720" w:right="1134"/>
        <w:jc w:val="both"/>
        <w:rPr>
          <w:sz w:val="24"/>
          <w:szCs w:val="24"/>
          <w:lang w:val="de-DE"/>
        </w:rPr>
      </w:pPr>
      <w:bookmarkStart w:id="108" w:name="_Toc201912726"/>
      <w:r w:rsidRPr="009F5A80">
        <w:rPr>
          <w:sz w:val="24"/>
          <w:szCs w:val="24"/>
          <w:lang w:val="de-DE"/>
        </w:rPr>
        <w:lastRenderedPageBreak/>
        <w:t>Prognose des herstellungs- und nutzungsbezogene</w:t>
      </w:r>
      <w:r w:rsidR="00A21491" w:rsidRPr="009F5A80">
        <w:rPr>
          <w:sz w:val="24"/>
          <w:szCs w:val="24"/>
          <w:lang w:val="de-DE"/>
        </w:rPr>
        <w:t>n</w:t>
      </w:r>
      <w:r w:rsidRPr="009F5A80">
        <w:rPr>
          <w:sz w:val="24"/>
          <w:szCs w:val="24"/>
          <w:lang w:val="de-DE"/>
        </w:rPr>
        <w:t xml:space="preserve"> Carbon</w:t>
      </w:r>
      <w:r w:rsidR="008B3DDE" w:rsidRPr="009F5A80">
        <w:rPr>
          <w:sz w:val="24"/>
          <w:szCs w:val="24"/>
          <w:lang w:val="de-DE"/>
        </w:rPr>
        <w:t xml:space="preserve"> </w:t>
      </w:r>
      <w:r w:rsidRPr="009F5A80">
        <w:rPr>
          <w:sz w:val="24"/>
          <w:szCs w:val="24"/>
          <w:lang w:val="de-DE"/>
        </w:rPr>
        <w:t>Footprints der IKT in drei Szenarien</w:t>
      </w:r>
      <w:bookmarkEnd w:id="108"/>
      <w:r w:rsidRPr="009F5A80">
        <w:rPr>
          <w:sz w:val="24"/>
          <w:szCs w:val="24"/>
          <w:lang w:val="de-DE"/>
        </w:rPr>
        <w:t xml:space="preserve"> </w:t>
      </w:r>
    </w:p>
    <w:p w14:paraId="2272657A" w14:textId="1BD6E0E0" w:rsidR="000169E6" w:rsidRPr="0029540E" w:rsidRDefault="000169E6" w:rsidP="00434300">
      <w:pPr>
        <w:spacing w:after="120"/>
        <w:jc w:val="both"/>
        <w:rPr>
          <w:rFonts w:ascii="Frutiger 45 Light" w:hAnsi="Frutiger 45 Light"/>
          <w:color w:val="000000" w:themeColor="text1"/>
          <w:lang w:val="de-DE"/>
        </w:rPr>
      </w:pPr>
      <w:r w:rsidRPr="0029540E">
        <w:rPr>
          <w:rFonts w:ascii="Frutiger 45 Light" w:hAnsi="Frutiger 45 Light"/>
          <w:lang w:val="de-DE"/>
        </w:rPr>
        <w:t xml:space="preserve">Die klimawirksamen Auswirkungen der IKT in Deutschland werden in der Studie anhand von drei Carbon Footprint Szenarien abgebildet. </w:t>
      </w:r>
      <w:r w:rsidR="0024387F">
        <w:rPr>
          <w:rFonts w:ascii="Frutiger 45 Light" w:hAnsi="Frutiger 45 Light"/>
          <w:lang w:val="de-DE"/>
        </w:rPr>
        <w:t>In den</w:t>
      </w:r>
      <w:r w:rsidRPr="0029540E">
        <w:rPr>
          <w:rFonts w:ascii="Frutiger 45 Light" w:hAnsi="Frutiger 45 Light"/>
          <w:lang w:val="de-DE"/>
        </w:rPr>
        <w:t xml:space="preserve"> drei Szenarien variieren dabei nur die Werte der Nutzungsphase aufgrund unterschiedlicher Prognosen für die Entwicklung des deutschen Strommix</w:t>
      </w:r>
      <w:r w:rsidR="0024387F">
        <w:rPr>
          <w:rFonts w:ascii="Frutiger 45 Light" w:hAnsi="Frutiger 45 Light"/>
          <w:lang w:val="de-DE"/>
        </w:rPr>
        <w:t>es</w:t>
      </w:r>
      <w:r w:rsidRPr="0029540E">
        <w:rPr>
          <w:rFonts w:ascii="Frutiger 45 Light" w:hAnsi="Frutiger 45 Light"/>
          <w:lang w:val="de-DE"/>
        </w:rPr>
        <w:t xml:space="preserve"> ab dem Jahr 2025. Wie in der Methodenbeschreibung schon ausführlich dargestellt, werden die an den Stromverbrauch gekoppelten Treibhausgasemissionen (THG) bzw. der Carbon Footprint des Strommix</w:t>
      </w:r>
      <w:r w:rsidR="00215873">
        <w:rPr>
          <w:rFonts w:ascii="Frutiger 45 Light" w:hAnsi="Frutiger 45 Light"/>
          <w:lang w:val="de-DE"/>
        </w:rPr>
        <w:t>es</w:t>
      </w:r>
      <w:r w:rsidRPr="0029540E">
        <w:rPr>
          <w:rFonts w:ascii="Frutiger 45 Light" w:hAnsi="Frutiger 45 Light"/>
          <w:lang w:val="de-DE"/>
        </w:rPr>
        <w:t xml:space="preserve"> primär durch die Art der Stromerzeugung bestimmt. Für die Szenarien wurden drei unterschiedliche Entwicklungsziele des deutschen Strommix</w:t>
      </w:r>
      <w:r w:rsidR="00215873">
        <w:rPr>
          <w:rFonts w:ascii="Frutiger 45 Light" w:hAnsi="Frutiger 45 Light"/>
          <w:lang w:val="de-DE"/>
        </w:rPr>
        <w:t>es</w:t>
      </w:r>
      <w:r w:rsidRPr="0029540E">
        <w:rPr>
          <w:rFonts w:ascii="Frutiger 45 Light" w:hAnsi="Frutiger 45 Light"/>
          <w:lang w:val="de-DE"/>
        </w:rPr>
        <w:t xml:space="preserve"> für das Jahr 2030 herangezogen:</w:t>
      </w:r>
      <w:r w:rsidRPr="0029540E">
        <w:rPr>
          <w:rFonts w:ascii="Frutiger 45 Light" w:hAnsi="Frutiger 45 Light"/>
          <w:color w:val="000000" w:themeColor="text1"/>
          <w:lang w:val="de-DE"/>
        </w:rPr>
        <w:t xml:space="preserve"> </w:t>
      </w:r>
    </w:p>
    <w:p w14:paraId="19ABC0A8" w14:textId="6345940C" w:rsidR="000169E6" w:rsidRPr="0029540E" w:rsidRDefault="000169E6" w:rsidP="00233287">
      <w:pPr>
        <w:pStyle w:val="Listenabsatz"/>
        <w:widowControl/>
        <w:numPr>
          <w:ilvl w:val="0"/>
          <w:numId w:val="2"/>
        </w:numPr>
        <w:autoSpaceDE/>
        <w:autoSpaceDN/>
        <w:spacing w:before="0" w:after="120"/>
        <w:ind w:left="714" w:right="0" w:hanging="357"/>
        <w:contextualSpacing/>
        <w:jc w:val="both"/>
        <w:rPr>
          <w:rFonts w:ascii="Frutiger 45 Light" w:hAnsi="Frutiger 45 Light"/>
          <w:color w:val="000000" w:themeColor="text1"/>
          <w:sz w:val="22"/>
          <w:lang w:val="de-DE"/>
        </w:rPr>
      </w:pPr>
      <w:r w:rsidRPr="0029540E">
        <w:rPr>
          <w:rFonts w:ascii="Frutiger 45 Light" w:hAnsi="Frutiger 45 Light"/>
          <w:color w:val="000000" w:themeColor="text1"/>
          <w:sz w:val="22"/>
          <w:lang w:val="de-DE"/>
        </w:rPr>
        <w:t>Szenario 1 (stagnierende Entwicklung): 0,3</w:t>
      </w:r>
      <w:r w:rsidR="00A04EF7">
        <w:rPr>
          <w:rFonts w:ascii="Frutiger 45 Light" w:hAnsi="Frutiger 45 Light"/>
          <w:color w:val="000000" w:themeColor="text1"/>
          <w:sz w:val="22"/>
          <w:lang w:val="de-DE"/>
        </w:rPr>
        <w:t>37</w:t>
      </w:r>
      <w:r w:rsidRPr="0029540E">
        <w:rPr>
          <w:rFonts w:ascii="Frutiger 45 Light" w:hAnsi="Frutiger 45 Light"/>
          <w:color w:val="000000" w:themeColor="text1"/>
          <w:sz w:val="22"/>
          <w:lang w:val="de-DE"/>
        </w:rPr>
        <w:t xml:space="preserve"> kgCO</w:t>
      </w:r>
      <w:r w:rsidRPr="00215873">
        <w:rPr>
          <w:rFonts w:ascii="Frutiger 45 Light" w:hAnsi="Frutiger 45 Light"/>
          <w:color w:val="000000" w:themeColor="text1"/>
          <w:sz w:val="22"/>
          <w:vertAlign w:val="subscript"/>
          <w:lang w:val="de-DE"/>
        </w:rPr>
        <w:t>2</w:t>
      </w:r>
      <w:r w:rsidRPr="0029540E">
        <w:rPr>
          <w:rFonts w:ascii="Frutiger 45 Light" w:hAnsi="Frutiger 45 Light"/>
          <w:color w:val="000000" w:themeColor="text1"/>
          <w:sz w:val="22"/>
          <w:lang w:val="de-DE"/>
        </w:rPr>
        <w:t xml:space="preserve">e/kWh (2030) </w:t>
      </w:r>
    </w:p>
    <w:p w14:paraId="6D0A9D82" w14:textId="77777777" w:rsidR="000169E6" w:rsidRPr="0029540E" w:rsidRDefault="000169E6" w:rsidP="00233287">
      <w:pPr>
        <w:pStyle w:val="Listenabsatz"/>
        <w:widowControl/>
        <w:numPr>
          <w:ilvl w:val="0"/>
          <w:numId w:val="2"/>
        </w:numPr>
        <w:autoSpaceDE/>
        <w:autoSpaceDN/>
        <w:spacing w:before="0" w:after="120"/>
        <w:ind w:left="714" w:right="0" w:hanging="357"/>
        <w:contextualSpacing/>
        <w:jc w:val="both"/>
        <w:rPr>
          <w:rFonts w:ascii="Frutiger 45 Light" w:hAnsi="Frutiger 45 Light"/>
          <w:color w:val="000000" w:themeColor="text1"/>
          <w:sz w:val="22"/>
          <w:lang w:val="de-DE"/>
        </w:rPr>
      </w:pPr>
      <w:r w:rsidRPr="0029540E">
        <w:rPr>
          <w:rFonts w:ascii="Frutiger 45 Light" w:hAnsi="Frutiger 45 Light"/>
          <w:color w:val="000000" w:themeColor="text1"/>
          <w:sz w:val="22"/>
          <w:lang w:val="de-DE"/>
        </w:rPr>
        <w:t>Szenario 2 (Klimaschutzziel Deutschland): 0,280 kgCO</w:t>
      </w:r>
      <w:r w:rsidRPr="00215873">
        <w:rPr>
          <w:rFonts w:ascii="Frutiger 45 Light" w:hAnsi="Frutiger 45 Light"/>
          <w:color w:val="000000" w:themeColor="text1"/>
          <w:sz w:val="22"/>
          <w:vertAlign w:val="subscript"/>
          <w:lang w:val="de-DE"/>
        </w:rPr>
        <w:t>2</w:t>
      </w:r>
      <w:r w:rsidRPr="0029540E">
        <w:rPr>
          <w:rFonts w:ascii="Frutiger 45 Light" w:hAnsi="Frutiger 45 Light"/>
          <w:color w:val="000000" w:themeColor="text1"/>
          <w:sz w:val="22"/>
          <w:lang w:val="de-DE"/>
        </w:rPr>
        <w:t xml:space="preserve">e/kWh (2030) </w:t>
      </w:r>
    </w:p>
    <w:p w14:paraId="4B497212" w14:textId="77777777" w:rsidR="000169E6" w:rsidRPr="0029540E" w:rsidRDefault="000169E6" w:rsidP="00233287">
      <w:pPr>
        <w:pStyle w:val="Listenabsatz"/>
        <w:widowControl/>
        <w:numPr>
          <w:ilvl w:val="0"/>
          <w:numId w:val="2"/>
        </w:numPr>
        <w:autoSpaceDE/>
        <w:autoSpaceDN/>
        <w:spacing w:before="0" w:after="120"/>
        <w:ind w:left="714" w:right="0" w:hanging="357"/>
        <w:contextualSpacing/>
        <w:jc w:val="both"/>
        <w:rPr>
          <w:rFonts w:ascii="Frutiger 45 Light" w:hAnsi="Frutiger 45 Light"/>
          <w:color w:val="000000" w:themeColor="text1"/>
          <w:sz w:val="22"/>
          <w:lang w:val="de-DE"/>
        </w:rPr>
      </w:pPr>
      <w:r w:rsidRPr="0029540E">
        <w:rPr>
          <w:rFonts w:ascii="Frutiger 45 Light" w:hAnsi="Frutiger 45 Light"/>
          <w:color w:val="000000" w:themeColor="text1"/>
          <w:sz w:val="22"/>
          <w:lang w:val="de-DE"/>
        </w:rPr>
        <w:t>Szenario 3 (Ziel für erneuerbare Energien): 0,142 kgCO</w:t>
      </w:r>
      <w:r w:rsidRPr="00215873">
        <w:rPr>
          <w:rFonts w:ascii="Frutiger 45 Light" w:hAnsi="Frutiger 45 Light"/>
          <w:color w:val="000000" w:themeColor="text1"/>
          <w:sz w:val="22"/>
          <w:vertAlign w:val="subscript"/>
          <w:lang w:val="de-DE"/>
        </w:rPr>
        <w:t>2</w:t>
      </w:r>
      <w:r w:rsidRPr="0029540E">
        <w:rPr>
          <w:rFonts w:ascii="Frutiger 45 Light" w:hAnsi="Frutiger 45 Light"/>
          <w:color w:val="000000" w:themeColor="text1"/>
          <w:sz w:val="22"/>
          <w:lang w:val="de-DE"/>
        </w:rPr>
        <w:t xml:space="preserve">e/kWh (2030) </w:t>
      </w:r>
    </w:p>
    <w:p w14:paraId="4140D3DA" w14:textId="1430BD2E" w:rsidR="000169E6" w:rsidRPr="0029540E" w:rsidRDefault="000169E6" w:rsidP="00434300">
      <w:pPr>
        <w:spacing w:after="120"/>
        <w:jc w:val="both"/>
        <w:rPr>
          <w:rFonts w:ascii="Frutiger 45 Light" w:hAnsi="Frutiger 45 Light"/>
          <w:color w:val="000000" w:themeColor="text1"/>
          <w:lang w:val="de-DE"/>
        </w:rPr>
      </w:pPr>
      <w:r w:rsidRPr="0029540E">
        <w:rPr>
          <w:rFonts w:ascii="Frutiger 45 Light" w:hAnsi="Frutiger 45 Light"/>
          <w:color w:val="000000" w:themeColor="text1"/>
          <w:lang w:val="de-DE"/>
        </w:rPr>
        <w:t>Die Werte der Herstellungsphase werden nicht weiter variiert, da hierfür keine alternative Datenlage vorliegt. Wie im vorangegangenen Kapitel bereits dargestellt, gibt es einerseits durch die Zunahme der Komplexität der Elektronikfertigung und andererseits durch die Steigerung der Fertigungseffizienz zwei gegenläufige Trends. Die aktuelle Datenlage zu diesen Trends diente für die Erstellung der Prognose. Diese Datenlage ist allerdings nicht ausreichend, alternative Szenarien zu begründen. Natürlich würde der Carbon Footprint z.B. der Halbleiterproduktion um etwa ein 30 % bis 40 % durch die Nutzung eines CO</w:t>
      </w:r>
      <w:r w:rsidRPr="0029540E">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-armen Strommix</w:t>
      </w:r>
      <w:r w:rsidR="00534B3D">
        <w:rPr>
          <w:rFonts w:ascii="Frutiger 45 Light" w:hAnsi="Frutiger 45 Light"/>
          <w:color w:val="000000" w:themeColor="text1"/>
          <w:lang w:val="de-DE"/>
        </w:rPr>
        <w:t>es</w:t>
      </w:r>
      <w:r w:rsidRPr="0029540E">
        <w:rPr>
          <w:rFonts w:ascii="Frutiger 45 Light" w:hAnsi="Frutiger 45 Light"/>
          <w:color w:val="000000" w:themeColor="text1"/>
          <w:lang w:val="de-DE"/>
        </w:rPr>
        <w:t xml:space="preserve"> gesenkt werden können.  Die aktuellen wirtschaftspolitischen Randbedingungen an führenden Halbleiterstandorten wie Südkorea oder Taiwan deuten </w:t>
      </w:r>
      <w:r w:rsidR="00534B3D">
        <w:rPr>
          <w:rFonts w:ascii="Frutiger 45 Light" w:hAnsi="Frutiger 45 Light"/>
          <w:color w:val="000000" w:themeColor="text1"/>
          <w:lang w:val="de-DE"/>
        </w:rPr>
        <w:t xml:space="preserve">in diesen Ländern jedoch </w:t>
      </w:r>
      <w:r w:rsidRPr="0029540E">
        <w:rPr>
          <w:rFonts w:ascii="Frutiger 45 Light" w:hAnsi="Frutiger 45 Light"/>
          <w:color w:val="000000" w:themeColor="text1"/>
          <w:lang w:val="de-DE"/>
        </w:rPr>
        <w:t>auf keinen raschen Wechsel bei der Stromversorgung</w:t>
      </w:r>
      <w:r w:rsidR="00534B3D">
        <w:rPr>
          <w:rFonts w:ascii="Frutiger 45 Light" w:hAnsi="Frutiger 45 Light"/>
          <w:color w:val="000000" w:themeColor="text1"/>
          <w:lang w:val="de-DE"/>
        </w:rPr>
        <w:t xml:space="preserve"> hin</w:t>
      </w:r>
      <w:r w:rsidRPr="0029540E">
        <w:rPr>
          <w:rFonts w:ascii="Frutiger 45 Light" w:hAnsi="Frutiger 45 Light"/>
          <w:color w:val="000000" w:themeColor="text1"/>
          <w:lang w:val="de-DE"/>
        </w:rPr>
        <w:t xml:space="preserve">. Auch ist eine mittelfristige Verlagerung der essenziellen Halbleiterproduktion in Regionen mit erneuerbaren Energien wie Europa unrealistisch, gleichwohl eine solcher Schritt aus mehreren Gründen begrüßenswert wäre. Hinsichtlich der Produktion von Leiterplatten, elektro-optischer Komponenten, Leistungselektronik und elektromechanischer Baugruppen hätte eine teilweise Produktionsverlagerung nach Europa bzw. eine weitere Stärkung der existierenden Fertigungsstandorte in Europa sicherlich auch positive Effekte. Zudem wären diese Maßnahmen etwas weniger investitionsintensiv als dies im Bereich der Halbleiterindustrie der Fall ist. Eine gesonderte Studie sollte die ökologischen und ökonomischen Effekte einer größeren regionalen Verteilung der Elektronikfertigung bzw. auch der Stärkung des Elektronikstandorts Europa untersuchen. </w:t>
      </w:r>
    </w:p>
    <w:p w14:paraId="41D3FD80" w14:textId="6A463854" w:rsidR="000169E6" w:rsidRDefault="000169E6" w:rsidP="00233287">
      <w:pPr>
        <w:spacing w:after="120"/>
        <w:jc w:val="both"/>
        <w:rPr>
          <w:sz w:val="24"/>
          <w:szCs w:val="32"/>
          <w:lang w:val="de-DE"/>
        </w:rPr>
      </w:pPr>
      <w:r w:rsidRPr="0029540E">
        <w:rPr>
          <w:rFonts w:ascii="Frutiger 45 Light" w:hAnsi="Frutiger 45 Light"/>
          <w:color w:val="000000" w:themeColor="text1"/>
          <w:lang w:val="de-DE"/>
        </w:rPr>
        <w:t>In den folgenden Szenarien sind also die Werte für den herstellungsbezogenen Carbon Footprint über den gesamten Zeitraum vom Jahr 2010 bis zum Jahr 2036 als auch für den fertigungsbezogenen Carbon Footprint vom Jahr 2010 bis zum Jahr 2024 immer identisch. Die Szenarien mit variierten Annahmen zur Entwicklung des deutschen Strommix</w:t>
      </w:r>
      <w:r w:rsidR="00E53504">
        <w:rPr>
          <w:rFonts w:ascii="Frutiger 45 Light" w:hAnsi="Frutiger 45 Light"/>
          <w:color w:val="000000" w:themeColor="text1"/>
          <w:lang w:val="de-DE"/>
        </w:rPr>
        <w:t>es</w:t>
      </w:r>
      <w:r w:rsidRPr="0029540E">
        <w:rPr>
          <w:rFonts w:ascii="Frutiger 45 Light" w:hAnsi="Frutiger 45 Light"/>
          <w:color w:val="000000" w:themeColor="text1"/>
          <w:lang w:val="de-DE"/>
        </w:rPr>
        <w:t xml:space="preserve"> beginnen mit dem Jahr 2025.</w:t>
      </w:r>
      <w:r w:rsidRPr="00233287">
        <w:rPr>
          <w:sz w:val="24"/>
          <w:szCs w:val="32"/>
          <w:lang w:val="de-DE"/>
        </w:rPr>
        <w:t xml:space="preserve"> </w:t>
      </w:r>
    </w:p>
    <w:p w14:paraId="52B27B70" w14:textId="77777777" w:rsidR="00094372" w:rsidRPr="003219E9" w:rsidRDefault="00094372" w:rsidP="00233287">
      <w:pPr>
        <w:spacing w:after="120"/>
        <w:jc w:val="both"/>
        <w:rPr>
          <w:rFonts w:ascii="Frutiger LT Com 65 Bold" w:eastAsia="Times New Roman" w:hAnsi="Frutiger LT Com 65 Bold" w:cs="Times New Roman"/>
          <w:sz w:val="24"/>
          <w:szCs w:val="32"/>
          <w:lang w:val="de-DE"/>
        </w:rPr>
      </w:pPr>
    </w:p>
    <w:p w14:paraId="7CB0F708" w14:textId="7D78B90E" w:rsidR="000169E6" w:rsidRPr="003219E9" w:rsidRDefault="000169E6" w:rsidP="009B22A1">
      <w:pPr>
        <w:pStyle w:val="berschrift3"/>
        <w:numPr>
          <w:ilvl w:val="2"/>
          <w:numId w:val="20"/>
        </w:numPr>
        <w:spacing w:after="120" w:line="240" w:lineRule="auto"/>
        <w:ind w:left="720"/>
        <w:jc w:val="both"/>
        <w:rPr>
          <w:sz w:val="24"/>
          <w:szCs w:val="32"/>
        </w:rPr>
      </w:pPr>
      <w:bookmarkStart w:id="109" w:name="_Toc201912727"/>
      <w:r w:rsidRPr="003219E9">
        <w:rPr>
          <w:sz w:val="24"/>
          <w:szCs w:val="32"/>
        </w:rPr>
        <w:t xml:space="preserve">Szenario 1: </w:t>
      </w:r>
      <w:r w:rsidR="00C31D81">
        <w:rPr>
          <w:sz w:val="24"/>
          <w:szCs w:val="32"/>
        </w:rPr>
        <w:t>S</w:t>
      </w:r>
      <w:r w:rsidRPr="003219E9">
        <w:rPr>
          <w:sz w:val="24"/>
          <w:szCs w:val="32"/>
        </w:rPr>
        <w:t>tagnierende Entwicklung des deutschen Strommix</w:t>
      </w:r>
      <w:r w:rsidR="00E53504">
        <w:rPr>
          <w:sz w:val="24"/>
          <w:szCs w:val="32"/>
        </w:rPr>
        <w:t>es</w:t>
      </w:r>
      <w:bookmarkEnd w:id="109"/>
    </w:p>
    <w:p w14:paraId="5EBFB505" w14:textId="786FA2B2" w:rsidR="000169E6" w:rsidRPr="0029540E" w:rsidRDefault="008B5A07" w:rsidP="00434300">
      <w:pPr>
        <w:spacing w:after="120"/>
        <w:jc w:val="both"/>
        <w:rPr>
          <w:rFonts w:ascii="Frutiger 45 Light" w:hAnsi="Frutiger 45 Light"/>
          <w:color w:val="000000" w:themeColor="text1"/>
          <w:lang w:val="de-DE"/>
        </w:rPr>
      </w:pPr>
      <w:r>
        <w:rPr>
          <w:rFonts w:ascii="Frutiger 45 Light" w:hAnsi="Frutiger 45 Light"/>
          <w:color w:val="000000" w:themeColor="text1"/>
          <w:lang w:val="de-DE"/>
        </w:rPr>
        <w:fldChar w:fldCharType="begin"/>
      </w:r>
      <w:r>
        <w:rPr>
          <w:rFonts w:ascii="Frutiger 45 Light" w:hAnsi="Frutiger 45 Light"/>
          <w:color w:val="000000" w:themeColor="text1"/>
          <w:lang w:val="de-DE"/>
        </w:rPr>
        <w:instrText xml:space="preserve"> REF _Ref201767263 \h </w:instrText>
      </w:r>
      <w:r>
        <w:rPr>
          <w:rFonts w:ascii="Frutiger 45 Light" w:hAnsi="Frutiger 45 Light"/>
          <w:color w:val="000000" w:themeColor="text1"/>
          <w:lang w:val="de-DE"/>
        </w:rPr>
      </w:r>
      <w:r>
        <w:rPr>
          <w:rFonts w:ascii="Frutiger 45 Light" w:hAnsi="Frutiger 45 Light"/>
          <w:color w:val="000000" w:themeColor="text1"/>
          <w:lang w:val="de-DE"/>
        </w:rPr>
        <w:fldChar w:fldCharType="separate"/>
      </w:r>
      <w:r w:rsidR="005E2E1F" w:rsidRPr="00C707DD">
        <w:rPr>
          <w:rFonts w:ascii="Frutiger 45 Light" w:hAnsi="Frutiger 45 Light"/>
          <w:lang w:val="de-DE"/>
        </w:rPr>
        <w:t xml:space="preserve">Abbildung </w:t>
      </w:r>
      <w:r w:rsidR="005E2E1F">
        <w:rPr>
          <w:rFonts w:ascii="Frutiger 45 Light" w:hAnsi="Frutiger 45 Light"/>
          <w:noProof/>
          <w:lang w:val="de-DE"/>
        </w:rPr>
        <w:t>25</w:t>
      </w:r>
      <w:r>
        <w:rPr>
          <w:rFonts w:ascii="Frutiger 45 Light" w:hAnsi="Frutiger 45 Light"/>
          <w:color w:val="000000" w:themeColor="text1"/>
          <w:lang w:val="de-DE"/>
        </w:rPr>
        <w:fldChar w:fldCharType="end"/>
      </w:r>
      <w:r>
        <w:rPr>
          <w:rFonts w:ascii="Frutiger 45 Light" w:hAnsi="Frutiger 45 Light"/>
          <w:color w:val="000000" w:themeColor="text1"/>
          <w:lang w:val="de-DE"/>
        </w:rPr>
        <w:t xml:space="preserve"> </w:t>
      </w:r>
      <w:r w:rsidR="000169E6" w:rsidRPr="0029540E">
        <w:rPr>
          <w:rFonts w:ascii="Frutiger 45 Light" w:hAnsi="Frutiger 45 Light"/>
          <w:color w:val="000000" w:themeColor="text1"/>
          <w:lang w:val="de-DE"/>
        </w:rPr>
        <w:t xml:space="preserve">zeigt die Entwicklung des kombinierten Carbon Footpints der Herstellungs- und Nutzungsphase unter der Annahme, dass ab dem Jahr 2025 der deutsche Strommix nur sehr leicht abnehmen wird. Dieses Szenario repräsentiert eine Entwicklung, </w:t>
      </w:r>
      <w:r w:rsidR="003026CA">
        <w:rPr>
          <w:rFonts w:ascii="Frutiger 45 Light" w:hAnsi="Frutiger 45 Light"/>
          <w:color w:val="000000" w:themeColor="text1"/>
          <w:lang w:val="de-DE"/>
        </w:rPr>
        <w:t>di</w:t>
      </w:r>
      <w:r w:rsidR="000169E6" w:rsidRPr="0029540E">
        <w:rPr>
          <w:rFonts w:ascii="Frutiger 45 Light" w:hAnsi="Frutiger 45 Light"/>
          <w:color w:val="000000" w:themeColor="text1"/>
          <w:lang w:val="de-DE"/>
        </w:rPr>
        <w:t xml:space="preserve">e annimmt, dass der Gesamtstrombedarf in Deutschland beispielsweise durch eine schnelle Elektrifizierung des Verkehrs- und anderer Infrastrukturen um etwa 75 bis 100 TWh/a ansteigt und dieser erhöhte Strombedarf durch den Ausbau erneuerbarer Energien nicht kompensiert werden kann und teilweise mit fossilen Brennstoffen gedeckt wird. </w:t>
      </w:r>
    </w:p>
    <w:p w14:paraId="3B79448B" w14:textId="77777777" w:rsidR="004D76D3" w:rsidRDefault="2A496750" w:rsidP="00434300">
      <w:pPr>
        <w:keepNext/>
        <w:spacing w:after="120"/>
        <w:jc w:val="both"/>
      </w:pPr>
      <w:r>
        <w:rPr>
          <w:noProof/>
        </w:rPr>
        <w:lastRenderedPageBreak/>
        <w:drawing>
          <wp:inline distT="0" distB="0" distL="0" distR="0" wp14:anchorId="02A1704C" wp14:editId="51AB69C6">
            <wp:extent cx="6048000" cy="4200264"/>
            <wp:effectExtent l="0" t="0" r="0" b="0"/>
            <wp:docPr id="255817872" name="Grafik 25581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48000" cy="4200264"/>
                    </a:xfrm>
                    <a:prstGeom prst="rect">
                      <a:avLst/>
                    </a:prstGeom>
                  </pic:spPr>
                </pic:pic>
              </a:graphicData>
            </a:graphic>
          </wp:inline>
        </w:drawing>
      </w:r>
    </w:p>
    <w:p w14:paraId="242B9CC6" w14:textId="7822049C" w:rsidR="000169E6" w:rsidRPr="00C707DD" w:rsidRDefault="004D76D3" w:rsidP="00434300">
      <w:pPr>
        <w:pStyle w:val="Beschriftung"/>
        <w:spacing w:after="120"/>
        <w:jc w:val="both"/>
        <w:rPr>
          <w:rFonts w:ascii="Frutiger 45 Light" w:hAnsi="Frutiger 45 Light"/>
          <w:color w:val="auto"/>
          <w:lang w:val="de-DE"/>
        </w:rPr>
      </w:pPr>
      <w:bookmarkStart w:id="110" w:name="_Ref201767263"/>
      <w:bookmarkStart w:id="111" w:name="_Toc201905873"/>
      <w:bookmarkStart w:id="112" w:name="_Toc204330459"/>
      <w:r w:rsidRPr="00C707DD">
        <w:rPr>
          <w:rFonts w:ascii="Frutiger 45 Light" w:hAnsi="Frutiger 45 Light"/>
          <w:color w:val="auto"/>
          <w:lang w:val="de-DE"/>
        </w:rPr>
        <w:t xml:space="preserve">Abbildung </w:t>
      </w:r>
      <w:r w:rsidRPr="00C707DD">
        <w:rPr>
          <w:rFonts w:ascii="Frutiger 45 Light" w:hAnsi="Frutiger 45 Light"/>
          <w:color w:val="auto"/>
        </w:rPr>
        <w:fldChar w:fldCharType="begin"/>
      </w:r>
      <w:r w:rsidRPr="00C707DD">
        <w:rPr>
          <w:rFonts w:ascii="Frutiger 45 Light" w:hAnsi="Frutiger 45 Light"/>
          <w:color w:val="auto"/>
          <w:lang w:val="de-DE"/>
        </w:rPr>
        <w:instrText xml:space="preserve"> SEQ Abbildung \* ARABIC </w:instrText>
      </w:r>
      <w:r w:rsidRPr="00C707DD">
        <w:rPr>
          <w:rFonts w:ascii="Frutiger 45 Light" w:hAnsi="Frutiger 45 Light"/>
          <w:color w:val="auto"/>
        </w:rPr>
        <w:fldChar w:fldCharType="separate"/>
      </w:r>
      <w:r w:rsidR="005E2E1F">
        <w:rPr>
          <w:rFonts w:ascii="Frutiger 45 Light" w:hAnsi="Frutiger 45 Light"/>
          <w:noProof/>
          <w:color w:val="auto"/>
          <w:lang w:val="de-DE"/>
        </w:rPr>
        <w:t>25</w:t>
      </w:r>
      <w:r w:rsidRPr="00C707DD">
        <w:rPr>
          <w:rFonts w:ascii="Frutiger 45 Light" w:hAnsi="Frutiger 45 Light"/>
          <w:color w:val="auto"/>
        </w:rPr>
        <w:fldChar w:fldCharType="end"/>
      </w:r>
      <w:bookmarkEnd w:id="110"/>
      <w:r w:rsidRPr="00C707DD">
        <w:rPr>
          <w:rFonts w:ascii="Frutiger 45 Light" w:hAnsi="Frutiger 45 Light"/>
          <w:color w:val="auto"/>
          <w:lang w:val="de-DE"/>
        </w:rPr>
        <w:t xml:space="preserve">: </w:t>
      </w:r>
      <w:r w:rsidR="00C707DD" w:rsidRPr="00C707DD">
        <w:rPr>
          <w:rFonts w:ascii="Frutiger 45 Light" w:hAnsi="Frutiger 45 Light"/>
          <w:color w:val="auto"/>
          <w:lang w:val="de-DE"/>
        </w:rPr>
        <w:t>Entwicklung gemäß Szenario 1</w:t>
      </w:r>
      <w:r w:rsidR="00343AE8">
        <w:rPr>
          <w:rFonts w:ascii="Frutiger 45 Light" w:hAnsi="Frutiger 45 Light"/>
          <w:color w:val="auto"/>
          <w:lang w:val="de-DE"/>
        </w:rPr>
        <w:t xml:space="preserve"> -</w:t>
      </w:r>
      <w:r w:rsidR="00C707DD" w:rsidRPr="00C707DD">
        <w:rPr>
          <w:rFonts w:ascii="Frutiger 45 Light" w:hAnsi="Frutiger 45 Light"/>
          <w:color w:val="auto"/>
          <w:lang w:val="de-DE"/>
        </w:rPr>
        <w:t xml:space="preserve"> Carbon Footprint der Herstellungs- und Nutzungsphase</w:t>
      </w:r>
      <w:r w:rsidR="0006354B">
        <w:rPr>
          <w:rFonts w:ascii="Frutiger 45 Light" w:hAnsi="Frutiger 45 Light"/>
          <w:color w:val="auto"/>
          <w:lang w:val="de-DE"/>
        </w:rPr>
        <w:t xml:space="preserve"> der IKT in Deutschland</w:t>
      </w:r>
      <w:r w:rsidR="00C707DD" w:rsidRPr="00C707DD">
        <w:rPr>
          <w:rFonts w:ascii="Frutiger 45 Light" w:hAnsi="Frutiger 45 Light"/>
          <w:color w:val="auto"/>
          <w:lang w:val="de-DE"/>
        </w:rPr>
        <w:t xml:space="preserve"> von 2010 bis 2036</w:t>
      </w:r>
      <w:bookmarkEnd w:id="111"/>
      <w:bookmarkEnd w:id="112"/>
    </w:p>
    <w:p w14:paraId="112AF847" w14:textId="418D0B4B" w:rsidR="000169E6" w:rsidRPr="0029540E" w:rsidRDefault="000169E6" w:rsidP="00434300">
      <w:pPr>
        <w:spacing w:after="120"/>
        <w:jc w:val="both"/>
        <w:rPr>
          <w:rFonts w:ascii="Frutiger 45 Light" w:hAnsi="Frutiger 45 Light"/>
          <w:color w:val="000000" w:themeColor="text1"/>
          <w:lang w:val="de-DE"/>
        </w:rPr>
      </w:pPr>
      <w:r w:rsidRPr="0029540E">
        <w:rPr>
          <w:rFonts w:ascii="Frutiger 45 Light" w:hAnsi="Frutiger 45 Light"/>
          <w:color w:val="000000" w:themeColor="text1"/>
          <w:lang w:val="de-DE"/>
        </w:rPr>
        <w:t>Die Ausgangslage im Jahr 2024 mit einen aggregierten Carbon Footprint von knapp 28,0 Millionen t CO</w:t>
      </w:r>
      <w:r w:rsidRPr="00F8107D">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e setzt an einem Abwärtstrend an, der maßgeblich durch einen auf 0,372 kg CO</w:t>
      </w:r>
      <w:r w:rsidRPr="00F8107D">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e/kWh stark sinkenden Emissionsfaktor gegenüber den Vorjahren von 0,441 kg CO</w:t>
      </w:r>
      <w:r w:rsidRPr="00F8107D">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e/kWh im Jahr 2022 und 0,394</w:t>
      </w:r>
      <w:r w:rsidR="003046D7">
        <w:rPr>
          <w:rFonts w:ascii="Frutiger 45 Light" w:hAnsi="Frutiger 45 Light"/>
          <w:color w:val="000000" w:themeColor="text1"/>
          <w:lang w:val="de-DE"/>
        </w:rPr>
        <w:t> </w:t>
      </w:r>
      <w:r w:rsidRPr="0029540E">
        <w:rPr>
          <w:rFonts w:ascii="Frutiger 45 Light" w:hAnsi="Frutiger 45 Light"/>
          <w:color w:val="000000" w:themeColor="text1"/>
          <w:lang w:val="de-DE"/>
        </w:rPr>
        <w:t>kg CO</w:t>
      </w:r>
      <w:r w:rsidRPr="0029540E">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e/kWh im Jahr 2023 profitiert. Bereits im Jahr 2020 aber hatte der deutsche Strommix mit 0,373 kg CO</w:t>
      </w:r>
      <w:r w:rsidRPr="00F8107D">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 xml:space="preserve">e/kWh einen ähnlich niedrigen Wert, als der Strombedarf durch die COVID-19 Pandemie kurzzeitig stark eingebrochen war. Das vorliegende Szenario geht </w:t>
      </w:r>
      <w:r w:rsidR="00612D12">
        <w:rPr>
          <w:rFonts w:ascii="Frutiger 45 Light" w:hAnsi="Frutiger 45 Light"/>
          <w:color w:val="000000" w:themeColor="text1"/>
          <w:lang w:val="de-DE"/>
        </w:rPr>
        <w:t>jedoch</w:t>
      </w:r>
      <w:r w:rsidRPr="0029540E">
        <w:rPr>
          <w:rFonts w:ascii="Frutiger 45 Light" w:hAnsi="Frutiger 45 Light"/>
          <w:color w:val="000000" w:themeColor="text1"/>
          <w:lang w:val="de-DE"/>
        </w:rPr>
        <w:t xml:space="preserve"> mittelfristig von einer erhöhten Stromnachfrage in Deutschland aus, wodurch der Strommix stagniert und da</w:t>
      </w:r>
      <w:r w:rsidR="006D0DFD">
        <w:rPr>
          <w:rFonts w:ascii="Frutiger 45 Light" w:hAnsi="Frutiger 45 Light"/>
          <w:color w:val="000000" w:themeColor="text1"/>
          <w:lang w:val="de-DE"/>
        </w:rPr>
        <w:t>mit</w:t>
      </w:r>
      <w:r w:rsidRPr="0029540E">
        <w:rPr>
          <w:rFonts w:ascii="Frutiger 45 Light" w:hAnsi="Frutiger 45 Light"/>
          <w:color w:val="000000" w:themeColor="text1"/>
          <w:lang w:val="de-DE"/>
        </w:rPr>
        <w:t xml:space="preserve"> den zunehmenden Strombedarf der IKT und insbesondere der Rechenzentren im Trend abbildet. In der Prognose wird für das Jahr 2035 ein Wert von 35,9 Millionen t CO</w:t>
      </w:r>
      <w:r w:rsidRPr="00044717">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 xml:space="preserve">e erwartet. Gegenüber dem Jahr 2024 stellt diese Entwicklung eine Steigerung </w:t>
      </w:r>
      <w:r w:rsidR="0098711A">
        <w:rPr>
          <w:rFonts w:ascii="Frutiger 45 Light" w:hAnsi="Frutiger 45 Light"/>
          <w:color w:val="000000" w:themeColor="text1"/>
          <w:lang w:val="de-DE"/>
        </w:rPr>
        <w:t xml:space="preserve">um </w:t>
      </w:r>
      <w:r w:rsidRPr="0029540E">
        <w:rPr>
          <w:rFonts w:ascii="Frutiger 45 Light" w:hAnsi="Frutiger 45 Light"/>
          <w:color w:val="000000" w:themeColor="text1"/>
          <w:lang w:val="de-DE"/>
        </w:rPr>
        <w:t xml:space="preserve">etwa 30 % dar. In einer Langzeitperspektive der im Modell erfassten Produktgruppen dürfte aber davon ausgegangen werden, dass in den kommenden zehn Jahren ein realer Scheitelpunkt erreicht </w:t>
      </w:r>
      <w:r w:rsidR="00003E8F">
        <w:rPr>
          <w:rFonts w:ascii="Frutiger 45 Light" w:hAnsi="Frutiger 45 Light"/>
          <w:color w:val="000000" w:themeColor="text1"/>
          <w:lang w:val="de-DE"/>
        </w:rPr>
        <w:t>werden</w:t>
      </w:r>
      <w:r w:rsidRPr="0029540E">
        <w:rPr>
          <w:rFonts w:ascii="Frutiger 45 Light" w:hAnsi="Frutiger 45 Light"/>
          <w:color w:val="000000" w:themeColor="text1"/>
          <w:lang w:val="de-DE"/>
        </w:rPr>
        <w:t xml:space="preserve"> wird und der IKT-bedingte Carbon Footprint einschwingt bzw. auch weiter abnehmen könnte.</w:t>
      </w:r>
    </w:p>
    <w:p w14:paraId="22167FA4" w14:textId="77777777" w:rsidR="00094372" w:rsidRPr="0029540E" w:rsidRDefault="00094372" w:rsidP="00434300">
      <w:pPr>
        <w:spacing w:after="120"/>
        <w:jc w:val="both"/>
        <w:rPr>
          <w:rFonts w:ascii="Frutiger 45 Light" w:hAnsi="Frutiger 45 Light"/>
          <w:color w:val="000000" w:themeColor="text1"/>
          <w:lang w:val="de-DE"/>
        </w:rPr>
      </w:pPr>
    </w:p>
    <w:p w14:paraId="3883672D" w14:textId="77777777" w:rsidR="000169E6" w:rsidRPr="003219E9" w:rsidRDefault="000169E6" w:rsidP="009B22A1">
      <w:pPr>
        <w:pStyle w:val="berschrift3"/>
        <w:numPr>
          <w:ilvl w:val="2"/>
          <w:numId w:val="20"/>
        </w:numPr>
        <w:spacing w:after="120" w:line="240" w:lineRule="auto"/>
        <w:ind w:left="720"/>
        <w:jc w:val="both"/>
        <w:rPr>
          <w:sz w:val="24"/>
          <w:szCs w:val="32"/>
        </w:rPr>
      </w:pPr>
      <w:bookmarkStart w:id="113" w:name="_Toc201912728"/>
      <w:r w:rsidRPr="003219E9">
        <w:rPr>
          <w:sz w:val="24"/>
          <w:szCs w:val="32"/>
        </w:rPr>
        <w:t>Szenario 2: Erreichung des deutschen Klimaschutzziels im Jahr 2030</w:t>
      </w:r>
      <w:bookmarkEnd w:id="113"/>
    </w:p>
    <w:p w14:paraId="4A81268E" w14:textId="466456DC" w:rsidR="000169E6" w:rsidRPr="0029540E" w:rsidRDefault="000169E6" w:rsidP="00434300">
      <w:pPr>
        <w:spacing w:after="120"/>
        <w:jc w:val="both"/>
        <w:rPr>
          <w:rFonts w:ascii="Frutiger 45 Light" w:hAnsi="Frutiger 45 Light"/>
          <w:color w:val="000000" w:themeColor="text1"/>
          <w:lang w:val="de-DE"/>
        </w:rPr>
      </w:pPr>
      <w:r w:rsidRPr="0029540E">
        <w:rPr>
          <w:rFonts w:ascii="Frutiger 45 Light" w:hAnsi="Frutiger 45 Light"/>
          <w:color w:val="000000" w:themeColor="text1"/>
          <w:lang w:val="de-DE"/>
        </w:rPr>
        <w:t xml:space="preserve">Das zweite Szenario, </w:t>
      </w:r>
      <w:r w:rsidR="00003E8F">
        <w:rPr>
          <w:rFonts w:ascii="Frutiger 45 Light" w:hAnsi="Frutiger 45 Light"/>
          <w:color w:val="000000" w:themeColor="text1"/>
          <w:lang w:val="de-DE"/>
        </w:rPr>
        <w:t>da</w:t>
      </w:r>
      <w:r w:rsidRPr="0029540E">
        <w:rPr>
          <w:rFonts w:ascii="Frutiger 45 Light" w:hAnsi="Frutiger 45 Light"/>
          <w:color w:val="000000" w:themeColor="text1"/>
          <w:lang w:val="de-DE"/>
        </w:rPr>
        <w:t>s</w:t>
      </w:r>
      <w:r w:rsidR="00003E8F">
        <w:rPr>
          <w:rFonts w:ascii="Frutiger 45 Light" w:hAnsi="Frutiger 45 Light"/>
          <w:color w:val="000000" w:themeColor="text1"/>
          <w:lang w:val="de-DE"/>
        </w:rPr>
        <w:t xml:space="preserve"> nun</w:t>
      </w:r>
      <w:r w:rsidRPr="0029540E">
        <w:rPr>
          <w:rFonts w:ascii="Frutiger 45 Light" w:hAnsi="Frutiger 45 Light"/>
          <w:color w:val="000000" w:themeColor="text1"/>
          <w:lang w:val="de-DE"/>
        </w:rPr>
        <w:t xml:space="preserve"> eine kontinuierliche Energiewende und die Erreichung der politisch gesetzten Klimaschutzziele </w:t>
      </w:r>
      <w:r w:rsidR="00003E8F">
        <w:rPr>
          <w:rFonts w:ascii="Frutiger 45 Light" w:hAnsi="Frutiger 45 Light"/>
          <w:color w:val="000000" w:themeColor="text1"/>
          <w:lang w:val="de-DE"/>
        </w:rPr>
        <w:t xml:space="preserve">in Deutschland </w:t>
      </w:r>
      <w:r w:rsidRPr="0029540E">
        <w:rPr>
          <w:rFonts w:ascii="Frutiger 45 Light" w:hAnsi="Frutiger 45 Light"/>
          <w:color w:val="000000" w:themeColor="text1"/>
          <w:lang w:val="de-DE"/>
        </w:rPr>
        <w:t>voraussetzt, wird von den Autoren der Studie als durchaus realistisch betrachtet. In diesem Szenario wird der zunehmende Strombedarf der IKT durch den steigenden Anteil an erneuerbaren Energien im Strommix ausgeglichen. Ab dem Jahr 2030 wird ein Abwärtstrend eingeleitet, der den Carbon Footprint bis zum Jahr 2035 um etwa 10 % absenkt</w:t>
      </w:r>
      <w:r w:rsidR="0006354B">
        <w:rPr>
          <w:rFonts w:ascii="Frutiger 45 Light" w:hAnsi="Frutiger 45 Light"/>
          <w:color w:val="000000" w:themeColor="text1"/>
          <w:lang w:val="de-DE"/>
        </w:rPr>
        <w:t xml:space="preserve"> (</w:t>
      </w:r>
      <w:r w:rsidR="0006354B">
        <w:rPr>
          <w:rFonts w:ascii="Frutiger 45 Light" w:hAnsi="Frutiger 45 Light"/>
          <w:color w:val="000000" w:themeColor="text1"/>
          <w:lang w:val="de-DE"/>
        </w:rPr>
        <w:fldChar w:fldCharType="begin"/>
      </w:r>
      <w:r w:rsidR="0006354B">
        <w:rPr>
          <w:rFonts w:ascii="Frutiger 45 Light" w:hAnsi="Frutiger 45 Light"/>
          <w:color w:val="000000" w:themeColor="text1"/>
          <w:lang w:val="de-DE"/>
        </w:rPr>
        <w:instrText xml:space="preserve"> REF _Ref201767304 \h  \* MERGEFORMAT </w:instrText>
      </w:r>
      <w:r w:rsidR="0006354B">
        <w:rPr>
          <w:rFonts w:ascii="Frutiger 45 Light" w:hAnsi="Frutiger 45 Light"/>
          <w:color w:val="000000" w:themeColor="text1"/>
          <w:lang w:val="de-DE"/>
        </w:rPr>
      </w:r>
      <w:r w:rsidR="0006354B">
        <w:rPr>
          <w:rFonts w:ascii="Frutiger 45 Light" w:hAnsi="Frutiger 45 Light"/>
          <w:color w:val="000000" w:themeColor="text1"/>
          <w:lang w:val="de-DE"/>
        </w:rPr>
        <w:fldChar w:fldCharType="separate"/>
      </w:r>
      <w:r w:rsidR="005E2E1F" w:rsidRPr="005E2E1F">
        <w:rPr>
          <w:rFonts w:ascii="Frutiger 45 Light" w:hAnsi="Frutiger 45 Light"/>
          <w:color w:val="000000" w:themeColor="text1"/>
          <w:lang w:val="de-DE"/>
        </w:rPr>
        <w:t>Abbildung 26</w:t>
      </w:r>
      <w:r w:rsidR="0006354B">
        <w:rPr>
          <w:rFonts w:ascii="Frutiger 45 Light" w:hAnsi="Frutiger 45 Light"/>
          <w:color w:val="000000" w:themeColor="text1"/>
          <w:lang w:val="de-DE"/>
        </w:rPr>
        <w:fldChar w:fldCharType="end"/>
      </w:r>
      <w:r w:rsidR="0006354B">
        <w:rPr>
          <w:rFonts w:ascii="Frutiger 45 Light" w:hAnsi="Frutiger 45 Light"/>
          <w:color w:val="000000" w:themeColor="text1"/>
          <w:lang w:val="de-DE"/>
        </w:rPr>
        <w:t>)</w:t>
      </w:r>
      <w:r w:rsidRPr="0029540E">
        <w:rPr>
          <w:rFonts w:ascii="Frutiger 45 Light" w:hAnsi="Frutiger 45 Light"/>
          <w:color w:val="000000" w:themeColor="text1"/>
          <w:lang w:val="de-DE"/>
        </w:rPr>
        <w:t xml:space="preserve">. </w:t>
      </w:r>
    </w:p>
    <w:p w14:paraId="3956AD56" w14:textId="77777777" w:rsidR="0006354B" w:rsidRDefault="59548ADE" w:rsidP="00434300">
      <w:pPr>
        <w:keepNext/>
        <w:spacing w:after="120"/>
        <w:jc w:val="both"/>
      </w:pPr>
      <w:r>
        <w:rPr>
          <w:noProof/>
        </w:rPr>
        <w:lastRenderedPageBreak/>
        <w:drawing>
          <wp:inline distT="0" distB="0" distL="0" distR="0" wp14:anchorId="571FC7C5" wp14:editId="66050517">
            <wp:extent cx="6048376" cy="4238625"/>
            <wp:effectExtent l="0" t="0" r="0" b="0"/>
            <wp:docPr id="982540767" name="Grafik 98254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48376" cy="4238625"/>
                    </a:xfrm>
                    <a:prstGeom prst="rect">
                      <a:avLst/>
                    </a:prstGeom>
                  </pic:spPr>
                </pic:pic>
              </a:graphicData>
            </a:graphic>
          </wp:inline>
        </w:drawing>
      </w:r>
    </w:p>
    <w:p w14:paraId="10F1A560" w14:textId="38060376" w:rsidR="000169E6" w:rsidRPr="00200AD2" w:rsidRDefault="0006354B" w:rsidP="00434300">
      <w:pPr>
        <w:pStyle w:val="Beschriftung"/>
        <w:spacing w:after="120"/>
        <w:jc w:val="both"/>
        <w:rPr>
          <w:rFonts w:ascii="Frutiger 45 Light" w:hAnsi="Frutiger 45 Light"/>
          <w:color w:val="auto"/>
          <w:lang w:val="de-DE"/>
        </w:rPr>
      </w:pPr>
      <w:bookmarkStart w:id="114" w:name="_Ref201767304"/>
      <w:bookmarkStart w:id="115" w:name="_Toc201905874"/>
      <w:bookmarkStart w:id="116" w:name="_Toc204330460"/>
      <w:r w:rsidRPr="00200AD2">
        <w:rPr>
          <w:rFonts w:ascii="Frutiger 45 Light" w:hAnsi="Frutiger 45 Light"/>
          <w:color w:val="auto"/>
          <w:lang w:val="de-DE"/>
        </w:rPr>
        <w:t xml:space="preserve">Abbildung </w:t>
      </w:r>
      <w:r w:rsidRPr="00200AD2">
        <w:rPr>
          <w:rFonts w:ascii="Frutiger 45 Light" w:hAnsi="Frutiger 45 Light"/>
          <w:color w:val="auto"/>
        </w:rPr>
        <w:fldChar w:fldCharType="begin"/>
      </w:r>
      <w:r w:rsidRPr="00200AD2">
        <w:rPr>
          <w:rFonts w:ascii="Frutiger 45 Light" w:hAnsi="Frutiger 45 Light"/>
          <w:color w:val="auto"/>
          <w:lang w:val="de-DE"/>
        </w:rPr>
        <w:instrText xml:space="preserve"> SEQ Abbildung \* ARABIC </w:instrText>
      </w:r>
      <w:r w:rsidRPr="00200AD2">
        <w:rPr>
          <w:rFonts w:ascii="Frutiger 45 Light" w:hAnsi="Frutiger 45 Light"/>
          <w:color w:val="auto"/>
        </w:rPr>
        <w:fldChar w:fldCharType="separate"/>
      </w:r>
      <w:r w:rsidR="005E2E1F">
        <w:rPr>
          <w:rFonts w:ascii="Frutiger 45 Light" w:hAnsi="Frutiger 45 Light"/>
          <w:noProof/>
          <w:color w:val="auto"/>
          <w:lang w:val="de-DE"/>
        </w:rPr>
        <w:t>26</w:t>
      </w:r>
      <w:r w:rsidRPr="00200AD2">
        <w:rPr>
          <w:rFonts w:ascii="Frutiger 45 Light" w:hAnsi="Frutiger 45 Light"/>
          <w:color w:val="auto"/>
        </w:rPr>
        <w:fldChar w:fldCharType="end"/>
      </w:r>
      <w:bookmarkEnd w:id="114"/>
      <w:r w:rsidRPr="00200AD2">
        <w:rPr>
          <w:rFonts w:ascii="Frutiger 45 Light" w:hAnsi="Frutiger 45 Light"/>
          <w:color w:val="auto"/>
          <w:lang w:val="de-DE"/>
        </w:rPr>
        <w:t>: Entwicklung gemäß Szenario 2</w:t>
      </w:r>
      <w:r w:rsidR="00343AE8">
        <w:rPr>
          <w:rFonts w:ascii="Frutiger 45 Light" w:hAnsi="Frutiger 45 Light"/>
          <w:color w:val="auto"/>
          <w:lang w:val="de-DE"/>
        </w:rPr>
        <w:t xml:space="preserve"> -</w:t>
      </w:r>
      <w:r w:rsidRPr="00200AD2">
        <w:rPr>
          <w:rFonts w:ascii="Frutiger 45 Light" w:hAnsi="Frutiger 45 Light"/>
          <w:color w:val="auto"/>
          <w:lang w:val="de-DE"/>
        </w:rPr>
        <w:t xml:space="preserve"> Carbon Footprint der Herstellungs- und Nutzungsphase der IKT in Deutschland von 2010 bis 2036</w:t>
      </w:r>
      <w:bookmarkEnd w:id="115"/>
      <w:bookmarkEnd w:id="116"/>
    </w:p>
    <w:p w14:paraId="4781F3C4" w14:textId="77777777" w:rsidR="00094372" w:rsidRPr="00094372" w:rsidRDefault="00094372" w:rsidP="00094372">
      <w:pPr>
        <w:rPr>
          <w:lang w:val="de-DE"/>
        </w:rPr>
      </w:pPr>
    </w:p>
    <w:p w14:paraId="48595E06" w14:textId="77777777" w:rsidR="000169E6" w:rsidRPr="003219E9" w:rsidRDefault="000169E6" w:rsidP="00722336">
      <w:pPr>
        <w:pStyle w:val="berschrift3"/>
        <w:keepNext/>
        <w:numPr>
          <w:ilvl w:val="2"/>
          <w:numId w:val="20"/>
        </w:numPr>
        <w:spacing w:after="120" w:line="240" w:lineRule="auto"/>
        <w:ind w:left="720"/>
        <w:jc w:val="both"/>
        <w:rPr>
          <w:sz w:val="24"/>
          <w:szCs w:val="32"/>
        </w:rPr>
      </w:pPr>
      <w:bookmarkStart w:id="117" w:name="_Toc201912729"/>
      <w:r w:rsidRPr="003219E9">
        <w:rPr>
          <w:sz w:val="24"/>
          <w:szCs w:val="32"/>
        </w:rPr>
        <w:t>Szenario 3: Erreichung der Ziele für den Ausbau erneuerbarer Energien im Jahr 2030</w:t>
      </w:r>
      <w:bookmarkEnd w:id="117"/>
      <w:r w:rsidRPr="003219E9">
        <w:rPr>
          <w:sz w:val="24"/>
          <w:szCs w:val="32"/>
        </w:rPr>
        <w:t xml:space="preserve"> </w:t>
      </w:r>
    </w:p>
    <w:p w14:paraId="6348690E" w14:textId="29E8082A" w:rsidR="000169E6" w:rsidRPr="0029540E" w:rsidRDefault="000169E6" w:rsidP="00434300">
      <w:pPr>
        <w:spacing w:after="120"/>
        <w:jc w:val="both"/>
        <w:rPr>
          <w:rFonts w:ascii="Frutiger 45 Light" w:hAnsi="Frutiger 45 Light"/>
          <w:color w:val="000000" w:themeColor="text1"/>
          <w:lang w:val="de-DE"/>
        </w:rPr>
      </w:pPr>
      <w:r w:rsidRPr="0029540E">
        <w:rPr>
          <w:rFonts w:ascii="Frutiger 45 Light" w:hAnsi="Frutiger 45 Light"/>
          <w:color w:val="000000" w:themeColor="text1"/>
          <w:lang w:val="de-DE"/>
        </w:rPr>
        <w:t xml:space="preserve">Das dritte Szenario reflektiert einen sehr konsequenten Ausbau der erneuerbaren Energien bis 2030. Auch für die Folgejahre wird mit einem weiteren Rückgang des Wertes </w:t>
      </w:r>
      <w:r w:rsidR="000B5243">
        <w:rPr>
          <w:rFonts w:ascii="Frutiger 45 Light" w:hAnsi="Frutiger 45 Light"/>
          <w:color w:val="000000" w:themeColor="text1"/>
          <w:lang w:val="de-DE"/>
        </w:rPr>
        <w:t xml:space="preserve">gerechnet, </w:t>
      </w:r>
      <w:r w:rsidRPr="0029540E">
        <w:rPr>
          <w:rFonts w:ascii="Frutiger 45 Light" w:hAnsi="Frutiger 45 Light"/>
          <w:color w:val="000000" w:themeColor="text1"/>
          <w:lang w:val="de-DE"/>
        </w:rPr>
        <w:t>bis er im Jahr 2036 auf 0,100 kg CO</w:t>
      </w:r>
      <w:r w:rsidRPr="00D609A5">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 xml:space="preserve">e/kWh einschwingt. </w:t>
      </w:r>
      <w:r w:rsidR="0006354B">
        <w:rPr>
          <w:rFonts w:ascii="Frutiger 45 Light" w:hAnsi="Frutiger 45 Light"/>
          <w:color w:val="000000" w:themeColor="text1"/>
          <w:lang w:val="de-DE"/>
        </w:rPr>
        <w:fldChar w:fldCharType="begin"/>
      </w:r>
      <w:r w:rsidR="0006354B">
        <w:rPr>
          <w:rFonts w:ascii="Frutiger 45 Light" w:hAnsi="Frutiger 45 Light"/>
          <w:color w:val="000000" w:themeColor="text1"/>
          <w:lang w:val="de-DE"/>
        </w:rPr>
        <w:instrText xml:space="preserve"> REF _Ref201767415 \h </w:instrText>
      </w:r>
      <w:r w:rsidR="0006354B">
        <w:rPr>
          <w:rFonts w:ascii="Frutiger 45 Light" w:hAnsi="Frutiger 45 Light"/>
          <w:color w:val="000000" w:themeColor="text1"/>
          <w:lang w:val="de-DE"/>
        </w:rPr>
      </w:r>
      <w:r w:rsidR="0006354B">
        <w:rPr>
          <w:rFonts w:ascii="Frutiger 45 Light" w:hAnsi="Frutiger 45 Light"/>
          <w:color w:val="000000" w:themeColor="text1"/>
          <w:lang w:val="de-DE"/>
        </w:rPr>
        <w:fldChar w:fldCharType="separate"/>
      </w:r>
      <w:r w:rsidR="005E2E1F" w:rsidRPr="0006354B">
        <w:rPr>
          <w:rFonts w:ascii="Frutiger 45 Light" w:hAnsi="Frutiger 45 Light"/>
          <w:lang w:val="de-DE"/>
        </w:rPr>
        <w:t xml:space="preserve">Abbildung </w:t>
      </w:r>
      <w:r w:rsidR="005E2E1F">
        <w:rPr>
          <w:rFonts w:ascii="Frutiger 45 Light" w:hAnsi="Frutiger 45 Light"/>
          <w:noProof/>
          <w:lang w:val="de-DE"/>
        </w:rPr>
        <w:t>27</w:t>
      </w:r>
      <w:r w:rsidR="0006354B">
        <w:rPr>
          <w:rFonts w:ascii="Frutiger 45 Light" w:hAnsi="Frutiger 45 Light"/>
          <w:color w:val="000000" w:themeColor="text1"/>
          <w:lang w:val="de-DE"/>
        </w:rPr>
        <w:fldChar w:fldCharType="end"/>
      </w:r>
      <w:r w:rsidR="0006354B">
        <w:rPr>
          <w:rFonts w:ascii="Frutiger 45 Light" w:hAnsi="Frutiger 45 Light"/>
          <w:color w:val="000000" w:themeColor="text1"/>
          <w:lang w:val="de-DE"/>
        </w:rPr>
        <w:t xml:space="preserve"> </w:t>
      </w:r>
      <w:r w:rsidRPr="0029540E">
        <w:rPr>
          <w:rFonts w:ascii="Frutiger 45 Light" w:hAnsi="Frutiger 45 Light"/>
          <w:color w:val="000000" w:themeColor="text1"/>
          <w:lang w:val="de-DE"/>
        </w:rPr>
        <w:t>zeigt die Entwicklung in Abhängigkeit der getroffenen Annahmen. Mit der Erreichung des Zielwertes von 0,142 kg CO</w:t>
      </w:r>
      <w:r w:rsidRPr="00FC6B83">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e/kWh im Jahr 2030 k</w:t>
      </w:r>
      <w:r w:rsidR="00980A32">
        <w:rPr>
          <w:rFonts w:ascii="Frutiger 45 Light" w:hAnsi="Frutiger 45 Light"/>
          <w:color w:val="000000" w:themeColor="text1"/>
          <w:lang w:val="de-DE"/>
        </w:rPr>
        <w:t>ö</w:t>
      </w:r>
      <w:r w:rsidRPr="0029540E">
        <w:rPr>
          <w:rFonts w:ascii="Frutiger 45 Light" w:hAnsi="Frutiger 45 Light"/>
          <w:color w:val="000000" w:themeColor="text1"/>
          <w:lang w:val="de-DE"/>
        </w:rPr>
        <w:t>nnte der Carbon Footprint von 28,0 Millionen t CO</w:t>
      </w:r>
      <w:r w:rsidRPr="00D609A5">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e im Jahr 2024 auf 21,</w:t>
      </w:r>
      <w:r w:rsidR="00DA5CC1">
        <w:rPr>
          <w:rFonts w:ascii="Frutiger 45 Light" w:hAnsi="Frutiger 45 Light"/>
          <w:color w:val="000000" w:themeColor="text1"/>
          <w:lang w:val="de-DE"/>
        </w:rPr>
        <w:t>3</w:t>
      </w:r>
      <w:r w:rsidRPr="0029540E">
        <w:rPr>
          <w:rFonts w:ascii="Frutiger 45 Light" w:hAnsi="Frutiger 45 Light"/>
          <w:color w:val="000000" w:themeColor="text1"/>
          <w:lang w:val="de-DE"/>
        </w:rPr>
        <w:t xml:space="preserve"> Millionen t CO</w:t>
      </w:r>
      <w:r w:rsidRPr="00FC6B83">
        <w:rPr>
          <w:rFonts w:ascii="Frutiger 45 Light" w:hAnsi="Frutiger 45 Light"/>
          <w:color w:val="000000" w:themeColor="text1"/>
          <w:vertAlign w:val="subscript"/>
          <w:lang w:val="de-DE"/>
        </w:rPr>
        <w:t>2</w:t>
      </w:r>
      <w:r w:rsidRPr="0029540E">
        <w:rPr>
          <w:rFonts w:ascii="Frutiger 45 Light" w:hAnsi="Frutiger 45 Light"/>
          <w:color w:val="000000" w:themeColor="text1"/>
          <w:lang w:val="de-DE"/>
        </w:rPr>
        <w:t xml:space="preserve">e um </w:t>
      </w:r>
      <w:r w:rsidR="00DA5CC1">
        <w:rPr>
          <w:rFonts w:ascii="Frutiger 45 Light" w:hAnsi="Frutiger 45 Light"/>
          <w:color w:val="000000" w:themeColor="text1"/>
          <w:lang w:val="de-DE"/>
        </w:rPr>
        <w:t>24</w:t>
      </w:r>
      <w:r w:rsidRPr="0029540E">
        <w:rPr>
          <w:rFonts w:ascii="Frutiger 45 Light" w:hAnsi="Frutiger 45 Light"/>
          <w:color w:val="000000" w:themeColor="text1"/>
          <w:lang w:val="de-DE"/>
        </w:rPr>
        <w:t xml:space="preserve"> % gesenkt werden. Ab dem Jahr 2030 stagniert jedoch die Entwicklung, da die weitere Absenkung des Strommix-Wertes den weiterhin zunehmenden Strombedarf nicht mehr überkompensieren kann. Dieses Szenario zeigt deutlich, dass </w:t>
      </w:r>
      <w:r w:rsidR="00980A32" w:rsidRPr="0029540E">
        <w:rPr>
          <w:rFonts w:ascii="Frutiger 45 Light" w:hAnsi="Frutiger 45 Light"/>
          <w:color w:val="000000" w:themeColor="text1"/>
          <w:lang w:val="de-DE"/>
        </w:rPr>
        <w:t xml:space="preserve">sich </w:t>
      </w:r>
      <w:r w:rsidRPr="0029540E">
        <w:rPr>
          <w:rFonts w:ascii="Frutiger 45 Light" w:hAnsi="Frutiger 45 Light"/>
          <w:color w:val="000000" w:themeColor="text1"/>
          <w:lang w:val="de-DE"/>
        </w:rPr>
        <w:t xml:space="preserve">eine Umstellung auf </w:t>
      </w:r>
      <w:r w:rsidR="0080382D">
        <w:rPr>
          <w:rFonts w:ascii="Frutiger 45 Light" w:hAnsi="Frutiger 45 Light"/>
          <w:color w:val="000000" w:themeColor="text1"/>
          <w:lang w:val="de-DE"/>
        </w:rPr>
        <w:t>erneuerbaren S</w:t>
      </w:r>
      <w:r w:rsidRPr="0029540E">
        <w:rPr>
          <w:rFonts w:ascii="Frutiger 45 Light" w:hAnsi="Frutiger 45 Light"/>
          <w:color w:val="000000" w:themeColor="text1"/>
          <w:lang w:val="de-DE"/>
        </w:rPr>
        <w:t xml:space="preserve">trom positiv auswirkt, allerdings nur eine Absenkung des Strombedarfs der IKT eine langfristige Begrenzung des Carbon Footprints garantiert. </w:t>
      </w:r>
    </w:p>
    <w:p w14:paraId="40929851" w14:textId="77777777" w:rsidR="0006354B" w:rsidRDefault="55754D25" w:rsidP="00434300">
      <w:pPr>
        <w:keepNext/>
        <w:spacing w:after="120"/>
        <w:jc w:val="both"/>
      </w:pPr>
      <w:r>
        <w:rPr>
          <w:noProof/>
        </w:rPr>
        <w:lastRenderedPageBreak/>
        <w:drawing>
          <wp:inline distT="0" distB="0" distL="0" distR="0" wp14:anchorId="7C665F17" wp14:editId="24E0FADF">
            <wp:extent cx="6048376" cy="4229100"/>
            <wp:effectExtent l="0" t="0" r="0" b="0"/>
            <wp:docPr id="1155190580" name="Grafik 115519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48376" cy="4229100"/>
                    </a:xfrm>
                    <a:prstGeom prst="rect">
                      <a:avLst/>
                    </a:prstGeom>
                  </pic:spPr>
                </pic:pic>
              </a:graphicData>
            </a:graphic>
          </wp:inline>
        </w:drawing>
      </w:r>
    </w:p>
    <w:p w14:paraId="06AEB6F6" w14:textId="31767BB0" w:rsidR="000169E6" w:rsidRPr="0006354B" w:rsidRDefault="0006354B" w:rsidP="00233287">
      <w:pPr>
        <w:pStyle w:val="Beschriftung"/>
        <w:spacing w:after="120"/>
        <w:jc w:val="both"/>
        <w:rPr>
          <w:rFonts w:ascii="Frutiger 45 Light" w:hAnsi="Frutiger 45 Light"/>
          <w:color w:val="000000" w:themeColor="text1"/>
          <w:sz w:val="22"/>
          <w:szCs w:val="22"/>
          <w:lang w:val="de-DE"/>
        </w:rPr>
      </w:pPr>
      <w:bookmarkStart w:id="118" w:name="_Ref201767415"/>
      <w:bookmarkStart w:id="119" w:name="_Toc201905875"/>
      <w:bookmarkStart w:id="120" w:name="_Toc204330461"/>
      <w:r w:rsidRPr="0006354B">
        <w:rPr>
          <w:rFonts w:ascii="Frutiger 45 Light" w:hAnsi="Frutiger 45 Light"/>
          <w:color w:val="auto"/>
          <w:lang w:val="de-DE"/>
        </w:rPr>
        <w:t xml:space="preserve">Abbildung </w:t>
      </w:r>
      <w:r w:rsidRPr="0006354B">
        <w:rPr>
          <w:rFonts w:ascii="Frutiger 45 Light" w:hAnsi="Frutiger 45 Light"/>
          <w:color w:val="auto"/>
        </w:rPr>
        <w:fldChar w:fldCharType="begin"/>
      </w:r>
      <w:r w:rsidRPr="0006354B">
        <w:rPr>
          <w:rFonts w:ascii="Frutiger 45 Light" w:hAnsi="Frutiger 45 Light"/>
          <w:color w:val="auto"/>
          <w:lang w:val="de-DE"/>
        </w:rPr>
        <w:instrText xml:space="preserve"> SEQ Abbildung \* ARABIC </w:instrText>
      </w:r>
      <w:r w:rsidRPr="0006354B">
        <w:rPr>
          <w:rFonts w:ascii="Frutiger 45 Light" w:hAnsi="Frutiger 45 Light"/>
          <w:color w:val="auto"/>
        </w:rPr>
        <w:fldChar w:fldCharType="separate"/>
      </w:r>
      <w:r w:rsidR="005E2E1F">
        <w:rPr>
          <w:rFonts w:ascii="Frutiger 45 Light" w:hAnsi="Frutiger 45 Light"/>
          <w:noProof/>
          <w:color w:val="auto"/>
          <w:lang w:val="de-DE"/>
        </w:rPr>
        <w:t>27</w:t>
      </w:r>
      <w:r w:rsidRPr="0006354B">
        <w:rPr>
          <w:rFonts w:ascii="Frutiger 45 Light" w:hAnsi="Frutiger 45 Light"/>
          <w:color w:val="auto"/>
        </w:rPr>
        <w:fldChar w:fldCharType="end"/>
      </w:r>
      <w:bookmarkEnd w:id="118"/>
      <w:r w:rsidRPr="0006354B">
        <w:rPr>
          <w:rFonts w:ascii="Frutiger 45 Light" w:hAnsi="Frutiger 45 Light"/>
          <w:color w:val="auto"/>
          <w:lang w:val="de-DE"/>
        </w:rPr>
        <w:t>: Entwicklung gemäß Szenario 3</w:t>
      </w:r>
      <w:r w:rsidR="00343AE8">
        <w:rPr>
          <w:rFonts w:ascii="Frutiger 45 Light" w:hAnsi="Frutiger 45 Light"/>
          <w:color w:val="auto"/>
          <w:lang w:val="de-DE"/>
        </w:rPr>
        <w:t xml:space="preserve"> -</w:t>
      </w:r>
      <w:r w:rsidRPr="0006354B">
        <w:rPr>
          <w:rFonts w:ascii="Frutiger 45 Light" w:hAnsi="Frutiger 45 Light"/>
          <w:color w:val="auto"/>
          <w:lang w:val="de-DE"/>
        </w:rPr>
        <w:t xml:space="preserve"> Carbon Footprint der Herstellungs- und Nutzungsphase</w:t>
      </w:r>
      <w:r>
        <w:rPr>
          <w:rFonts w:ascii="Frutiger 45 Light" w:hAnsi="Frutiger 45 Light"/>
          <w:color w:val="auto"/>
          <w:lang w:val="de-DE"/>
        </w:rPr>
        <w:t xml:space="preserve"> der IKT in Deutschland</w:t>
      </w:r>
      <w:r w:rsidRPr="0006354B">
        <w:rPr>
          <w:rFonts w:ascii="Frutiger 45 Light" w:hAnsi="Frutiger 45 Light"/>
          <w:color w:val="auto"/>
          <w:lang w:val="de-DE"/>
        </w:rPr>
        <w:t xml:space="preserve"> von 2010 bis 2036</w:t>
      </w:r>
      <w:bookmarkEnd w:id="119"/>
      <w:bookmarkEnd w:id="120"/>
      <w:r w:rsidR="000169E6" w:rsidRPr="0006354B">
        <w:rPr>
          <w:rFonts w:ascii="Frutiger 45 Light" w:hAnsi="Frutiger 45 Light"/>
          <w:color w:val="000000" w:themeColor="text1"/>
          <w:sz w:val="22"/>
          <w:szCs w:val="22"/>
          <w:lang w:val="de-DE"/>
        </w:rPr>
        <w:t xml:space="preserve"> </w:t>
      </w:r>
    </w:p>
    <w:p w14:paraId="39A5E1D9" w14:textId="51F2ABF7" w:rsidR="00094372" w:rsidRPr="00094372" w:rsidRDefault="00002E78" w:rsidP="00094372">
      <w:pPr>
        <w:rPr>
          <w:lang w:val="de-DE"/>
        </w:rPr>
      </w:pPr>
      <w:r>
        <w:rPr>
          <w:lang w:val="de-DE"/>
        </w:rPr>
        <w:br w:type="page"/>
      </w:r>
    </w:p>
    <w:p w14:paraId="65BBFB4B" w14:textId="77777777" w:rsidR="00094372" w:rsidRPr="00094372" w:rsidRDefault="00094372" w:rsidP="00094372">
      <w:pPr>
        <w:rPr>
          <w:lang w:val="de-DE"/>
        </w:rPr>
      </w:pPr>
    </w:p>
    <w:p w14:paraId="6495246A" w14:textId="143B237D" w:rsidR="67DA3430" w:rsidRPr="00722336" w:rsidRDefault="67DA3430" w:rsidP="00AF64B8">
      <w:pPr>
        <w:pStyle w:val="berschrift1"/>
        <w:spacing w:before="0" w:after="120"/>
        <w:ind w:left="357" w:hanging="357"/>
        <w:rPr>
          <w:lang w:val="de-DE"/>
        </w:rPr>
      </w:pPr>
      <w:bookmarkStart w:id="121" w:name="_Toc201912730"/>
      <w:r w:rsidRPr="00722336">
        <w:rPr>
          <w:lang w:val="de-DE"/>
        </w:rPr>
        <w:t>S</w:t>
      </w:r>
      <w:r w:rsidR="4B7ABF2B" w:rsidRPr="00722336">
        <w:rPr>
          <w:lang w:val="de-DE"/>
        </w:rPr>
        <w:t>chlussbemerkung</w:t>
      </w:r>
      <w:bookmarkEnd w:id="121"/>
    </w:p>
    <w:p w14:paraId="4797E78A" w14:textId="35EE0564" w:rsidR="61D426E6" w:rsidRDefault="000169E6" w:rsidP="00434300">
      <w:pPr>
        <w:spacing w:after="120"/>
        <w:jc w:val="both"/>
        <w:rPr>
          <w:rFonts w:ascii="Frutiger 45 Light" w:hAnsi="Frutiger 45 Light"/>
          <w:color w:val="000000" w:themeColor="text1"/>
          <w:lang w:val="de-DE"/>
        </w:rPr>
      </w:pPr>
      <w:r w:rsidRPr="0029540E">
        <w:rPr>
          <w:rFonts w:ascii="Frutiger 45 Light" w:hAnsi="Frutiger 45 Light"/>
          <w:color w:val="000000" w:themeColor="text1"/>
          <w:lang w:val="de-DE"/>
        </w:rPr>
        <w:t xml:space="preserve">Als Fazit </w:t>
      </w:r>
      <w:r w:rsidR="0005150A">
        <w:rPr>
          <w:rFonts w:ascii="Frutiger 45 Light" w:hAnsi="Frutiger 45 Light"/>
          <w:color w:val="000000" w:themeColor="text1"/>
          <w:lang w:val="de-DE"/>
        </w:rPr>
        <w:t>bleibt</w:t>
      </w:r>
      <w:r w:rsidRPr="0029540E">
        <w:rPr>
          <w:rFonts w:ascii="Frutiger 45 Light" w:hAnsi="Frutiger 45 Light"/>
          <w:color w:val="000000" w:themeColor="text1"/>
          <w:lang w:val="de-DE"/>
        </w:rPr>
        <w:t xml:space="preserve"> festzu</w:t>
      </w:r>
      <w:r w:rsidR="0005150A">
        <w:rPr>
          <w:rFonts w:ascii="Frutiger 45 Light" w:hAnsi="Frutiger 45 Light"/>
          <w:color w:val="000000" w:themeColor="text1"/>
          <w:lang w:val="de-DE"/>
        </w:rPr>
        <w:t>halt</w:t>
      </w:r>
      <w:r w:rsidRPr="0029540E">
        <w:rPr>
          <w:rFonts w:ascii="Frutiger 45 Light" w:hAnsi="Frutiger 45 Light"/>
          <w:color w:val="000000" w:themeColor="text1"/>
          <w:lang w:val="de-DE"/>
        </w:rPr>
        <w:t>en, dass die sich abzeichnende Erhöhung des Strombedarfs der IKT und speziell der Rechenzentren mittelfristig negative Umweltwirkungen erzeugen, auch wenn der Ausbau der erneuerbaren Energien diesem Trend</w:t>
      </w:r>
      <w:r w:rsidR="004F53BD">
        <w:rPr>
          <w:rFonts w:ascii="Frutiger 45 Light" w:hAnsi="Frutiger 45 Light"/>
          <w:color w:val="000000" w:themeColor="text1"/>
          <w:lang w:val="de-DE"/>
        </w:rPr>
        <w:t>,</w:t>
      </w:r>
      <w:r w:rsidRPr="0029540E">
        <w:rPr>
          <w:rFonts w:ascii="Frutiger 45 Light" w:hAnsi="Frutiger 45 Light"/>
          <w:color w:val="000000" w:themeColor="text1"/>
          <w:lang w:val="de-DE"/>
        </w:rPr>
        <w:t xml:space="preserve"> zumindest bei den Treibhausgasemissionen</w:t>
      </w:r>
      <w:r w:rsidR="004F53BD">
        <w:rPr>
          <w:rFonts w:ascii="Frutiger 45 Light" w:hAnsi="Frutiger 45 Light"/>
          <w:color w:val="000000" w:themeColor="text1"/>
          <w:lang w:val="de-DE"/>
        </w:rPr>
        <w:t>,</w:t>
      </w:r>
      <w:r w:rsidRPr="0029540E">
        <w:rPr>
          <w:rFonts w:ascii="Frutiger 45 Light" w:hAnsi="Frutiger 45 Light"/>
          <w:color w:val="000000" w:themeColor="text1"/>
          <w:lang w:val="de-DE"/>
        </w:rPr>
        <w:t xml:space="preserve"> entgegenwirk</w:t>
      </w:r>
      <w:r w:rsidR="008C58E3">
        <w:rPr>
          <w:rFonts w:ascii="Frutiger 45 Light" w:hAnsi="Frutiger 45 Light"/>
          <w:color w:val="000000" w:themeColor="text1"/>
          <w:lang w:val="de-DE"/>
        </w:rPr>
        <w:t>en kann</w:t>
      </w:r>
      <w:r w:rsidRPr="0029540E">
        <w:rPr>
          <w:rFonts w:ascii="Frutiger 45 Light" w:hAnsi="Frutiger 45 Light"/>
          <w:color w:val="000000" w:themeColor="text1"/>
          <w:lang w:val="de-DE"/>
        </w:rPr>
        <w:t>.</w:t>
      </w:r>
      <w:r w:rsidRPr="1CC7CC41">
        <w:rPr>
          <w:rFonts w:ascii="Frutiger 45 Light" w:hAnsi="Frutiger 45 Light"/>
          <w:lang w:val="de-DE"/>
        </w:rPr>
        <w:t xml:space="preserve"> </w:t>
      </w:r>
      <w:r w:rsidR="00A621DE">
        <w:rPr>
          <w:rFonts w:ascii="Frutiger 45 Light" w:hAnsi="Frutiger 45 Light"/>
          <w:sz w:val="20"/>
          <w:szCs w:val="20"/>
          <w:lang w:val="de-DE"/>
        </w:rPr>
        <w:t>Alleine die Verbesserung des St</w:t>
      </w:r>
      <w:r w:rsidR="00654A7A">
        <w:rPr>
          <w:rFonts w:ascii="Frutiger 45 Light" w:hAnsi="Frutiger 45 Light"/>
          <w:sz w:val="20"/>
          <w:szCs w:val="20"/>
          <w:lang w:val="de-DE"/>
        </w:rPr>
        <w:t>rommixes</w:t>
      </w:r>
      <w:r w:rsidR="00BC0CAB">
        <w:rPr>
          <w:rFonts w:ascii="Frutiger 45 Light" w:hAnsi="Frutiger 45 Light"/>
          <w:sz w:val="20"/>
          <w:szCs w:val="20"/>
          <w:lang w:val="de-DE"/>
        </w:rPr>
        <w:t xml:space="preserve"> </w:t>
      </w:r>
      <w:r w:rsidR="6A36C589" w:rsidRPr="1CC7CC41">
        <w:rPr>
          <w:rFonts w:ascii="Frutiger 45 Light" w:hAnsi="Frutiger 45 Light"/>
          <w:sz w:val="20"/>
          <w:szCs w:val="20"/>
          <w:lang w:val="de-DE"/>
        </w:rPr>
        <w:t xml:space="preserve">über die kommenden Jahre ist nicht ausreichend, um den Carbon Footprint </w:t>
      </w:r>
      <w:r w:rsidR="57AC13FA" w:rsidRPr="75289FF4">
        <w:rPr>
          <w:rFonts w:ascii="Frutiger 45 Light" w:hAnsi="Frutiger 45 Light"/>
          <w:sz w:val="20"/>
          <w:szCs w:val="20"/>
          <w:lang w:val="de-DE"/>
        </w:rPr>
        <w:t xml:space="preserve">der IKT </w:t>
      </w:r>
      <w:r w:rsidR="6A36C589" w:rsidRPr="1CC7CC41">
        <w:rPr>
          <w:rFonts w:ascii="Frutiger 45 Light" w:hAnsi="Frutiger 45 Light"/>
          <w:sz w:val="20"/>
          <w:szCs w:val="20"/>
          <w:lang w:val="de-DE"/>
        </w:rPr>
        <w:t xml:space="preserve">signifikant zu verringern. Die Definition von Klimaschutzzielen für die IKT </w:t>
      </w:r>
      <w:r w:rsidR="6A36C589" w:rsidRPr="3EF9192A">
        <w:rPr>
          <w:rFonts w:ascii="Frutiger 45 Light" w:hAnsi="Frutiger 45 Light"/>
          <w:sz w:val="20"/>
          <w:szCs w:val="20"/>
          <w:lang w:val="de-DE"/>
        </w:rPr>
        <w:t>sollte</w:t>
      </w:r>
      <w:r w:rsidR="40A4D777" w:rsidRPr="3EF9192A">
        <w:rPr>
          <w:rFonts w:ascii="Frutiger 45 Light" w:hAnsi="Frutiger 45 Light"/>
          <w:sz w:val="20"/>
          <w:szCs w:val="20"/>
          <w:lang w:val="de-DE"/>
        </w:rPr>
        <w:t>n</w:t>
      </w:r>
      <w:r w:rsidR="004F53BD">
        <w:rPr>
          <w:rFonts w:ascii="Frutiger 45 Light" w:hAnsi="Frutiger 45 Light"/>
          <w:sz w:val="20"/>
          <w:szCs w:val="20"/>
          <w:lang w:val="de-DE"/>
        </w:rPr>
        <w:t xml:space="preserve"> daher</w:t>
      </w:r>
      <w:r w:rsidR="40A4D777" w:rsidRPr="3EF9192A">
        <w:rPr>
          <w:rFonts w:ascii="Frutiger 45 Light" w:hAnsi="Frutiger 45 Light"/>
          <w:sz w:val="20"/>
          <w:szCs w:val="20"/>
          <w:lang w:val="de-DE"/>
        </w:rPr>
        <w:t xml:space="preserve"> mit wirtschaftspolitischen Maßnahmen einhergehen, </w:t>
      </w:r>
      <w:r w:rsidR="00966055">
        <w:rPr>
          <w:rFonts w:ascii="Frutiger 45 Light" w:hAnsi="Frutiger 45 Light"/>
          <w:sz w:val="20"/>
          <w:szCs w:val="20"/>
          <w:lang w:val="de-DE"/>
        </w:rPr>
        <w:t>um</w:t>
      </w:r>
      <w:r w:rsidR="40A4D777" w:rsidRPr="3EF9192A">
        <w:rPr>
          <w:rFonts w:ascii="Frutiger 45 Light" w:hAnsi="Frutiger 45 Light"/>
          <w:sz w:val="20"/>
          <w:szCs w:val="20"/>
          <w:lang w:val="de-DE"/>
        </w:rPr>
        <w:t xml:space="preserve"> eine reale industrielle Basis für die </w:t>
      </w:r>
      <w:r w:rsidR="40A4D777" w:rsidRPr="2CFE8E25">
        <w:rPr>
          <w:rFonts w:ascii="Frutiger 45 Light" w:hAnsi="Frutiger 45 Light"/>
          <w:sz w:val="20"/>
          <w:szCs w:val="20"/>
          <w:lang w:val="de-DE"/>
        </w:rPr>
        <w:t>umwe</w:t>
      </w:r>
      <w:r w:rsidR="3B69C57B" w:rsidRPr="2CFE8E25">
        <w:rPr>
          <w:rFonts w:ascii="Frutiger 45 Light" w:hAnsi="Frutiger 45 Light"/>
          <w:sz w:val="20"/>
          <w:szCs w:val="20"/>
          <w:lang w:val="de-DE"/>
        </w:rPr>
        <w:t>l</w:t>
      </w:r>
      <w:r w:rsidR="40A4D777" w:rsidRPr="2CFE8E25">
        <w:rPr>
          <w:rFonts w:ascii="Frutiger 45 Light" w:hAnsi="Frutiger 45 Light"/>
          <w:sz w:val="20"/>
          <w:szCs w:val="20"/>
          <w:lang w:val="de-DE"/>
        </w:rPr>
        <w:t>tgerech</w:t>
      </w:r>
      <w:r w:rsidR="50705950" w:rsidRPr="2CFE8E25">
        <w:rPr>
          <w:rFonts w:ascii="Frutiger 45 Light" w:hAnsi="Frutiger 45 Light"/>
          <w:sz w:val="20"/>
          <w:szCs w:val="20"/>
          <w:lang w:val="de-DE"/>
        </w:rPr>
        <w:t>te Gestaltung</w:t>
      </w:r>
      <w:r w:rsidR="0DC5C6DE" w:rsidRPr="2CFE8E25">
        <w:rPr>
          <w:rFonts w:ascii="Frutiger 45 Light" w:hAnsi="Frutiger 45 Light"/>
          <w:sz w:val="20"/>
          <w:szCs w:val="20"/>
          <w:lang w:val="de-DE"/>
        </w:rPr>
        <w:t xml:space="preserve"> von IKT-Systemen </w:t>
      </w:r>
      <w:r w:rsidR="00966055">
        <w:rPr>
          <w:rFonts w:ascii="Frutiger 45 Light" w:hAnsi="Frutiger 45 Light"/>
          <w:sz w:val="20"/>
          <w:szCs w:val="20"/>
          <w:lang w:val="de-DE"/>
        </w:rPr>
        <w:t xml:space="preserve">zu </w:t>
      </w:r>
      <w:r w:rsidR="0DC5C6DE" w:rsidRPr="2CFE8E25">
        <w:rPr>
          <w:rFonts w:ascii="Frutiger 45 Light" w:hAnsi="Frutiger 45 Light"/>
          <w:sz w:val="20"/>
          <w:szCs w:val="20"/>
          <w:lang w:val="de-DE"/>
        </w:rPr>
        <w:t>ermöglich</w:t>
      </w:r>
      <w:r w:rsidR="00966055">
        <w:rPr>
          <w:rFonts w:ascii="Frutiger 45 Light" w:hAnsi="Frutiger 45 Light"/>
          <w:sz w:val="20"/>
          <w:szCs w:val="20"/>
          <w:lang w:val="de-DE"/>
        </w:rPr>
        <w:t>en</w:t>
      </w:r>
      <w:r w:rsidR="0DC5C6DE" w:rsidRPr="2CFE8E25">
        <w:rPr>
          <w:rFonts w:ascii="Frutiger 45 Light" w:hAnsi="Frutiger 45 Light"/>
          <w:sz w:val="20"/>
          <w:szCs w:val="20"/>
          <w:lang w:val="de-DE"/>
        </w:rPr>
        <w:t xml:space="preserve">. </w:t>
      </w:r>
      <w:r w:rsidRPr="0029540E">
        <w:rPr>
          <w:rFonts w:ascii="Frutiger 45 Light" w:hAnsi="Frutiger 45 Light"/>
          <w:color w:val="000000" w:themeColor="text1"/>
          <w:lang w:val="de-DE"/>
        </w:rPr>
        <w:t>Die kontinuierliche Optimierung der Energieeffizienz von Geräten und der unterstützenden Infrastrukturen</w:t>
      </w:r>
      <w:r w:rsidR="00654A7A">
        <w:rPr>
          <w:rFonts w:ascii="Frutiger 45 Light" w:hAnsi="Frutiger 45 Light"/>
          <w:color w:val="000000" w:themeColor="text1"/>
          <w:lang w:val="de-DE"/>
        </w:rPr>
        <w:t>,</w:t>
      </w:r>
      <w:r w:rsidRPr="0029540E">
        <w:rPr>
          <w:rFonts w:ascii="Frutiger 45 Light" w:hAnsi="Frutiger 45 Light"/>
          <w:color w:val="000000" w:themeColor="text1"/>
          <w:lang w:val="de-DE"/>
        </w:rPr>
        <w:t xml:space="preserve"> insbesondere im Bereich des Computing und Datenverkehrs</w:t>
      </w:r>
      <w:r w:rsidR="00654A7A">
        <w:rPr>
          <w:rFonts w:ascii="Frutiger 45 Light" w:hAnsi="Frutiger 45 Light"/>
          <w:color w:val="000000" w:themeColor="text1"/>
          <w:lang w:val="de-DE"/>
        </w:rPr>
        <w:t>,</w:t>
      </w:r>
      <w:r w:rsidRPr="0029540E">
        <w:rPr>
          <w:rFonts w:ascii="Frutiger 45 Light" w:hAnsi="Frutiger 45 Light"/>
          <w:color w:val="000000" w:themeColor="text1"/>
          <w:lang w:val="de-DE"/>
        </w:rPr>
        <w:t xml:space="preserve"> bleibt in den kommenden Jahren eine Hauptaufgabe und damit auch </w:t>
      </w:r>
      <w:r w:rsidR="004F53BD">
        <w:rPr>
          <w:rFonts w:ascii="Frutiger 45 Light" w:hAnsi="Frutiger 45 Light"/>
          <w:color w:val="000000" w:themeColor="text1"/>
          <w:lang w:val="de-DE"/>
        </w:rPr>
        <w:t xml:space="preserve">ein </w:t>
      </w:r>
      <w:r w:rsidRPr="0029540E">
        <w:rPr>
          <w:rFonts w:ascii="Frutiger 45 Light" w:hAnsi="Frutiger 45 Light"/>
          <w:color w:val="000000" w:themeColor="text1"/>
          <w:lang w:val="de-DE"/>
        </w:rPr>
        <w:t xml:space="preserve">Themenschwerpunkt für Forschung und Industrie. </w:t>
      </w:r>
      <w:r w:rsidR="004F53BD">
        <w:rPr>
          <w:rFonts w:ascii="Frutiger 45 Light" w:hAnsi="Frutiger 45 Light"/>
          <w:color w:val="000000" w:themeColor="text1"/>
          <w:lang w:val="de-DE"/>
        </w:rPr>
        <w:t>Optimierungen</w:t>
      </w:r>
      <w:r w:rsidRPr="0029540E">
        <w:rPr>
          <w:rFonts w:ascii="Frutiger 45 Light" w:hAnsi="Frutiger 45 Light"/>
          <w:color w:val="000000" w:themeColor="text1"/>
          <w:lang w:val="de-DE"/>
        </w:rPr>
        <w:t xml:space="preserve"> m</w:t>
      </w:r>
      <w:r w:rsidR="004F53BD">
        <w:rPr>
          <w:rFonts w:ascii="Frutiger 45 Light" w:hAnsi="Frutiger 45 Light"/>
          <w:color w:val="000000" w:themeColor="text1"/>
          <w:lang w:val="de-DE"/>
        </w:rPr>
        <w:t>üssen</w:t>
      </w:r>
      <w:r w:rsidRPr="0029540E">
        <w:rPr>
          <w:rFonts w:ascii="Frutiger 45 Light" w:hAnsi="Frutiger 45 Light"/>
          <w:color w:val="000000" w:themeColor="text1"/>
          <w:lang w:val="de-DE"/>
        </w:rPr>
        <w:t xml:space="preserve"> sowohl die hardwareseitigen als auch softwareseitigen Aspekte als optimiertes Co-Design adressieren und dabei die anwendungs- und standortspezifischen Randbedingungen strenger als bislang berücksichtigen.</w:t>
      </w:r>
      <w:r w:rsidR="26CFA9D1" w:rsidRPr="1423F4B8">
        <w:rPr>
          <w:rFonts w:ascii="Frutiger 45 Light" w:hAnsi="Frutiger 45 Light"/>
          <w:color w:val="000000" w:themeColor="text1"/>
          <w:lang w:val="de-DE"/>
        </w:rPr>
        <w:t xml:space="preserve"> </w:t>
      </w:r>
      <w:r w:rsidR="26CFA9D1" w:rsidRPr="233F87E6">
        <w:rPr>
          <w:rFonts w:ascii="Frutiger 45 Light" w:hAnsi="Frutiger 45 Light"/>
          <w:color w:val="000000" w:themeColor="text1"/>
          <w:lang w:val="de-DE"/>
        </w:rPr>
        <w:t xml:space="preserve">Die Lebensdauerverlängerung von Produkten und das kreislaufgerechte Design von IKT sind </w:t>
      </w:r>
      <w:r w:rsidR="00997538">
        <w:rPr>
          <w:rFonts w:ascii="Frutiger 45 Light" w:hAnsi="Frutiger 45 Light"/>
          <w:color w:val="000000" w:themeColor="text1"/>
          <w:lang w:val="de-DE"/>
        </w:rPr>
        <w:t>Punkte</w:t>
      </w:r>
      <w:r w:rsidR="26CFA9D1" w:rsidRPr="233F87E6">
        <w:rPr>
          <w:rFonts w:ascii="Frutiger 45 Light" w:hAnsi="Frutiger 45 Light"/>
          <w:color w:val="000000" w:themeColor="text1"/>
          <w:lang w:val="de-DE"/>
        </w:rPr>
        <w:t xml:space="preserve">, die </w:t>
      </w:r>
      <w:r w:rsidR="654CDC10" w:rsidRPr="61D426E6">
        <w:rPr>
          <w:rFonts w:ascii="Frutiger 45 Light" w:hAnsi="Frutiger 45 Light"/>
          <w:color w:val="000000" w:themeColor="text1"/>
          <w:lang w:val="de-DE"/>
        </w:rPr>
        <w:t>in einer direkten Wechselwirkung mit dem Thema Energie</w:t>
      </w:r>
      <w:r w:rsidR="00F47EF1">
        <w:rPr>
          <w:rFonts w:ascii="Frutiger 45 Light" w:hAnsi="Frutiger 45 Light"/>
          <w:color w:val="000000" w:themeColor="text1"/>
          <w:lang w:val="de-DE"/>
        </w:rPr>
        <w:t>e</w:t>
      </w:r>
      <w:r w:rsidR="654CDC10" w:rsidRPr="61D426E6">
        <w:rPr>
          <w:rFonts w:ascii="Frutiger 45 Light" w:hAnsi="Frutiger 45 Light"/>
          <w:color w:val="000000" w:themeColor="text1"/>
          <w:lang w:val="de-DE"/>
        </w:rPr>
        <w:t>ffizienz stehen.</w:t>
      </w:r>
      <w:r w:rsidR="00F47EF1">
        <w:rPr>
          <w:rFonts w:ascii="Frutiger 45 Light" w:hAnsi="Frutiger 45 Light"/>
          <w:color w:val="000000" w:themeColor="text1"/>
          <w:lang w:val="de-DE"/>
        </w:rPr>
        <w:t xml:space="preserve"> </w:t>
      </w:r>
      <w:r w:rsidR="00B87FF2">
        <w:rPr>
          <w:rFonts w:ascii="Frutiger 45 Light" w:hAnsi="Frutiger 45 Light"/>
          <w:color w:val="000000" w:themeColor="text1"/>
          <w:lang w:val="de-DE"/>
        </w:rPr>
        <w:t xml:space="preserve">Diese Konzepte erfordern daher eine eingehendere </w:t>
      </w:r>
      <w:r w:rsidR="00A55C39">
        <w:rPr>
          <w:rFonts w:ascii="Frutiger 45 Light" w:hAnsi="Frutiger 45 Light"/>
          <w:color w:val="000000" w:themeColor="text1"/>
          <w:lang w:val="de-DE"/>
        </w:rPr>
        <w:t xml:space="preserve">Untersuchung, die durch gezielte Forschung in Einklang gebracht werden </w:t>
      </w:r>
      <w:r w:rsidR="00D22EA6">
        <w:rPr>
          <w:rFonts w:ascii="Frutiger 45 Light" w:hAnsi="Frutiger 45 Light"/>
          <w:color w:val="000000" w:themeColor="text1"/>
          <w:lang w:val="de-DE"/>
        </w:rPr>
        <w:t>kann</w:t>
      </w:r>
      <w:r w:rsidR="00A55C39">
        <w:rPr>
          <w:rFonts w:ascii="Frutiger 45 Light" w:hAnsi="Frutiger 45 Light"/>
          <w:color w:val="000000" w:themeColor="text1"/>
          <w:lang w:val="de-DE"/>
        </w:rPr>
        <w:t>.</w:t>
      </w:r>
    </w:p>
    <w:p w14:paraId="406B85CE" w14:textId="1543584B" w:rsidR="6E97B888" w:rsidRDefault="15E7645E" w:rsidP="00434300">
      <w:pPr>
        <w:spacing w:after="120"/>
        <w:jc w:val="both"/>
        <w:rPr>
          <w:rFonts w:ascii="Frutiger 45 Light" w:hAnsi="Frutiger 45 Light"/>
          <w:lang w:val="de-DE"/>
        </w:rPr>
      </w:pPr>
      <w:r w:rsidRPr="6E97B888">
        <w:rPr>
          <w:rFonts w:ascii="Frutiger 45 Light" w:hAnsi="Frutiger 45 Light"/>
          <w:lang w:val="de-DE"/>
        </w:rPr>
        <w:t xml:space="preserve">Es gibt </w:t>
      </w:r>
      <w:r w:rsidR="15DA760B" w:rsidRPr="61D426E6">
        <w:rPr>
          <w:rFonts w:ascii="Frutiger 45 Light" w:hAnsi="Frutiger 45 Light"/>
          <w:lang w:val="de-DE"/>
        </w:rPr>
        <w:t>einig</w:t>
      </w:r>
      <w:r w:rsidRPr="61D426E6">
        <w:rPr>
          <w:rFonts w:ascii="Frutiger 45 Light" w:hAnsi="Frutiger 45 Light"/>
          <w:lang w:val="de-DE"/>
        </w:rPr>
        <w:t>e</w:t>
      </w:r>
      <w:r w:rsidRPr="6E97B888">
        <w:rPr>
          <w:rFonts w:ascii="Frutiger 45 Light" w:hAnsi="Frutiger 45 Light"/>
          <w:lang w:val="de-DE"/>
        </w:rPr>
        <w:t xml:space="preserve"> Themenkomplexe, in denen die deutsche Forschungs- und Industrielandschaft langfristig einen Einfluss auf das Ökodesign und eine umweltschonende Fertigung von IKT ausüben k</w:t>
      </w:r>
      <w:r w:rsidR="00997538">
        <w:rPr>
          <w:rFonts w:ascii="Frutiger 45 Light" w:hAnsi="Frutiger 45 Light"/>
          <w:lang w:val="de-DE"/>
        </w:rPr>
        <w:t>a</w:t>
      </w:r>
      <w:r w:rsidRPr="6E97B888">
        <w:rPr>
          <w:rFonts w:ascii="Frutiger 45 Light" w:hAnsi="Frutiger 45 Light"/>
          <w:lang w:val="de-DE"/>
        </w:rPr>
        <w:t xml:space="preserve">nn. </w:t>
      </w:r>
      <w:r w:rsidR="00E31939">
        <w:rPr>
          <w:rFonts w:ascii="Frutiger 45 Light" w:hAnsi="Frutiger 45 Light"/>
          <w:lang w:val="de-DE"/>
        </w:rPr>
        <w:t>Im Folgenden werden</w:t>
      </w:r>
      <w:r w:rsidRPr="6E97B888">
        <w:rPr>
          <w:rFonts w:ascii="Frutiger 45 Light" w:hAnsi="Frutiger 45 Light"/>
          <w:lang w:val="de-DE"/>
        </w:rPr>
        <w:t xml:space="preserve"> </w:t>
      </w:r>
      <w:r w:rsidR="00997538">
        <w:rPr>
          <w:rFonts w:ascii="Frutiger 45 Light" w:hAnsi="Frutiger 45 Light"/>
          <w:lang w:val="de-DE"/>
        </w:rPr>
        <w:t xml:space="preserve">dazu </w:t>
      </w:r>
      <w:r w:rsidRPr="6E97B888">
        <w:rPr>
          <w:rFonts w:ascii="Frutiger 45 Light" w:hAnsi="Frutiger 45 Light"/>
          <w:lang w:val="de-DE"/>
        </w:rPr>
        <w:t>beispielhaft vier Themenkomplex</w:t>
      </w:r>
      <w:r w:rsidR="00E31939">
        <w:rPr>
          <w:rFonts w:ascii="Frutiger 45 Light" w:hAnsi="Frutiger 45 Light"/>
          <w:lang w:val="de-DE"/>
        </w:rPr>
        <w:t>e</w:t>
      </w:r>
      <w:r w:rsidRPr="6E97B888">
        <w:rPr>
          <w:rFonts w:ascii="Frutiger 45 Light" w:hAnsi="Frutiger 45 Light"/>
          <w:lang w:val="de-DE"/>
        </w:rPr>
        <w:t xml:space="preserve"> aus dem Bereich IKT in Rechenzentren benannt:</w:t>
      </w:r>
    </w:p>
    <w:p w14:paraId="2DB39196" w14:textId="2C8A70AF" w:rsidR="007F1FE6" w:rsidRDefault="15E7645E" w:rsidP="00434300">
      <w:pPr>
        <w:pStyle w:val="Listenabsatz"/>
        <w:widowControl/>
        <w:numPr>
          <w:ilvl w:val="0"/>
          <w:numId w:val="32"/>
        </w:numPr>
        <w:autoSpaceDE/>
        <w:autoSpaceDN/>
        <w:spacing w:before="0" w:after="120"/>
        <w:ind w:right="0"/>
        <w:jc w:val="both"/>
        <w:textAlignment w:val="center"/>
        <w:rPr>
          <w:sz w:val="22"/>
          <w:szCs w:val="24"/>
          <w:lang w:val="de-DE"/>
        </w:rPr>
      </w:pPr>
      <w:r w:rsidRPr="002307DC">
        <w:rPr>
          <w:sz w:val="22"/>
          <w:szCs w:val="24"/>
          <w:lang w:val="de-DE"/>
        </w:rPr>
        <w:t xml:space="preserve">Planung des technischen Fortschritts: Dieser Themenkomplex kann kurzfristig umgesetzt werden. Gegenstand sind hierbei Simulationen, Bewertungen und </w:t>
      </w:r>
      <w:r w:rsidR="00E31939">
        <w:rPr>
          <w:sz w:val="22"/>
          <w:szCs w:val="24"/>
          <w:lang w:val="de-DE"/>
        </w:rPr>
        <w:t>d</w:t>
      </w:r>
      <w:r w:rsidRPr="002307DC">
        <w:rPr>
          <w:sz w:val="22"/>
          <w:szCs w:val="24"/>
          <w:lang w:val="de-DE"/>
        </w:rPr>
        <w:t xml:space="preserve">igitale Zwillinge, die </w:t>
      </w:r>
      <w:r w:rsidR="00E31939">
        <w:rPr>
          <w:sz w:val="22"/>
          <w:szCs w:val="24"/>
          <w:lang w:val="de-DE"/>
        </w:rPr>
        <w:t>dazu beitragen</w:t>
      </w:r>
      <w:r w:rsidRPr="002307DC">
        <w:rPr>
          <w:sz w:val="22"/>
          <w:szCs w:val="24"/>
          <w:lang w:val="de-DE"/>
        </w:rPr>
        <w:t>, ressourcenschonend den wachsenden Bedarf an Rechen- und Speicherleistung im Kontext individuelle</w:t>
      </w:r>
      <w:r w:rsidR="004947D6">
        <w:rPr>
          <w:sz w:val="22"/>
          <w:szCs w:val="24"/>
          <w:lang w:val="de-DE"/>
        </w:rPr>
        <w:t>r</w:t>
      </w:r>
      <w:r w:rsidRPr="002307DC">
        <w:rPr>
          <w:sz w:val="22"/>
          <w:szCs w:val="24"/>
          <w:lang w:val="de-DE"/>
        </w:rPr>
        <w:t xml:space="preserve"> Bedingungen eines Rechenzentrums sicherzustellen. Ein technisch-organisatorisches Thema in diesem Zusammenhang ist der zeit- und kosteneffiziente Umbau der Kühl- und Stromversorgungsinfrastruktur zur Sicherstellung der künftig deutlich höheren Leistungsdichte im Rack/Raum. </w:t>
      </w:r>
    </w:p>
    <w:p w14:paraId="319D751B" w14:textId="79C35A38" w:rsidR="004D0508" w:rsidRPr="004D0508" w:rsidRDefault="15E7645E" w:rsidP="00434300">
      <w:pPr>
        <w:pStyle w:val="Listenabsatz"/>
        <w:widowControl/>
        <w:numPr>
          <w:ilvl w:val="0"/>
          <w:numId w:val="32"/>
        </w:numPr>
        <w:autoSpaceDE/>
        <w:autoSpaceDN/>
        <w:spacing w:before="0" w:after="120"/>
        <w:ind w:right="0"/>
        <w:jc w:val="both"/>
        <w:textAlignment w:val="center"/>
        <w:rPr>
          <w:sz w:val="22"/>
          <w:szCs w:val="24"/>
          <w:lang w:val="de-DE"/>
        </w:rPr>
      </w:pPr>
      <w:r w:rsidRPr="002307DC">
        <w:rPr>
          <w:sz w:val="22"/>
          <w:szCs w:val="24"/>
          <w:lang w:val="de-DE"/>
        </w:rPr>
        <w:t>Lebensdauerverlängerung bzw. Upgrade von Computertechnik: Dies ist ein mittelfristige</w:t>
      </w:r>
      <w:r w:rsidR="00E0420F">
        <w:rPr>
          <w:sz w:val="22"/>
          <w:szCs w:val="24"/>
          <w:lang w:val="de-DE"/>
        </w:rPr>
        <w:t>r</w:t>
      </w:r>
      <w:r w:rsidRPr="002307DC">
        <w:rPr>
          <w:sz w:val="22"/>
          <w:szCs w:val="24"/>
          <w:lang w:val="de-DE"/>
        </w:rPr>
        <w:t xml:space="preserve"> Themen</w:t>
      </w:r>
      <w:r w:rsidR="00E0420F">
        <w:rPr>
          <w:sz w:val="22"/>
          <w:szCs w:val="24"/>
          <w:lang w:val="de-DE"/>
        </w:rPr>
        <w:t>komplex</w:t>
      </w:r>
      <w:r w:rsidRPr="002307DC">
        <w:rPr>
          <w:sz w:val="22"/>
          <w:szCs w:val="24"/>
          <w:lang w:val="de-DE"/>
        </w:rPr>
        <w:t xml:space="preserve">. </w:t>
      </w:r>
      <w:r w:rsidR="00E0420F">
        <w:rPr>
          <w:sz w:val="22"/>
          <w:szCs w:val="24"/>
          <w:lang w:val="de-DE"/>
        </w:rPr>
        <w:t>Er</w:t>
      </w:r>
      <w:r w:rsidRPr="002307DC">
        <w:rPr>
          <w:sz w:val="22"/>
          <w:szCs w:val="24"/>
          <w:lang w:val="de-DE"/>
        </w:rPr>
        <w:t xml:space="preserve"> adressiert die steigenden Kosten für Hardware und Software sowie die aktuell zunehmende Marktverfügbarkeit von modernster Technik. Konkrete Themen in diesem Zusammenhang sind Technologien zur zerstörungsfreien Entstückung von Halbleiterkomponenten und Neuaufbau einer Baugruppe. Gerade der Trend zu</w:t>
      </w:r>
      <w:r w:rsidR="00E0420F">
        <w:rPr>
          <w:sz w:val="22"/>
          <w:szCs w:val="24"/>
          <w:lang w:val="de-DE"/>
        </w:rPr>
        <w:t>r</w:t>
      </w:r>
      <w:r w:rsidRPr="002307DC">
        <w:rPr>
          <w:sz w:val="22"/>
          <w:szCs w:val="24"/>
          <w:lang w:val="de-DE"/>
        </w:rPr>
        <w:t xml:space="preserve"> Chiplet-Technologie hat hier ein Potenzial</w:t>
      </w:r>
      <w:r w:rsidR="00E0420F">
        <w:rPr>
          <w:sz w:val="22"/>
          <w:szCs w:val="24"/>
          <w:lang w:val="de-DE"/>
        </w:rPr>
        <w:t>,</w:t>
      </w:r>
      <w:r w:rsidRPr="002307DC">
        <w:rPr>
          <w:sz w:val="22"/>
          <w:szCs w:val="24"/>
          <w:lang w:val="de-DE"/>
        </w:rPr>
        <w:t xml:space="preserve"> Baugruppen zu </w:t>
      </w:r>
      <w:r w:rsidR="00710E20">
        <w:rPr>
          <w:sz w:val="22"/>
          <w:szCs w:val="24"/>
          <w:lang w:val="de-DE"/>
        </w:rPr>
        <w:t>r</w:t>
      </w:r>
      <w:r w:rsidRPr="002307DC">
        <w:rPr>
          <w:sz w:val="22"/>
          <w:szCs w:val="24"/>
          <w:lang w:val="de-DE"/>
        </w:rPr>
        <w:t xml:space="preserve">eparieren oder aufzurüsten. Ein Thema in diesem Zusammenhang ist z.B. auch die Nachrüstung einer Flüssigkeitskühlung bei Bestandssystemen. </w:t>
      </w:r>
    </w:p>
    <w:p w14:paraId="0692C379" w14:textId="3D06DB84" w:rsidR="004D0508" w:rsidRPr="004D0508" w:rsidRDefault="15E7645E" w:rsidP="00434300">
      <w:pPr>
        <w:pStyle w:val="Listenabsatz"/>
        <w:widowControl/>
        <w:numPr>
          <w:ilvl w:val="0"/>
          <w:numId w:val="32"/>
        </w:numPr>
        <w:autoSpaceDE/>
        <w:autoSpaceDN/>
        <w:spacing w:before="0" w:after="120"/>
        <w:ind w:right="0"/>
        <w:jc w:val="both"/>
        <w:textAlignment w:val="center"/>
        <w:rPr>
          <w:sz w:val="22"/>
          <w:szCs w:val="24"/>
          <w:lang w:val="de-DE"/>
        </w:rPr>
      </w:pPr>
      <w:r w:rsidRPr="002307DC">
        <w:rPr>
          <w:sz w:val="22"/>
          <w:szCs w:val="24"/>
          <w:lang w:val="de-DE"/>
        </w:rPr>
        <w:t>Ausbau und Ertüchtigung einer flexiblen Fertigungsbasis in Deutschland und Europa: Auch dies ist ein mittel- bis langfristiger Themenkomplex, der sowohl die Forschungs- als auch</w:t>
      </w:r>
      <w:r w:rsidR="001C45C6">
        <w:rPr>
          <w:sz w:val="22"/>
          <w:szCs w:val="24"/>
          <w:lang w:val="de-DE"/>
        </w:rPr>
        <w:t xml:space="preserve"> die</w:t>
      </w:r>
      <w:r w:rsidRPr="002307DC">
        <w:rPr>
          <w:sz w:val="22"/>
          <w:szCs w:val="24"/>
          <w:lang w:val="de-DE"/>
        </w:rPr>
        <w:t xml:space="preserve"> Wirtschaftsentwicklung parallel adressiert. Um für den steigenden Computing-Bedarf individuelle Lösungen am Markt bereitstellen zu können, sollte auf Basis der existierenden industriellen und forschungsbezogenen Fertigungskapazität</w:t>
      </w:r>
      <w:r w:rsidR="009C764D">
        <w:rPr>
          <w:sz w:val="22"/>
          <w:szCs w:val="24"/>
          <w:lang w:val="de-DE"/>
        </w:rPr>
        <w:t>en</w:t>
      </w:r>
      <w:r w:rsidRPr="002307DC">
        <w:rPr>
          <w:sz w:val="22"/>
          <w:szCs w:val="24"/>
          <w:lang w:val="de-DE"/>
        </w:rPr>
        <w:t xml:space="preserve"> eine flexible Fertigungsbasis zum Design und zur Herstellung von ICs, Substr</w:t>
      </w:r>
      <w:r w:rsidR="000006EF">
        <w:rPr>
          <w:sz w:val="22"/>
          <w:szCs w:val="24"/>
          <w:lang w:val="de-DE"/>
        </w:rPr>
        <w:t>a</w:t>
      </w:r>
      <w:r w:rsidRPr="002307DC">
        <w:rPr>
          <w:sz w:val="22"/>
          <w:szCs w:val="24"/>
          <w:lang w:val="de-DE"/>
        </w:rPr>
        <w:t>ten, Leiterplatten</w:t>
      </w:r>
      <w:r w:rsidR="001C45C6">
        <w:rPr>
          <w:sz w:val="22"/>
          <w:szCs w:val="24"/>
          <w:lang w:val="de-DE"/>
        </w:rPr>
        <w:t xml:space="preserve"> und</w:t>
      </w:r>
      <w:r w:rsidRPr="002307DC">
        <w:rPr>
          <w:sz w:val="22"/>
          <w:szCs w:val="24"/>
          <w:lang w:val="de-DE"/>
        </w:rPr>
        <w:t xml:space="preserve"> optische</w:t>
      </w:r>
      <w:r w:rsidR="000006EF">
        <w:rPr>
          <w:sz w:val="22"/>
          <w:szCs w:val="24"/>
          <w:lang w:val="de-DE"/>
        </w:rPr>
        <w:t>n</w:t>
      </w:r>
      <w:r w:rsidRPr="002307DC">
        <w:rPr>
          <w:sz w:val="22"/>
          <w:szCs w:val="24"/>
          <w:lang w:val="de-DE"/>
        </w:rPr>
        <w:t xml:space="preserve"> </w:t>
      </w:r>
      <w:r w:rsidR="009C764D">
        <w:rPr>
          <w:sz w:val="22"/>
          <w:szCs w:val="24"/>
          <w:lang w:val="de-DE"/>
        </w:rPr>
        <w:t xml:space="preserve">und </w:t>
      </w:r>
      <w:r w:rsidRPr="002307DC">
        <w:rPr>
          <w:sz w:val="22"/>
          <w:szCs w:val="24"/>
          <w:lang w:val="de-DE"/>
        </w:rPr>
        <w:t>feinmechanische</w:t>
      </w:r>
      <w:r w:rsidR="000006EF">
        <w:rPr>
          <w:sz w:val="22"/>
          <w:szCs w:val="24"/>
          <w:lang w:val="de-DE"/>
        </w:rPr>
        <w:t>n</w:t>
      </w:r>
      <w:r w:rsidRPr="002307DC">
        <w:rPr>
          <w:sz w:val="22"/>
          <w:szCs w:val="24"/>
          <w:lang w:val="de-DE"/>
        </w:rPr>
        <w:t xml:space="preserve"> Komponenten in Deutschland bzw. </w:t>
      </w:r>
      <w:r w:rsidR="000006EF">
        <w:rPr>
          <w:sz w:val="22"/>
          <w:szCs w:val="24"/>
          <w:lang w:val="de-DE"/>
        </w:rPr>
        <w:t>i</w:t>
      </w:r>
      <w:r w:rsidRPr="002307DC">
        <w:rPr>
          <w:sz w:val="22"/>
          <w:szCs w:val="24"/>
          <w:lang w:val="de-DE"/>
        </w:rPr>
        <w:t>m europäischen Verbund etabliert werden. In diesem Zusammenhang müssen auch entsprechende Geschäftsmodelle mit voll digitalisierten Lösungen entwickelt werden.</w:t>
      </w:r>
    </w:p>
    <w:p w14:paraId="7AA6CD58" w14:textId="33354AE0" w:rsidR="15E7645E" w:rsidRPr="002307DC" w:rsidRDefault="15E7645E" w:rsidP="00434300">
      <w:pPr>
        <w:pStyle w:val="Listenabsatz"/>
        <w:widowControl/>
        <w:numPr>
          <w:ilvl w:val="0"/>
          <w:numId w:val="32"/>
        </w:numPr>
        <w:autoSpaceDE/>
        <w:autoSpaceDN/>
        <w:spacing w:before="0" w:after="120"/>
        <w:ind w:right="0"/>
        <w:jc w:val="both"/>
        <w:textAlignment w:val="center"/>
        <w:rPr>
          <w:sz w:val="22"/>
          <w:szCs w:val="24"/>
          <w:lang w:val="de-DE"/>
        </w:rPr>
      </w:pPr>
      <w:r w:rsidRPr="002307DC">
        <w:rPr>
          <w:sz w:val="22"/>
          <w:szCs w:val="24"/>
          <w:lang w:val="de-DE"/>
        </w:rPr>
        <w:t>Neue Comput</w:t>
      </w:r>
      <w:r w:rsidR="004947D6">
        <w:rPr>
          <w:sz w:val="22"/>
          <w:szCs w:val="24"/>
          <w:lang w:val="de-DE"/>
        </w:rPr>
        <w:t>ing</w:t>
      </w:r>
      <w:r w:rsidRPr="002307DC">
        <w:rPr>
          <w:sz w:val="22"/>
          <w:szCs w:val="24"/>
          <w:lang w:val="de-DE"/>
        </w:rPr>
        <w:t>-Technologien: Dieser Themenkomplex hat eine</w:t>
      </w:r>
      <w:r w:rsidR="0021720A">
        <w:rPr>
          <w:sz w:val="22"/>
          <w:szCs w:val="24"/>
          <w:lang w:val="de-DE"/>
        </w:rPr>
        <w:t>n</w:t>
      </w:r>
      <w:r w:rsidRPr="002307DC">
        <w:rPr>
          <w:sz w:val="22"/>
          <w:szCs w:val="24"/>
          <w:lang w:val="de-DE"/>
        </w:rPr>
        <w:t xml:space="preserve"> langfristigen Zeithorizont und bedarf auch einer stringenteren wirtschaftspolitischen Unterstützung. Es gibt mehrere Technologiekomplexe, die ein gutes Potenzial insbesondere zur Absenkung des Strombedarfs </w:t>
      </w:r>
      <w:r w:rsidR="004947D6">
        <w:rPr>
          <w:sz w:val="22"/>
          <w:szCs w:val="24"/>
          <w:lang w:val="de-DE"/>
        </w:rPr>
        <w:t>aufweisen</w:t>
      </w:r>
      <w:r w:rsidRPr="002307DC">
        <w:rPr>
          <w:sz w:val="22"/>
          <w:szCs w:val="24"/>
          <w:lang w:val="de-DE"/>
        </w:rPr>
        <w:t xml:space="preserve"> und an den</w:t>
      </w:r>
      <w:r w:rsidR="0005270D">
        <w:rPr>
          <w:sz w:val="22"/>
          <w:szCs w:val="24"/>
          <w:lang w:val="de-DE"/>
        </w:rPr>
        <w:t>e</w:t>
      </w:r>
      <w:r w:rsidRPr="002307DC">
        <w:rPr>
          <w:sz w:val="22"/>
          <w:szCs w:val="24"/>
          <w:lang w:val="de-DE"/>
        </w:rPr>
        <w:t xml:space="preserve">n in der deutschen Forschungslandschaft </w:t>
      </w:r>
      <w:r w:rsidR="0005270D">
        <w:rPr>
          <w:sz w:val="22"/>
          <w:szCs w:val="24"/>
          <w:lang w:val="de-DE"/>
        </w:rPr>
        <w:t>bereits</w:t>
      </w:r>
      <w:r w:rsidR="0005270D" w:rsidRPr="002307DC">
        <w:rPr>
          <w:sz w:val="22"/>
          <w:szCs w:val="24"/>
          <w:lang w:val="de-DE"/>
        </w:rPr>
        <w:t xml:space="preserve"> </w:t>
      </w:r>
      <w:r w:rsidRPr="002307DC">
        <w:rPr>
          <w:sz w:val="22"/>
          <w:szCs w:val="24"/>
          <w:lang w:val="de-DE"/>
        </w:rPr>
        <w:t xml:space="preserve">gearbeitet wird. Hierzu </w:t>
      </w:r>
      <w:r w:rsidRPr="002307DC">
        <w:rPr>
          <w:sz w:val="22"/>
          <w:szCs w:val="24"/>
          <w:lang w:val="de-DE"/>
        </w:rPr>
        <w:lastRenderedPageBreak/>
        <w:t>zählen neben langfristigen Entwicklungen wie dem Quanten-, Spintronic- und Neuromorphic-Computing, insbesondere die Photonic</w:t>
      </w:r>
      <w:r w:rsidR="0021720A">
        <w:rPr>
          <w:sz w:val="22"/>
          <w:szCs w:val="24"/>
          <w:lang w:val="de-DE"/>
        </w:rPr>
        <w:t>-</w:t>
      </w:r>
      <w:r w:rsidRPr="002307DC">
        <w:rPr>
          <w:sz w:val="22"/>
          <w:szCs w:val="24"/>
          <w:lang w:val="de-DE"/>
        </w:rPr>
        <w:t xml:space="preserve"> und Plasmonic</w:t>
      </w:r>
      <w:r w:rsidR="0021720A">
        <w:rPr>
          <w:sz w:val="22"/>
          <w:szCs w:val="24"/>
          <w:lang w:val="de-DE"/>
        </w:rPr>
        <w:t>-Technologien</w:t>
      </w:r>
      <w:r w:rsidRPr="002307DC">
        <w:rPr>
          <w:sz w:val="22"/>
          <w:szCs w:val="24"/>
          <w:lang w:val="de-DE"/>
        </w:rPr>
        <w:t xml:space="preserve"> einschließlich Silicon-Photonic</w:t>
      </w:r>
      <w:r w:rsidR="0021720A">
        <w:rPr>
          <w:sz w:val="22"/>
          <w:szCs w:val="24"/>
          <w:lang w:val="de-DE"/>
        </w:rPr>
        <w:t>-</w:t>
      </w:r>
      <w:r w:rsidRPr="002307DC">
        <w:rPr>
          <w:sz w:val="22"/>
          <w:szCs w:val="24"/>
          <w:lang w:val="de-DE"/>
        </w:rPr>
        <w:t>Chips</w:t>
      </w:r>
      <w:r w:rsidR="0021720A">
        <w:rPr>
          <w:sz w:val="22"/>
          <w:szCs w:val="24"/>
          <w:lang w:val="de-DE"/>
        </w:rPr>
        <w:t xml:space="preserve"> </w:t>
      </w:r>
      <w:r w:rsidRPr="002307DC">
        <w:rPr>
          <w:sz w:val="22"/>
          <w:szCs w:val="24"/>
          <w:lang w:val="de-DE"/>
        </w:rPr>
        <w:t>sowie neue magnetische und keramische Speichertechnologien.</w:t>
      </w:r>
    </w:p>
    <w:p w14:paraId="4513144D" w14:textId="175F7461" w:rsidR="002E23D0" w:rsidRPr="007F1FE6" w:rsidRDefault="04801A79" w:rsidP="00434300">
      <w:pPr>
        <w:spacing w:after="120"/>
        <w:jc w:val="both"/>
        <w:rPr>
          <w:rFonts w:ascii="Frutiger 45 Light" w:eastAsia="Frutiger 45 Light" w:hAnsi="Frutiger 45 Light" w:cs="Frutiger 45 Light"/>
          <w:lang w:val="de-DE"/>
        </w:rPr>
      </w:pPr>
      <w:r w:rsidRPr="254F4F29">
        <w:rPr>
          <w:rFonts w:ascii="Frutiger 45 Light" w:eastAsia="Frutiger 45 Light" w:hAnsi="Frutiger 45 Light" w:cs="Frutiger 45 Light"/>
          <w:lang w:val="de-DE"/>
        </w:rPr>
        <w:t xml:space="preserve">Die vorliegende Studie </w:t>
      </w:r>
      <w:r w:rsidRPr="4108D246">
        <w:rPr>
          <w:rFonts w:ascii="Frutiger 45 Light" w:eastAsia="Frutiger 45 Light" w:hAnsi="Frutiger 45 Light" w:cs="Frutiger 45 Light"/>
          <w:lang w:val="de-DE"/>
        </w:rPr>
        <w:t>beinhaltet</w:t>
      </w:r>
      <w:r w:rsidRPr="254F4F29">
        <w:rPr>
          <w:rFonts w:ascii="Frutiger 45 Light" w:eastAsia="Frutiger 45 Light" w:hAnsi="Frutiger 45 Light" w:cs="Frutiger 45 Light"/>
          <w:lang w:val="de-DE"/>
        </w:rPr>
        <w:t xml:space="preserve"> eine </w:t>
      </w:r>
      <w:r w:rsidR="04FD0E6D" w:rsidRPr="4108D246">
        <w:rPr>
          <w:rFonts w:ascii="Frutiger 45 Light" w:eastAsia="Frutiger 45 Light" w:hAnsi="Frutiger 45 Light" w:cs="Frutiger 45 Light"/>
          <w:lang w:val="de-DE"/>
        </w:rPr>
        <w:t>Modellierung</w:t>
      </w:r>
      <w:r w:rsidRPr="254F4F29">
        <w:rPr>
          <w:rFonts w:ascii="Frutiger 45 Light" w:eastAsia="Frutiger 45 Light" w:hAnsi="Frutiger 45 Light" w:cs="Frutiger 45 Light"/>
          <w:lang w:val="de-DE"/>
        </w:rPr>
        <w:t xml:space="preserve"> des Stromverbrauchs </w:t>
      </w:r>
      <w:r w:rsidRPr="4108D246">
        <w:rPr>
          <w:rFonts w:ascii="Frutiger 45 Light" w:eastAsia="Frutiger 45 Light" w:hAnsi="Frutiger 45 Light" w:cs="Frutiger 45 Light"/>
          <w:lang w:val="de-DE"/>
        </w:rPr>
        <w:t xml:space="preserve">und </w:t>
      </w:r>
      <w:r w:rsidR="745E32A8" w:rsidRPr="618ED60B">
        <w:rPr>
          <w:rFonts w:ascii="Frutiger 45 Light" w:eastAsia="Frutiger 45 Light" w:hAnsi="Frutiger 45 Light" w:cs="Frutiger 45 Light"/>
          <w:lang w:val="de-DE"/>
        </w:rPr>
        <w:t xml:space="preserve">der </w:t>
      </w:r>
      <w:r w:rsidRPr="4108D246">
        <w:rPr>
          <w:rFonts w:ascii="Frutiger 45 Light" w:eastAsia="Frutiger 45 Light" w:hAnsi="Frutiger 45 Light" w:cs="Frutiger 45 Light"/>
          <w:lang w:val="de-DE"/>
        </w:rPr>
        <w:t xml:space="preserve">Entwicklung des Carbon Footprints </w:t>
      </w:r>
      <w:r w:rsidRPr="254F4F29">
        <w:rPr>
          <w:rFonts w:ascii="Frutiger 45 Light" w:eastAsia="Frutiger 45 Light" w:hAnsi="Frutiger 45 Light" w:cs="Frutiger 45 Light"/>
          <w:lang w:val="de-DE"/>
        </w:rPr>
        <w:t xml:space="preserve">der </w:t>
      </w:r>
      <w:r w:rsidR="0005270D">
        <w:rPr>
          <w:rFonts w:ascii="Frutiger 45 Light" w:eastAsia="Frutiger 45 Light" w:hAnsi="Frutiger 45 Light" w:cs="Frutiger 45 Light"/>
          <w:lang w:val="de-DE"/>
        </w:rPr>
        <w:t>IKT</w:t>
      </w:r>
      <w:r w:rsidRPr="254F4F29">
        <w:rPr>
          <w:rFonts w:ascii="Frutiger 45 Light" w:eastAsia="Frutiger 45 Light" w:hAnsi="Frutiger 45 Light" w:cs="Frutiger 45 Light"/>
          <w:lang w:val="de-DE"/>
        </w:rPr>
        <w:t xml:space="preserve"> in Deutschland</w:t>
      </w:r>
      <w:r w:rsidR="00BB189F">
        <w:rPr>
          <w:rFonts w:ascii="Frutiger 45 Light" w:eastAsia="Frutiger 45 Light" w:hAnsi="Frutiger 45 Light" w:cs="Frutiger 45 Light"/>
          <w:lang w:val="de-DE"/>
        </w:rPr>
        <w:t xml:space="preserve"> bis in das Jahr 2036</w:t>
      </w:r>
      <w:r w:rsidR="6E979BDE" w:rsidRPr="618ED60B">
        <w:rPr>
          <w:rFonts w:ascii="Frutiger 45 Light" w:eastAsia="Frutiger 45 Light" w:hAnsi="Frutiger 45 Light" w:cs="Frutiger 45 Light"/>
          <w:lang w:val="de-DE"/>
        </w:rPr>
        <w:t xml:space="preserve">. Sie zeigt die Größenordnung der </w:t>
      </w:r>
      <w:r w:rsidR="6E979BDE" w:rsidRPr="3B0558CD">
        <w:rPr>
          <w:rFonts w:ascii="Frutiger 45 Light" w:eastAsia="Frutiger 45 Light" w:hAnsi="Frutiger 45 Light" w:cs="Frutiger 45 Light"/>
          <w:lang w:val="de-DE"/>
        </w:rPr>
        <w:t xml:space="preserve">Umweltwirkung dieser wichtigen </w:t>
      </w:r>
      <w:r w:rsidR="069B4BF3" w:rsidRPr="3B0558CD">
        <w:rPr>
          <w:rFonts w:ascii="Frutiger 45 Light" w:eastAsia="Frutiger 45 Light" w:hAnsi="Frutiger 45 Light" w:cs="Frutiger 45 Light"/>
          <w:lang w:val="de-DE"/>
        </w:rPr>
        <w:t>P</w:t>
      </w:r>
      <w:r w:rsidR="6E979BDE" w:rsidRPr="3B0558CD">
        <w:rPr>
          <w:rFonts w:ascii="Frutiger 45 Light" w:eastAsia="Frutiger 45 Light" w:hAnsi="Frutiger 45 Light" w:cs="Frutiger 45 Light"/>
          <w:lang w:val="de-DE"/>
        </w:rPr>
        <w:t>rodukts</w:t>
      </w:r>
      <w:r w:rsidR="409E7BA7" w:rsidRPr="3B0558CD">
        <w:rPr>
          <w:rFonts w:ascii="Frutiger 45 Light" w:eastAsia="Frutiger 45 Light" w:hAnsi="Frutiger 45 Light" w:cs="Frutiger 45 Light"/>
          <w:lang w:val="de-DE"/>
        </w:rPr>
        <w:t xml:space="preserve">egmente </w:t>
      </w:r>
      <w:r w:rsidR="6E979BDE" w:rsidRPr="3B0558CD">
        <w:rPr>
          <w:rFonts w:ascii="Frutiger 45 Light" w:eastAsia="Frutiger 45 Light" w:hAnsi="Frutiger 45 Light" w:cs="Frutiger 45 Light"/>
          <w:lang w:val="de-DE"/>
        </w:rPr>
        <w:t>un</w:t>
      </w:r>
      <w:r w:rsidR="5E45E622" w:rsidRPr="3B0558CD">
        <w:rPr>
          <w:rFonts w:ascii="Frutiger 45 Light" w:eastAsia="Frutiger 45 Light" w:hAnsi="Frutiger 45 Light" w:cs="Frutiger 45 Light"/>
          <w:lang w:val="de-DE"/>
        </w:rPr>
        <w:t xml:space="preserve">d </w:t>
      </w:r>
      <w:r w:rsidR="0005270D">
        <w:rPr>
          <w:rFonts w:ascii="Frutiger 45 Light" w:eastAsia="Frutiger 45 Light" w:hAnsi="Frutiger 45 Light" w:cs="Frutiger 45 Light"/>
          <w:lang w:val="de-DE"/>
        </w:rPr>
        <w:t xml:space="preserve">der </w:t>
      </w:r>
      <w:r w:rsidR="5E45E622" w:rsidRPr="3B0558CD">
        <w:rPr>
          <w:rFonts w:ascii="Frutiger 45 Light" w:eastAsia="Frutiger 45 Light" w:hAnsi="Frutiger 45 Light" w:cs="Frutiger 45 Light"/>
          <w:lang w:val="de-DE"/>
        </w:rPr>
        <w:t xml:space="preserve">kritischen Infrastruktur. Gleichzeitig unterliegt die </w:t>
      </w:r>
      <w:r w:rsidR="5E45E622" w:rsidRPr="426515EE">
        <w:rPr>
          <w:rFonts w:ascii="Frutiger 45 Light" w:eastAsia="Frutiger 45 Light" w:hAnsi="Frutiger 45 Light" w:cs="Frutiger 45 Light"/>
          <w:lang w:val="de-DE"/>
        </w:rPr>
        <w:t xml:space="preserve">technische und marktbezogene </w:t>
      </w:r>
      <w:r w:rsidR="5E45E622" w:rsidRPr="3B0558CD">
        <w:rPr>
          <w:rFonts w:ascii="Frutiger 45 Light" w:eastAsia="Frutiger 45 Light" w:hAnsi="Frutiger 45 Light" w:cs="Frutiger 45 Light"/>
          <w:lang w:val="de-DE"/>
        </w:rPr>
        <w:t xml:space="preserve">Entwicklung der IKT </w:t>
      </w:r>
      <w:r w:rsidR="5E45E622" w:rsidRPr="426515EE">
        <w:rPr>
          <w:rFonts w:ascii="Frutiger 45 Light" w:eastAsia="Frutiger 45 Light" w:hAnsi="Frutiger 45 Light" w:cs="Frutiger 45 Light"/>
          <w:lang w:val="de-DE"/>
        </w:rPr>
        <w:t>einer hohen Dynamik</w:t>
      </w:r>
      <w:r w:rsidR="27ECDBDE" w:rsidRPr="426515EE">
        <w:rPr>
          <w:rFonts w:ascii="Frutiger 45 Light" w:eastAsia="Frutiger 45 Light" w:hAnsi="Frutiger 45 Light" w:cs="Frutiger 45 Light"/>
          <w:lang w:val="de-DE"/>
        </w:rPr>
        <w:t xml:space="preserve">. </w:t>
      </w:r>
      <w:r w:rsidR="00C92C7F">
        <w:rPr>
          <w:rFonts w:ascii="Frutiger 45 Light" w:eastAsia="Frutiger 45 Light" w:hAnsi="Frutiger 45 Light" w:cs="Frutiger 45 Light"/>
          <w:lang w:val="de-DE"/>
        </w:rPr>
        <w:t xml:space="preserve">Dies wurde nicht nur in den letzten fünf Jahren deutlich, sondern zeigt sich auch </w:t>
      </w:r>
      <w:r w:rsidR="008D1674">
        <w:rPr>
          <w:rFonts w:ascii="Frutiger 45 Light" w:eastAsia="Frutiger 45 Light" w:hAnsi="Frutiger 45 Light" w:cs="Frutiger 45 Light"/>
          <w:lang w:val="de-DE"/>
        </w:rPr>
        <w:t>gerade jetzt</w:t>
      </w:r>
      <w:r w:rsidR="00C92C7F">
        <w:rPr>
          <w:rFonts w:ascii="Frutiger 45 Light" w:eastAsia="Frutiger 45 Light" w:hAnsi="Frutiger 45 Light" w:cs="Frutiger 45 Light"/>
          <w:lang w:val="de-DE"/>
        </w:rPr>
        <w:t xml:space="preserve">, da der aktuelle </w:t>
      </w:r>
      <w:r w:rsidR="00C476B5">
        <w:rPr>
          <w:rFonts w:ascii="Frutiger 45 Light" w:eastAsia="Frutiger 45 Light" w:hAnsi="Frutiger 45 Light" w:cs="Frutiger 45 Light"/>
          <w:lang w:val="de-DE"/>
        </w:rPr>
        <w:t>M</w:t>
      </w:r>
      <w:r w:rsidR="00C92C7F">
        <w:rPr>
          <w:rFonts w:ascii="Frutiger 45 Light" w:eastAsia="Frutiger 45 Light" w:hAnsi="Frutiger 45 Light" w:cs="Frutiger 45 Light"/>
          <w:lang w:val="de-DE"/>
        </w:rPr>
        <w:t>arkt und insbesondere die IKT</w:t>
      </w:r>
      <w:r w:rsidR="00C476B5">
        <w:rPr>
          <w:rFonts w:ascii="Frutiger 45 Light" w:eastAsia="Frutiger 45 Light" w:hAnsi="Frutiger 45 Light" w:cs="Frutiger 45 Light"/>
          <w:lang w:val="de-DE"/>
        </w:rPr>
        <w:t>-</w:t>
      </w:r>
      <w:r w:rsidR="00C92C7F">
        <w:rPr>
          <w:rFonts w:ascii="Frutiger 45 Light" w:eastAsia="Frutiger 45 Light" w:hAnsi="Frutiger 45 Light" w:cs="Frutiger 45 Light"/>
          <w:lang w:val="de-DE"/>
        </w:rPr>
        <w:t>Branche durch wirtschaftliche Konflikte erheblich beeinflusst w</w:t>
      </w:r>
      <w:r w:rsidR="00C476B5">
        <w:rPr>
          <w:rFonts w:ascii="Frutiger 45 Light" w:eastAsia="Frutiger 45 Light" w:hAnsi="Frutiger 45 Light" w:cs="Frutiger 45 Light"/>
          <w:lang w:val="de-DE"/>
        </w:rPr>
        <w:t>ird</w:t>
      </w:r>
      <w:r w:rsidR="27ECDBDE" w:rsidRPr="3D2EB485">
        <w:rPr>
          <w:rFonts w:ascii="Frutiger 45 Light" w:eastAsia="Frutiger 45 Light" w:hAnsi="Frutiger 45 Light" w:cs="Frutiger 45 Light"/>
          <w:lang w:val="de-DE"/>
        </w:rPr>
        <w:t xml:space="preserve">. </w:t>
      </w:r>
      <w:r w:rsidR="67067173" w:rsidRPr="63716BF7">
        <w:rPr>
          <w:rFonts w:ascii="Frutiger 45 Light" w:eastAsia="Frutiger 45 Light" w:hAnsi="Frutiger 45 Light" w:cs="Frutiger 45 Light"/>
          <w:lang w:val="de-DE"/>
        </w:rPr>
        <w:t>D</w:t>
      </w:r>
      <w:r w:rsidR="6DEF835A" w:rsidRPr="63716BF7">
        <w:rPr>
          <w:rFonts w:ascii="Frutiger 45 Light" w:eastAsia="Frutiger 45 Light" w:hAnsi="Frutiger 45 Light" w:cs="Frutiger 45 Light"/>
          <w:lang w:val="de-DE"/>
        </w:rPr>
        <w:t xml:space="preserve">iese </w:t>
      </w:r>
      <w:r w:rsidR="00C476B5">
        <w:rPr>
          <w:rFonts w:ascii="Frutiger 45 Light" w:eastAsia="Frutiger 45 Light" w:hAnsi="Frutiger 45 Light" w:cs="Frutiger 45 Light"/>
          <w:lang w:val="de-DE"/>
        </w:rPr>
        <w:t>Unsicherheiten wirken sich auf</w:t>
      </w:r>
      <w:r w:rsidR="67067173" w:rsidRPr="01F64214">
        <w:rPr>
          <w:rFonts w:ascii="Frutiger 45 Light" w:eastAsia="Frutiger 45 Light" w:hAnsi="Frutiger 45 Light" w:cs="Frutiger 45 Light"/>
          <w:lang w:val="de-DE"/>
        </w:rPr>
        <w:t xml:space="preserve"> die </w:t>
      </w:r>
      <w:r w:rsidR="5EA699F2" w:rsidRPr="24776616">
        <w:rPr>
          <w:rFonts w:ascii="Frutiger 45 Light" w:eastAsia="Frutiger 45 Light" w:hAnsi="Frutiger 45 Light" w:cs="Frutiger 45 Light"/>
          <w:lang w:val="de-DE"/>
        </w:rPr>
        <w:t>Genauigkeit der</w:t>
      </w:r>
      <w:r w:rsidR="67067173" w:rsidRPr="24776616">
        <w:rPr>
          <w:rFonts w:ascii="Frutiger 45 Light" w:eastAsia="Frutiger 45 Light" w:hAnsi="Frutiger 45 Light" w:cs="Frutiger 45 Light"/>
          <w:lang w:val="de-DE"/>
        </w:rPr>
        <w:t xml:space="preserve"> vorliegende</w:t>
      </w:r>
      <w:r w:rsidR="3AA29A68" w:rsidRPr="24776616">
        <w:rPr>
          <w:rFonts w:ascii="Frutiger 45 Light" w:eastAsia="Frutiger 45 Light" w:hAnsi="Frutiger 45 Light" w:cs="Frutiger 45 Light"/>
          <w:lang w:val="de-DE"/>
        </w:rPr>
        <w:t>n</w:t>
      </w:r>
      <w:r w:rsidR="67067173" w:rsidRPr="01F64214">
        <w:rPr>
          <w:rFonts w:ascii="Frutiger 45 Light" w:eastAsia="Frutiger 45 Light" w:hAnsi="Frutiger 45 Light" w:cs="Frutiger 45 Light"/>
          <w:lang w:val="de-DE"/>
        </w:rPr>
        <w:t xml:space="preserve"> </w:t>
      </w:r>
      <w:r w:rsidR="4FDDA73B" w:rsidRPr="35163A8E">
        <w:rPr>
          <w:rFonts w:ascii="Frutiger 45 Light" w:eastAsia="Frutiger 45 Light" w:hAnsi="Frutiger 45 Light" w:cs="Frutiger 45 Light"/>
          <w:lang w:val="de-DE"/>
        </w:rPr>
        <w:t>Prognose</w:t>
      </w:r>
      <w:r w:rsidR="00C476B5">
        <w:rPr>
          <w:rFonts w:ascii="Frutiger 45 Light" w:eastAsia="Frutiger 45 Light" w:hAnsi="Frutiger 45 Light" w:cs="Frutiger 45 Light"/>
          <w:lang w:val="de-DE"/>
        </w:rPr>
        <w:t xml:space="preserve"> aus</w:t>
      </w:r>
      <w:r w:rsidR="0C8B9BE8" w:rsidRPr="24776616">
        <w:rPr>
          <w:rFonts w:ascii="Frutiger 45 Light" w:eastAsia="Frutiger 45 Light" w:hAnsi="Frutiger 45 Light" w:cs="Frutiger 45 Light"/>
          <w:lang w:val="de-DE"/>
        </w:rPr>
        <w:t xml:space="preserve">. </w:t>
      </w:r>
      <w:r w:rsidR="00C476B5">
        <w:rPr>
          <w:rFonts w:ascii="Frutiger 45 Light" w:eastAsia="Frutiger 45 Light" w:hAnsi="Frutiger 45 Light" w:cs="Frutiger 45 Light"/>
          <w:lang w:val="de-DE"/>
        </w:rPr>
        <w:t xml:space="preserve">Darüber hinaus gibt es viele Variablen, </w:t>
      </w:r>
      <w:r w:rsidR="0C8B9BE8" w:rsidRPr="24776616">
        <w:rPr>
          <w:rFonts w:ascii="Frutiger 45 Light" w:eastAsia="Frutiger 45 Light" w:hAnsi="Frutiger 45 Light" w:cs="Frutiger 45 Light"/>
          <w:lang w:val="de-DE"/>
        </w:rPr>
        <w:t xml:space="preserve">die Bestands- und Technikentwicklung, sowie die Entwicklung des </w:t>
      </w:r>
      <w:r w:rsidR="5E51412B" w:rsidRPr="24776616">
        <w:rPr>
          <w:rFonts w:ascii="Frutiger 45 Light" w:eastAsia="Frutiger 45 Light" w:hAnsi="Frutiger 45 Light" w:cs="Frutiger 45 Light"/>
          <w:lang w:val="de-DE"/>
        </w:rPr>
        <w:t>deutschen Strommix</w:t>
      </w:r>
      <w:r w:rsidR="007A5A1F">
        <w:rPr>
          <w:rFonts w:ascii="Frutiger 45 Light" w:eastAsia="Frutiger 45 Light" w:hAnsi="Frutiger 45 Light" w:cs="Frutiger 45 Light"/>
          <w:lang w:val="de-DE"/>
        </w:rPr>
        <w:t>es</w:t>
      </w:r>
      <w:r w:rsidR="5E51412B" w:rsidRPr="24776616">
        <w:rPr>
          <w:rFonts w:ascii="Frutiger 45 Light" w:eastAsia="Frutiger 45 Light" w:hAnsi="Frutiger 45 Light" w:cs="Frutiger 45 Light"/>
          <w:lang w:val="de-DE"/>
        </w:rPr>
        <w:t xml:space="preserve"> </w:t>
      </w:r>
      <w:r w:rsidR="5E51412B" w:rsidRPr="2B6527D7">
        <w:rPr>
          <w:rFonts w:ascii="Frutiger 45 Light" w:eastAsia="Frutiger 45 Light" w:hAnsi="Frutiger 45 Light" w:cs="Frutiger 45 Light"/>
          <w:lang w:val="de-DE"/>
        </w:rPr>
        <w:t>beeinflussen</w:t>
      </w:r>
      <w:r w:rsidR="00C476B5">
        <w:rPr>
          <w:rFonts w:ascii="Frutiger 45 Light" w:eastAsia="Frutiger 45 Light" w:hAnsi="Frutiger 45 Light" w:cs="Frutiger 45 Light"/>
          <w:lang w:val="de-DE"/>
        </w:rPr>
        <w:t xml:space="preserve"> können</w:t>
      </w:r>
      <w:r w:rsidR="5E51412B" w:rsidRPr="2B6527D7">
        <w:rPr>
          <w:rFonts w:ascii="Frutiger 45 Light" w:eastAsia="Frutiger 45 Light" w:hAnsi="Frutiger 45 Light" w:cs="Frutiger 45 Light"/>
          <w:lang w:val="de-DE"/>
        </w:rPr>
        <w:t xml:space="preserve">. </w:t>
      </w:r>
      <w:r w:rsidR="5E51412B" w:rsidRPr="28EC5B04">
        <w:rPr>
          <w:rFonts w:ascii="Frutiger 45 Light" w:eastAsia="Frutiger 45 Light" w:hAnsi="Frutiger 45 Light" w:cs="Frutiger 45 Light"/>
          <w:lang w:val="de-DE"/>
        </w:rPr>
        <w:t xml:space="preserve">Vor diesem Hintergrund </w:t>
      </w:r>
      <w:r w:rsidR="004F53BD">
        <w:rPr>
          <w:rFonts w:ascii="Frutiger 45 Light" w:eastAsia="Frutiger 45 Light" w:hAnsi="Frutiger 45 Light" w:cs="Frutiger 45 Light"/>
          <w:lang w:val="de-DE"/>
        </w:rPr>
        <w:t>freuen</w:t>
      </w:r>
      <w:r w:rsidR="5E51412B" w:rsidRPr="28EC5B04">
        <w:rPr>
          <w:rFonts w:ascii="Frutiger 45 Light" w:eastAsia="Frutiger 45 Light" w:hAnsi="Frutiger 45 Light" w:cs="Frutiger 45 Light"/>
          <w:lang w:val="de-DE"/>
        </w:rPr>
        <w:t xml:space="preserve"> sich die Autoren dieser St</w:t>
      </w:r>
      <w:r w:rsidR="15DE3AE6" w:rsidRPr="28EC5B04">
        <w:rPr>
          <w:rFonts w:ascii="Frutiger 45 Light" w:eastAsia="Frutiger 45 Light" w:hAnsi="Frutiger 45 Light" w:cs="Frutiger 45 Light"/>
          <w:lang w:val="de-DE"/>
        </w:rPr>
        <w:t xml:space="preserve">udie </w:t>
      </w:r>
      <w:r w:rsidR="450E0D24" w:rsidRPr="28EC5B04">
        <w:rPr>
          <w:rFonts w:ascii="Frutiger 45 Light" w:eastAsia="Frutiger 45 Light" w:hAnsi="Frutiger 45 Light" w:cs="Frutiger 45 Light"/>
          <w:lang w:val="de-DE"/>
        </w:rPr>
        <w:t xml:space="preserve">über </w:t>
      </w:r>
      <w:r w:rsidR="15DE3AE6" w:rsidRPr="28EC5B04">
        <w:rPr>
          <w:rFonts w:ascii="Frutiger 45 Light" w:eastAsia="Frutiger 45 Light" w:hAnsi="Frutiger 45 Light" w:cs="Frutiger 45 Light"/>
          <w:lang w:val="de-DE"/>
        </w:rPr>
        <w:t>eine</w:t>
      </w:r>
      <w:r w:rsidR="1E735AA1" w:rsidRPr="28EC5B04">
        <w:rPr>
          <w:rFonts w:ascii="Frutiger 45 Light" w:eastAsia="Frutiger 45 Light" w:hAnsi="Frutiger 45 Light" w:cs="Frutiger 45 Light"/>
          <w:lang w:val="de-DE"/>
        </w:rPr>
        <w:t>n regen Austausch zur Entwicklung der IKT in Deutschland, zu techn</w:t>
      </w:r>
      <w:r w:rsidR="004F53BD">
        <w:rPr>
          <w:rFonts w:ascii="Frutiger 45 Light" w:eastAsia="Frutiger 45 Light" w:hAnsi="Frutiger 45 Light" w:cs="Frutiger 45 Light"/>
          <w:lang w:val="de-DE"/>
        </w:rPr>
        <w:t>ologi</w:t>
      </w:r>
      <w:r w:rsidR="1E735AA1" w:rsidRPr="28EC5B04">
        <w:rPr>
          <w:rFonts w:ascii="Frutiger 45 Light" w:eastAsia="Frutiger 45 Light" w:hAnsi="Frutiger 45 Light" w:cs="Frutiger 45 Light"/>
          <w:lang w:val="de-DE"/>
        </w:rPr>
        <w:t>schen Trends</w:t>
      </w:r>
      <w:r w:rsidR="001C416D">
        <w:rPr>
          <w:rFonts w:ascii="Frutiger 45 Light" w:eastAsia="Frutiger 45 Light" w:hAnsi="Frutiger 45 Light" w:cs="Frutiger 45 Light"/>
          <w:lang w:val="de-DE"/>
        </w:rPr>
        <w:t>,</w:t>
      </w:r>
      <w:r w:rsidR="1E735AA1" w:rsidRPr="0ACEC7A5">
        <w:rPr>
          <w:rFonts w:ascii="Frutiger 45 Light" w:eastAsia="Frutiger 45 Light" w:hAnsi="Frutiger 45 Light" w:cs="Frutiger 45 Light"/>
          <w:lang w:val="de-DE"/>
        </w:rPr>
        <w:t xml:space="preserve"> Unterstützung </w:t>
      </w:r>
      <w:r w:rsidR="001C416D">
        <w:rPr>
          <w:rFonts w:ascii="Frutiger 45 Light" w:eastAsia="Frutiger 45 Light" w:hAnsi="Frutiger 45 Light" w:cs="Frutiger 45 Light"/>
          <w:lang w:val="de-DE"/>
        </w:rPr>
        <w:t>von Ökodesign</w:t>
      </w:r>
      <w:r w:rsidR="1E735AA1" w:rsidRPr="0ACEC7A5">
        <w:rPr>
          <w:rFonts w:ascii="Frutiger 45 Light" w:eastAsia="Frutiger 45 Light" w:hAnsi="Frutiger 45 Light" w:cs="Frutiger 45 Light"/>
          <w:lang w:val="de-DE"/>
        </w:rPr>
        <w:t xml:space="preserve"> und </w:t>
      </w:r>
      <w:r w:rsidR="239D6D09" w:rsidRPr="19AC6C48">
        <w:rPr>
          <w:rFonts w:ascii="Frutiger 45 Light" w:eastAsia="Frutiger 45 Light" w:hAnsi="Frutiger 45 Light" w:cs="Frutiger 45 Light"/>
          <w:lang w:val="de-DE"/>
        </w:rPr>
        <w:t>zum Ausbau der industriellen Landschaft zur Fertigung von nachhaltigen IKT-Produkten in Deutschland.</w:t>
      </w:r>
    </w:p>
    <w:p w14:paraId="4F8A5DF9" w14:textId="38477195" w:rsidR="002E23D0" w:rsidRDefault="002E23D0" w:rsidP="00434300">
      <w:pPr>
        <w:spacing w:after="120"/>
        <w:rPr>
          <w:rFonts w:ascii="Frutiger 45 Light" w:hAnsi="Frutiger 45 Light"/>
          <w:color w:val="FF0000"/>
          <w:lang w:val="de-DE"/>
        </w:rPr>
      </w:pPr>
      <w:r>
        <w:rPr>
          <w:rFonts w:ascii="Frutiger 45 Light" w:hAnsi="Frutiger 45 Light"/>
          <w:color w:val="FF0000"/>
          <w:lang w:val="de-DE"/>
        </w:rPr>
        <w:br w:type="page"/>
      </w:r>
    </w:p>
    <w:bookmarkStart w:id="122" w:name="_Toc201912731" w:displacedByCustomXml="next"/>
    <w:sdt>
      <w:sdtPr>
        <w:rPr>
          <w:rFonts w:ascii="Calibri" w:hAnsi="Calibri"/>
          <w:b w:val="0"/>
          <w:sz w:val="22"/>
          <w:szCs w:val="22"/>
          <w:lang w:val="de-DE"/>
        </w:rPr>
        <w:id w:val="-846781639"/>
        <w:docPartObj>
          <w:docPartGallery w:val="Bibliographies"/>
          <w:docPartUnique/>
        </w:docPartObj>
      </w:sdtPr>
      <w:sdtEndPr>
        <w:rPr>
          <w:lang w:val="en-US"/>
        </w:rPr>
      </w:sdtEndPr>
      <w:sdtContent>
        <w:p w14:paraId="5801EDC6" w14:textId="3F12D627" w:rsidR="003055AF" w:rsidRDefault="003055AF" w:rsidP="00AF64B8">
          <w:pPr>
            <w:pStyle w:val="berschrift1"/>
            <w:spacing w:before="0" w:after="120"/>
            <w:ind w:left="357" w:hanging="357"/>
          </w:pPr>
          <w:r>
            <w:rPr>
              <w:lang w:val="de-DE"/>
            </w:rPr>
            <w:t>Literaturverzeichnis</w:t>
          </w:r>
          <w:bookmarkEnd w:id="122"/>
        </w:p>
        <w:sdt>
          <w:sdtPr>
            <w:id w:val="111145805"/>
            <w:bibliography/>
          </w:sdtPr>
          <w:sdtEndPr/>
          <w:sdtContent>
            <w:p w14:paraId="76B36C17" w14:textId="77777777" w:rsidR="006F37EF" w:rsidRDefault="003055AF" w:rsidP="00434300">
              <w:pPr>
                <w:spacing w:after="120"/>
                <w:rPr>
                  <w:rFonts w:asciiTheme="minorHAnsi" w:eastAsiaTheme="minorHAnsi" w:hAnsiTheme="minorHAnsi" w:cstheme="minorBidi"/>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9068"/>
              </w:tblGrid>
              <w:tr w:rsidR="006F37EF" w:rsidRPr="00BC27B1" w14:paraId="1CC69515" w14:textId="77777777">
                <w:trPr>
                  <w:divId w:val="1427195564"/>
                  <w:tblCellSpacing w:w="15" w:type="dxa"/>
                </w:trPr>
                <w:tc>
                  <w:tcPr>
                    <w:tcW w:w="50" w:type="pct"/>
                    <w:hideMark/>
                  </w:tcPr>
                  <w:p w14:paraId="3F84928A" w14:textId="54AFC8B3" w:rsidR="006F37EF" w:rsidRPr="006F37EF" w:rsidRDefault="006F37EF" w:rsidP="00321F54">
                    <w:pPr>
                      <w:pStyle w:val="Literaturverzeichnis"/>
                      <w:spacing w:after="50"/>
                      <w:rPr>
                        <w:rFonts w:ascii="Frutiger 45 Light" w:hAnsi="Frutiger 45 Light"/>
                        <w:noProof/>
                        <w:sz w:val="24"/>
                        <w:szCs w:val="24"/>
                      </w:rPr>
                    </w:pPr>
                    <w:r w:rsidRPr="006F37EF">
                      <w:rPr>
                        <w:rFonts w:ascii="Frutiger 45 Light" w:hAnsi="Frutiger 45 Light"/>
                        <w:noProof/>
                      </w:rPr>
                      <w:t xml:space="preserve">[1] </w:t>
                    </w:r>
                  </w:p>
                </w:tc>
                <w:tc>
                  <w:tcPr>
                    <w:tcW w:w="0" w:type="auto"/>
                    <w:hideMark/>
                  </w:tcPr>
                  <w:p w14:paraId="5BF68E86"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P. Icha und T. Lauf, „Entwicklung der spezifischen Treibhausgas-Emissionen des deutschen Strommix in den Jahren 1990 - 2024,“ Umweltbundesamt, Dessau-Roßlau, 2025.</w:t>
                    </w:r>
                  </w:p>
                </w:tc>
              </w:tr>
              <w:tr w:rsidR="006F37EF" w14:paraId="4C15F702" w14:textId="77777777">
                <w:trPr>
                  <w:divId w:val="1427195564"/>
                  <w:tblCellSpacing w:w="15" w:type="dxa"/>
                </w:trPr>
                <w:tc>
                  <w:tcPr>
                    <w:tcW w:w="50" w:type="pct"/>
                    <w:hideMark/>
                  </w:tcPr>
                  <w:p w14:paraId="0951F769"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[2] </w:t>
                    </w:r>
                  </w:p>
                </w:tc>
                <w:tc>
                  <w:tcPr>
                    <w:tcW w:w="0" w:type="auto"/>
                    <w:hideMark/>
                  </w:tcPr>
                  <w:p w14:paraId="288D3423"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lang w:val="de-DE"/>
                      </w:rPr>
                      <w:t xml:space="preserve">L. Stobbe, M. Proske, H. Zedel, R. Hintemann, J. Clausen und S. Beucker, „Entwicklung des IKT-bedingten Strombedarfs in Deutschland,“ Studie im Auftrag des Bundesministeriums für Wirtschaft und Energie, Projekt-Nr. </w:t>
                    </w:r>
                    <w:r w:rsidRPr="006F37EF">
                      <w:rPr>
                        <w:rFonts w:ascii="Frutiger 45 Light" w:hAnsi="Frutiger 45 Light"/>
                        <w:noProof/>
                      </w:rPr>
                      <w:t>29/14, Berlin, 2015.</w:t>
                    </w:r>
                  </w:p>
                </w:tc>
              </w:tr>
              <w:tr w:rsidR="006F37EF" w14:paraId="5CE4EB5F" w14:textId="77777777">
                <w:trPr>
                  <w:divId w:val="1427195564"/>
                  <w:tblCellSpacing w:w="15" w:type="dxa"/>
                </w:trPr>
                <w:tc>
                  <w:tcPr>
                    <w:tcW w:w="50" w:type="pct"/>
                    <w:hideMark/>
                  </w:tcPr>
                  <w:p w14:paraId="01B1EED5"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[3] </w:t>
                    </w:r>
                  </w:p>
                </w:tc>
                <w:tc>
                  <w:tcPr>
                    <w:tcW w:w="0" w:type="auto"/>
                    <w:hideMark/>
                  </w:tcPr>
                  <w:p w14:paraId="22241276"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lang w:val="de-DE"/>
                      </w:rPr>
                      <w:t xml:space="preserve">DESTATIS, „Land- und Forstwirtschaft, Fischerei,“ [Online]. </w:t>
                    </w:r>
                    <w:r w:rsidRPr="006F37EF">
                      <w:rPr>
                        <w:rFonts w:ascii="Frutiger 45 Light" w:hAnsi="Frutiger 45 Light"/>
                        <w:noProof/>
                      </w:rPr>
                      <w:t>Available: https://www.destatis.de/DE/Themen/Branchen-Unternehmen/Landwirtschaft-Forstwirtschaft-Fischerei/Flaechennutzung/siedlungs-verkehrsflaeche_aktuell.html.</w:t>
                    </w:r>
                  </w:p>
                </w:tc>
              </w:tr>
              <w:tr w:rsidR="006F37EF" w:rsidRPr="00BC27B1" w14:paraId="7F63831D" w14:textId="77777777">
                <w:trPr>
                  <w:divId w:val="1427195564"/>
                  <w:tblCellSpacing w:w="15" w:type="dxa"/>
                </w:trPr>
                <w:tc>
                  <w:tcPr>
                    <w:tcW w:w="50" w:type="pct"/>
                    <w:hideMark/>
                  </w:tcPr>
                  <w:p w14:paraId="55267653"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[4] </w:t>
                    </w:r>
                  </w:p>
                </w:tc>
                <w:tc>
                  <w:tcPr>
                    <w:tcW w:w="0" w:type="auto"/>
                    <w:hideMark/>
                  </w:tcPr>
                  <w:p w14:paraId="3F962DB0"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Bundesnetzagentur, „Jahresbericht Telekommunikation,“ Bundesnetzagentur für Elektrizität, Gas, Telekommunikation, Post und Eisenbahnen, Bonn, 2025.</w:t>
                    </w:r>
                  </w:p>
                </w:tc>
              </w:tr>
              <w:tr w:rsidR="006F37EF" w:rsidRPr="00BC27B1" w14:paraId="3A84F6FB" w14:textId="77777777">
                <w:trPr>
                  <w:divId w:val="1427195564"/>
                  <w:tblCellSpacing w:w="15" w:type="dxa"/>
                </w:trPr>
                <w:tc>
                  <w:tcPr>
                    <w:tcW w:w="50" w:type="pct"/>
                    <w:hideMark/>
                  </w:tcPr>
                  <w:p w14:paraId="27A9E8FF"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[5] </w:t>
                    </w:r>
                  </w:p>
                </w:tc>
                <w:tc>
                  <w:tcPr>
                    <w:tcW w:w="0" w:type="auto"/>
                    <w:hideMark/>
                  </w:tcPr>
                  <w:p w14:paraId="3C5C430C"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Bundesnetzagentur, „Jahresbericht Telekommunikation,“ Bundesnetzagentur für Elektrizität, Gas, Telekommunikation, Post und Eisenbahnen, Bonn, 2024.</w:t>
                    </w:r>
                  </w:p>
                </w:tc>
              </w:tr>
              <w:tr w:rsidR="006F37EF" w:rsidRPr="00BC27B1" w14:paraId="63E104C4" w14:textId="77777777">
                <w:trPr>
                  <w:divId w:val="1427195564"/>
                  <w:tblCellSpacing w:w="15" w:type="dxa"/>
                </w:trPr>
                <w:tc>
                  <w:tcPr>
                    <w:tcW w:w="50" w:type="pct"/>
                    <w:hideMark/>
                  </w:tcPr>
                  <w:p w14:paraId="1A03C9F0"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[6] </w:t>
                    </w:r>
                  </w:p>
                </w:tc>
                <w:tc>
                  <w:tcPr>
                    <w:tcW w:w="0" w:type="auto"/>
                    <w:hideMark/>
                  </w:tcPr>
                  <w:p w14:paraId="1E66ABFE"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R. Hintemann, S. Hinterholzer und K. Progni, „Bitkom-Studie Rechenzentren in Deutschland: Aktuelle Marktentwicklungen,“ Bitkom, Berlin, 2024.</w:t>
                    </w:r>
                  </w:p>
                </w:tc>
              </w:tr>
              <w:tr w:rsidR="006F37EF" w:rsidRPr="00BC27B1" w14:paraId="384DE568" w14:textId="77777777">
                <w:trPr>
                  <w:divId w:val="1427195564"/>
                  <w:tblCellSpacing w:w="15" w:type="dxa"/>
                </w:trPr>
                <w:tc>
                  <w:tcPr>
                    <w:tcW w:w="50" w:type="pct"/>
                    <w:hideMark/>
                  </w:tcPr>
                  <w:p w14:paraId="4A80B6B5"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[7] </w:t>
                    </w:r>
                  </w:p>
                </w:tc>
                <w:tc>
                  <w:tcPr>
                    <w:tcW w:w="0" w:type="auto"/>
                    <w:hideMark/>
                  </w:tcPr>
                  <w:p w14:paraId="46EE1FFC"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Hintemann, R; Hinterholzer, S., „Rechenzentren 2022. Steigender Enrgie und Ressourcenbedarf der Rechenzentrumsbranche,“ Borderstep-Institut, Berlin, 2023.</w:t>
                    </w:r>
                  </w:p>
                </w:tc>
              </w:tr>
              <w:tr w:rsidR="006F37EF" w14:paraId="3991F31F" w14:textId="77777777">
                <w:trPr>
                  <w:divId w:val="1427195564"/>
                  <w:tblCellSpacing w:w="15" w:type="dxa"/>
                </w:trPr>
                <w:tc>
                  <w:tcPr>
                    <w:tcW w:w="50" w:type="pct"/>
                    <w:hideMark/>
                  </w:tcPr>
                  <w:p w14:paraId="1F669EF9"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[8] </w:t>
                    </w:r>
                  </w:p>
                </w:tc>
                <w:tc>
                  <w:tcPr>
                    <w:tcW w:w="0" w:type="auto"/>
                    <w:hideMark/>
                  </w:tcPr>
                  <w:p w14:paraId="3EED8847"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Grand View Research. [Online]. Available: https://www.grandviewresearch.com/horizon/outlook/server-market/europe.</w:t>
                    </w:r>
                  </w:p>
                </w:tc>
              </w:tr>
              <w:tr w:rsidR="006F37EF" w:rsidRPr="00BC27B1" w14:paraId="1F9BAC44" w14:textId="77777777">
                <w:trPr>
                  <w:divId w:val="1427195564"/>
                  <w:tblCellSpacing w:w="15" w:type="dxa"/>
                </w:trPr>
                <w:tc>
                  <w:tcPr>
                    <w:tcW w:w="50" w:type="pct"/>
                    <w:hideMark/>
                  </w:tcPr>
                  <w:p w14:paraId="2F28B23F"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[9] </w:t>
                    </w:r>
                  </w:p>
                </w:tc>
                <w:tc>
                  <w:tcPr>
                    <w:tcW w:w="0" w:type="auto"/>
                    <w:hideMark/>
                  </w:tcPr>
                  <w:p w14:paraId="474AE763"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R. Hintemann, K. Fichter und L. Stobbe, „Materialbestand der Rechenzentren in Deutschland,“ Umweltbundesamt, Dessau-Roßlau, 2010.</w:t>
                    </w:r>
                  </w:p>
                </w:tc>
              </w:tr>
              <w:tr w:rsidR="006F37EF" w:rsidRPr="00BC27B1" w14:paraId="456730DE" w14:textId="77777777">
                <w:trPr>
                  <w:divId w:val="1427195564"/>
                  <w:tblCellSpacing w:w="15" w:type="dxa"/>
                </w:trPr>
                <w:tc>
                  <w:tcPr>
                    <w:tcW w:w="50" w:type="pct"/>
                    <w:hideMark/>
                  </w:tcPr>
                  <w:p w14:paraId="322C6460"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[10] </w:t>
                    </w:r>
                  </w:p>
                </w:tc>
                <w:tc>
                  <w:tcPr>
                    <w:tcW w:w="0" w:type="auto"/>
                    <w:hideMark/>
                  </w:tcPr>
                  <w:p w14:paraId="6C138F23" w14:textId="2E799158"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L. Stobbe, N. Richter, M. Quaeck, K. Knüfermann, J. Druschke, M. Fahland, V. W. Höller, H. Z. Nico Wahry, M. Kaiser, S. Hoffmann, M. Töpper und D. N. F. Nissen, „Umweltbezogene Technikfolgenabschätzung Mobilfunk in Deutschland,“ Umweltbundesamt, Dessau-</w:t>
                    </w:r>
                    <w:r w:rsidR="00710E20">
                      <w:rPr>
                        <w:rFonts w:ascii="Frutiger 45 Light" w:hAnsi="Frutiger 45 Light"/>
                        <w:noProof/>
                        <w:lang w:val="de-DE"/>
                      </w:rPr>
                      <w:t>R</w:t>
                    </w:r>
                    <w:r w:rsidRPr="006F37EF">
                      <w:rPr>
                        <w:rFonts w:ascii="Frutiger 45 Light" w:hAnsi="Frutiger 45 Light"/>
                        <w:noProof/>
                        <w:lang w:val="de-DE"/>
                      </w:rPr>
                      <w:t>oßlau, 2023.</w:t>
                    </w:r>
                  </w:p>
                </w:tc>
              </w:tr>
              <w:tr w:rsidR="006F37EF" w:rsidRPr="00BC27B1" w14:paraId="38FBD43E" w14:textId="77777777">
                <w:trPr>
                  <w:divId w:val="1427195564"/>
                  <w:tblCellSpacing w:w="15" w:type="dxa"/>
                </w:trPr>
                <w:tc>
                  <w:tcPr>
                    <w:tcW w:w="50" w:type="pct"/>
                    <w:hideMark/>
                  </w:tcPr>
                  <w:p w14:paraId="22CA97EE"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[11] </w:t>
                    </w:r>
                  </w:p>
                </w:tc>
                <w:tc>
                  <w:tcPr>
                    <w:tcW w:w="0" w:type="auto"/>
                    <w:hideMark/>
                  </w:tcPr>
                  <w:p w14:paraId="513352C9"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BAFA, „Informationsblatt CO2-Faktoren,“ Bundesamt für Wirtschaft und Ausfuhrkontrolle, Eschborn, 2025.</w:t>
                    </w:r>
                  </w:p>
                </w:tc>
              </w:tr>
              <w:tr w:rsidR="006F37EF" w:rsidRPr="00BC27B1" w14:paraId="0BD098F1" w14:textId="77777777">
                <w:trPr>
                  <w:divId w:val="1427195564"/>
                  <w:tblCellSpacing w:w="15" w:type="dxa"/>
                </w:trPr>
                <w:tc>
                  <w:tcPr>
                    <w:tcW w:w="50" w:type="pct"/>
                    <w:hideMark/>
                  </w:tcPr>
                  <w:p w14:paraId="300A2597"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[12] </w:t>
                    </w:r>
                  </w:p>
                </w:tc>
                <w:tc>
                  <w:tcPr>
                    <w:tcW w:w="0" w:type="auto"/>
                    <w:hideMark/>
                  </w:tcPr>
                  <w:p w14:paraId="1050EE3F"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BITKOM, „Digital Office Index,“ Bitkom e.V., Berlin, 2024.</w:t>
                    </w:r>
                  </w:p>
                </w:tc>
              </w:tr>
              <w:tr w:rsidR="006F37EF" w:rsidRPr="00BC27B1" w14:paraId="61D5F390" w14:textId="77777777">
                <w:trPr>
                  <w:divId w:val="1427195564"/>
                  <w:tblCellSpacing w:w="15" w:type="dxa"/>
                </w:trPr>
                <w:tc>
                  <w:tcPr>
                    <w:tcW w:w="50" w:type="pct"/>
                    <w:hideMark/>
                  </w:tcPr>
                  <w:p w14:paraId="5C8815EA"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[13] </w:t>
                    </w:r>
                  </w:p>
                </w:tc>
                <w:tc>
                  <w:tcPr>
                    <w:tcW w:w="0" w:type="auto"/>
                    <w:hideMark/>
                  </w:tcPr>
                  <w:p w14:paraId="6BBD8CF8"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C. Engelhardt, A. Kramp-Karrenbauer und R. Wintergest, „Digitale Teilhabe in Deutschland,“ Digitaltag 2024, Berlin, 2024.</w:t>
                    </w:r>
                  </w:p>
                </w:tc>
              </w:tr>
              <w:tr w:rsidR="006F37EF" w:rsidRPr="00BC27B1" w14:paraId="6AAAD248" w14:textId="77777777">
                <w:trPr>
                  <w:divId w:val="1427195564"/>
                  <w:tblCellSpacing w:w="15" w:type="dxa"/>
                </w:trPr>
                <w:tc>
                  <w:tcPr>
                    <w:tcW w:w="50" w:type="pct"/>
                    <w:hideMark/>
                  </w:tcPr>
                  <w:p w14:paraId="67EDC3AF"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[14] </w:t>
                    </w:r>
                  </w:p>
                </w:tc>
                <w:tc>
                  <w:tcPr>
                    <w:tcW w:w="0" w:type="auto"/>
                    <w:hideMark/>
                  </w:tcPr>
                  <w:p w14:paraId="277911C1"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BAM, „Ökodesign / EU-Energielabel,“ [Online]. Available: https://netzwerke.bam.de/Netzwerke/Navigation/DE/Evpg/EVPG-Produkte/evpg-produkte.html. [Zugriff am Juni 2025].</w:t>
                    </w:r>
                  </w:p>
                </w:tc>
              </w:tr>
              <w:tr w:rsidR="006F37EF" w:rsidRPr="00BC27B1" w14:paraId="0A7601F7" w14:textId="77777777">
                <w:trPr>
                  <w:divId w:val="1427195564"/>
                  <w:tblCellSpacing w:w="15" w:type="dxa"/>
                </w:trPr>
                <w:tc>
                  <w:tcPr>
                    <w:tcW w:w="50" w:type="pct"/>
                    <w:hideMark/>
                  </w:tcPr>
                  <w:p w14:paraId="365204B3"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[15] </w:t>
                    </w:r>
                  </w:p>
                </w:tc>
                <w:tc>
                  <w:tcPr>
                    <w:tcW w:w="0" w:type="auto"/>
                    <w:hideMark/>
                  </w:tcPr>
                  <w:p w14:paraId="038B1A20"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dena, „Neue Energiebedarfte digitaler Technologien - Utnersuchung von Schlüsseltechnologien für die zukündtige Entwicklung des IKT-bedingten Energiebedarfs,“ Deutsche-Energie-Agentur GmbH (dena), Berlin, 2023.</w:t>
                    </w:r>
                  </w:p>
                </w:tc>
              </w:tr>
              <w:tr w:rsidR="006F37EF" w14:paraId="0557BEE2" w14:textId="77777777">
                <w:trPr>
                  <w:divId w:val="1427195564"/>
                  <w:tblCellSpacing w:w="15" w:type="dxa"/>
                </w:trPr>
                <w:tc>
                  <w:tcPr>
                    <w:tcW w:w="50" w:type="pct"/>
                    <w:hideMark/>
                  </w:tcPr>
                  <w:p w14:paraId="6C360704"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[16] </w:t>
                    </w:r>
                  </w:p>
                </w:tc>
                <w:tc>
                  <w:tcPr>
                    <w:tcW w:w="0" w:type="auto"/>
                    <w:hideMark/>
                  </w:tcPr>
                  <w:p w14:paraId="6FB81DAF"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Goldman Sachs, „AI is posed to drive 160% increase in data center power demand,“ 14 Mai 2024. [Online]. Available: https://www.goldmansachs.com/insights/articles/AI-poised-to-drive-160-increase-in-power-demand. [Zugriff am Juni 2025].</w:t>
                    </w:r>
                  </w:p>
                </w:tc>
              </w:tr>
              <w:tr w:rsidR="006F37EF" w:rsidRPr="00BC27B1" w14:paraId="21DAA0D6" w14:textId="77777777">
                <w:trPr>
                  <w:divId w:val="1427195564"/>
                  <w:tblCellSpacing w:w="15" w:type="dxa"/>
                </w:trPr>
                <w:tc>
                  <w:tcPr>
                    <w:tcW w:w="50" w:type="pct"/>
                    <w:hideMark/>
                  </w:tcPr>
                  <w:p w14:paraId="1242A4C5" w14:textId="77777777" w:rsidR="006F37EF" w:rsidRPr="006F37EF" w:rsidRDefault="006F37EF" w:rsidP="00321F54">
                    <w:pPr>
                      <w:pStyle w:val="Literaturverzeichnis"/>
                      <w:spacing w:after="50"/>
                      <w:rPr>
                        <w:rFonts w:ascii="Frutiger 45 Light" w:hAnsi="Frutiger 45 Light"/>
                        <w:noProof/>
                      </w:rPr>
                    </w:pPr>
                    <w:r w:rsidRPr="006F37EF">
                      <w:rPr>
                        <w:rFonts w:ascii="Frutiger 45 Light" w:hAnsi="Frutiger 45 Light"/>
                        <w:noProof/>
                      </w:rPr>
                      <w:t xml:space="preserve">[17] </w:t>
                    </w:r>
                  </w:p>
                </w:tc>
                <w:tc>
                  <w:tcPr>
                    <w:tcW w:w="0" w:type="auto"/>
                    <w:hideMark/>
                  </w:tcPr>
                  <w:p w14:paraId="21B7C3AE" w14:textId="77777777" w:rsidR="006F37EF" w:rsidRPr="006F37EF" w:rsidRDefault="006F37EF" w:rsidP="00321F54">
                    <w:pPr>
                      <w:pStyle w:val="Literaturverzeichnis"/>
                      <w:spacing w:after="50"/>
                      <w:rPr>
                        <w:rFonts w:ascii="Frutiger 45 Light" w:hAnsi="Frutiger 45 Light"/>
                        <w:noProof/>
                        <w:lang w:val="de-DE"/>
                      </w:rPr>
                    </w:pPr>
                    <w:r w:rsidRPr="006F37EF">
                      <w:rPr>
                        <w:rFonts w:ascii="Frutiger 45 Light" w:hAnsi="Frutiger 45 Light"/>
                        <w:noProof/>
                        <w:lang w:val="de-DE"/>
                      </w:rPr>
                      <w:t>Deutsche Telekom , „Corporate Responsibility Bericht 2024,“ Deutsche Telekom AG, 2025.</w:t>
                    </w:r>
                  </w:p>
                </w:tc>
              </w:tr>
              <w:tr w:rsidR="006F37EF" w:rsidRPr="00BC27B1" w14:paraId="0D38F88F" w14:textId="77777777">
                <w:trPr>
                  <w:divId w:val="1427195564"/>
                  <w:tblCellSpacing w:w="15" w:type="dxa"/>
                </w:trPr>
                <w:tc>
                  <w:tcPr>
                    <w:tcW w:w="50" w:type="pct"/>
                    <w:hideMark/>
                  </w:tcPr>
                  <w:p w14:paraId="5B58F52D" w14:textId="77777777" w:rsidR="006F37EF" w:rsidRPr="006F37EF" w:rsidRDefault="006F37EF" w:rsidP="00981CAC">
                    <w:pPr>
                      <w:pStyle w:val="Literaturverzeichnis"/>
                      <w:rPr>
                        <w:rFonts w:ascii="Frutiger 45 Light" w:hAnsi="Frutiger 45 Light"/>
                        <w:noProof/>
                      </w:rPr>
                    </w:pPr>
                    <w:r w:rsidRPr="006F37EF">
                      <w:rPr>
                        <w:rFonts w:ascii="Frutiger 45 Light" w:hAnsi="Frutiger 45 Light"/>
                        <w:noProof/>
                      </w:rPr>
                      <w:t xml:space="preserve">[18] </w:t>
                    </w:r>
                  </w:p>
                </w:tc>
                <w:tc>
                  <w:tcPr>
                    <w:tcW w:w="0" w:type="auto"/>
                    <w:hideMark/>
                  </w:tcPr>
                  <w:p w14:paraId="7EC2AB77" w14:textId="77777777" w:rsidR="006F37EF" w:rsidRPr="006F37EF" w:rsidRDefault="006F37EF" w:rsidP="00981CAC">
                    <w:pPr>
                      <w:pStyle w:val="Literaturverzeichnis"/>
                      <w:rPr>
                        <w:rFonts w:ascii="Frutiger 45 Light" w:hAnsi="Frutiger 45 Light"/>
                        <w:noProof/>
                        <w:lang w:val="de-DE"/>
                      </w:rPr>
                    </w:pPr>
                    <w:r w:rsidRPr="006F37EF">
                      <w:rPr>
                        <w:rFonts w:ascii="Frutiger 45 Light" w:hAnsi="Frutiger 45 Light"/>
                        <w:noProof/>
                        <w:lang w:val="de-DE"/>
                      </w:rPr>
                      <w:t>R. Hintemann, K. Fichter und L. Stobbe, „Materialbestand der Rechenzentren in Deutschland,“ Umweltbundesamt, Dessau-Roßlau, 2010.</w:t>
                    </w:r>
                  </w:p>
                </w:tc>
              </w:tr>
            </w:tbl>
            <w:p w14:paraId="5DA43108" w14:textId="00B70938" w:rsidR="006F37EF" w:rsidRPr="006F37EF" w:rsidRDefault="00CD57B0" w:rsidP="00CD57B0">
              <w:pPr>
                <w:tabs>
                  <w:tab w:val="left" w:pos="2024"/>
                </w:tabs>
                <w:divId w:val="1427195564"/>
                <w:rPr>
                  <w:rFonts w:eastAsia="Times New Roman"/>
                  <w:noProof/>
                  <w:lang w:val="de-DE"/>
                </w:rPr>
              </w:pPr>
              <w:r>
                <w:rPr>
                  <w:rFonts w:eastAsia="Times New Roman"/>
                  <w:noProof/>
                  <w:lang w:val="de-DE"/>
                </w:rPr>
                <w:tab/>
              </w:r>
            </w:p>
            <w:p w14:paraId="253E8065" w14:textId="7AA15DC7" w:rsidR="007F1FE6" w:rsidRPr="00CD57B0" w:rsidRDefault="003055AF" w:rsidP="00CD57B0">
              <w:pPr>
                <w:spacing w:after="120"/>
              </w:pPr>
              <w:r>
                <w:rPr>
                  <w:b/>
                  <w:bCs/>
                </w:rPr>
                <w:fldChar w:fldCharType="end"/>
              </w:r>
            </w:p>
          </w:sdtContent>
        </w:sdt>
      </w:sdtContent>
    </w:sdt>
    <w:p w14:paraId="27DD2145" w14:textId="5105317F" w:rsidR="002E23D0" w:rsidRPr="007F1FE6" w:rsidRDefault="68436A13" w:rsidP="00AF64B8">
      <w:pPr>
        <w:pStyle w:val="berschrift1"/>
        <w:spacing w:before="0" w:after="120"/>
        <w:ind w:left="357" w:hanging="357"/>
        <w:rPr>
          <w:lang w:val="de-DE"/>
        </w:rPr>
      </w:pPr>
      <w:bookmarkStart w:id="123" w:name="_Toc201912732"/>
      <w:r w:rsidRPr="62D7C6E9">
        <w:rPr>
          <w:lang w:val="de-DE"/>
        </w:rPr>
        <w:lastRenderedPageBreak/>
        <w:t>Datenbasis (Anhang)</w:t>
      </w:r>
      <w:bookmarkEnd w:id="123"/>
    </w:p>
    <w:tbl>
      <w:tblPr>
        <w:tblW w:w="0" w:type="auto"/>
        <w:tblLayout w:type="fixed"/>
        <w:tblLook w:val="04A0" w:firstRow="1" w:lastRow="0" w:firstColumn="1" w:lastColumn="0" w:noHBand="0" w:noVBand="1"/>
      </w:tblPr>
      <w:tblGrid>
        <w:gridCol w:w="2037"/>
        <w:gridCol w:w="1815"/>
        <w:gridCol w:w="1495"/>
        <w:gridCol w:w="1495"/>
        <w:gridCol w:w="1495"/>
        <w:gridCol w:w="1178"/>
      </w:tblGrid>
      <w:tr w:rsidR="62D7C6E9" w14:paraId="4C10C691"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1AF8E886" w14:textId="52BBF707" w:rsidR="62D7C6E9" w:rsidRDefault="62D7C6E9" w:rsidP="62D7C6E9">
            <w:pPr>
              <w:jc w:val="center"/>
            </w:pPr>
            <w:r w:rsidRPr="62D7C6E9">
              <w:rPr>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29AA7FEC" w14:textId="3DC006B7" w:rsidR="62D7C6E9" w:rsidRDefault="62D7C6E9" w:rsidP="62D7C6E9">
            <w:r w:rsidRPr="62D7C6E9">
              <w:rPr>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0F272BFC" w14:textId="1A5AD127" w:rsidR="62D7C6E9" w:rsidRDefault="62D7C6E9" w:rsidP="62D7C6E9">
            <w:pPr>
              <w:jc w:val="right"/>
            </w:pPr>
            <w:r w:rsidRPr="62D7C6E9">
              <w:rPr>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5580F98E" w14:textId="4DBE85E1" w:rsidR="62D7C6E9" w:rsidRDefault="62D7C6E9" w:rsidP="62D7C6E9">
            <w:pPr>
              <w:jc w:val="right"/>
            </w:pPr>
            <w:r w:rsidRPr="62D7C6E9">
              <w:rPr>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4BC0D590" w14:textId="7B4FE6A0" w:rsidR="62D7C6E9" w:rsidRDefault="62D7C6E9" w:rsidP="62D7C6E9">
            <w:pPr>
              <w:jc w:val="right"/>
            </w:pPr>
            <w:r w:rsidRPr="62D7C6E9">
              <w:rPr>
                <w:b/>
                <w:bCs/>
                <w:color w:val="FFFFFF" w:themeColor="background1"/>
                <w:sz w:val="20"/>
                <w:szCs w:val="20"/>
              </w:rPr>
              <w:t>2025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2C8409BC" w14:textId="2BEDDAB0" w:rsidR="62D7C6E9" w:rsidRDefault="62D7C6E9" w:rsidP="62D7C6E9">
            <w:r w:rsidRPr="62D7C6E9">
              <w:rPr>
                <w:b/>
                <w:bCs/>
                <w:color w:val="FFFFFF" w:themeColor="background1"/>
                <w:sz w:val="20"/>
                <w:szCs w:val="20"/>
              </w:rPr>
              <w:t>Einheit</w:t>
            </w:r>
          </w:p>
        </w:tc>
      </w:tr>
      <w:tr w:rsidR="62D7C6E9" w14:paraId="671C351F"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044EAD76" w14:textId="180B8BAF" w:rsidR="62D7C6E9" w:rsidRDefault="62D7C6E9" w:rsidP="62D7C6E9">
            <w:pPr>
              <w:jc w:val="center"/>
            </w:pPr>
            <w:r w:rsidRPr="62D7C6E9">
              <w:rPr>
                <w:color w:val="000000" w:themeColor="text1"/>
                <w:sz w:val="20"/>
                <w:szCs w:val="20"/>
              </w:rPr>
              <w:t>TV Restbestand (CRT, Plasma, LCD)</w:t>
            </w:r>
          </w:p>
        </w:tc>
        <w:tc>
          <w:tcPr>
            <w:tcW w:w="1815" w:type="dxa"/>
            <w:shd w:val="clear" w:color="auto" w:fill="FFFFFF" w:themeFill="background1"/>
            <w:tcMar>
              <w:left w:w="70" w:type="dxa"/>
              <w:right w:w="70" w:type="dxa"/>
            </w:tcMar>
            <w:vAlign w:val="bottom"/>
          </w:tcPr>
          <w:p w14:paraId="53E50A0F" w14:textId="5CFFFBE3" w:rsidR="62D7C6E9" w:rsidRDefault="62D7C6E9" w:rsidP="62D7C6E9">
            <w:r w:rsidRPr="62D7C6E9">
              <w:rPr>
                <w:color w:val="000000" w:themeColor="text1"/>
                <w:sz w:val="20"/>
                <w:szCs w:val="20"/>
              </w:rPr>
              <w:t>Bestand:</w:t>
            </w:r>
          </w:p>
        </w:tc>
        <w:tc>
          <w:tcPr>
            <w:tcW w:w="1495" w:type="dxa"/>
            <w:shd w:val="clear" w:color="auto" w:fill="FFFFFF" w:themeFill="background1"/>
            <w:tcMar>
              <w:left w:w="70" w:type="dxa"/>
              <w:right w:w="70" w:type="dxa"/>
            </w:tcMar>
            <w:vAlign w:val="center"/>
          </w:tcPr>
          <w:p w14:paraId="1BA24D6B" w14:textId="1AF615D2" w:rsidR="62D7C6E9" w:rsidRDefault="62D7C6E9" w:rsidP="62D7C6E9">
            <w:pPr>
              <w:jc w:val="right"/>
            </w:pPr>
            <w:r w:rsidRPr="62D7C6E9">
              <w:rPr>
                <w:color w:val="000000" w:themeColor="text1"/>
                <w:sz w:val="20"/>
                <w:szCs w:val="20"/>
              </w:rPr>
              <w:t>10.135</w:t>
            </w:r>
          </w:p>
        </w:tc>
        <w:tc>
          <w:tcPr>
            <w:tcW w:w="1495" w:type="dxa"/>
            <w:shd w:val="clear" w:color="auto" w:fill="FFFFFF" w:themeFill="background1"/>
            <w:tcMar>
              <w:left w:w="70" w:type="dxa"/>
              <w:right w:w="70" w:type="dxa"/>
            </w:tcMar>
            <w:vAlign w:val="center"/>
          </w:tcPr>
          <w:p w14:paraId="4512ED5B" w14:textId="0F7037B8" w:rsidR="62D7C6E9" w:rsidRDefault="62D7C6E9" w:rsidP="62D7C6E9">
            <w:pPr>
              <w:jc w:val="right"/>
            </w:pPr>
            <w:r w:rsidRPr="62D7C6E9">
              <w:rPr>
                <w:color w:val="000000" w:themeColor="text1"/>
                <w:sz w:val="20"/>
                <w:szCs w:val="20"/>
              </w:rPr>
              <w:t>71</w:t>
            </w:r>
          </w:p>
        </w:tc>
        <w:tc>
          <w:tcPr>
            <w:tcW w:w="1495" w:type="dxa"/>
            <w:shd w:val="clear" w:color="auto" w:fill="FFFFFF" w:themeFill="background1"/>
            <w:tcMar>
              <w:left w:w="70" w:type="dxa"/>
              <w:right w:w="70" w:type="dxa"/>
            </w:tcMar>
            <w:vAlign w:val="center"/>
          </w:tcPr>
          <w:p w14:paraId="1E7F3301" w14:textId="3BD873B2" w:rsidR="62D7C6E9" w:rsidRDefault="62D7C6E9" w:rsidP="62D7C6E9">
            <w:pPr>
              <w:jc w:val="right"/>
            </w:pPr>
            <w:r w:rsidRPr="62D7C6E9">
              <w:rPr>
                <w:color w:val="000000" w:themeColor="text1"/>
                <w:sz w:val="20"/>
                <w:szCs w:val="20"/>
              </w:rPr>
              <w:t>0</w:t>
            </w:r>
          </w:p>
        </w:tc>
        <w:tc>
          <w:tcPr>
            <w:tcW w:w="1178" w:type="dxa"/>
            <w:shd w:val="clear" w:color="auto" w:fill="FFFFFF" w:themeFill="background1"/>
            <w:tcMar>
              <w:left w:w="70" w:type="dxa"/>
              <w:right w:w="70" w:type="dxa"/>
            </w:tcMar>
            <w:vAlign w:val="bottom"/>
          </w:tcPr>
          <w:p w14:paraId="473B4DFA" w14:textId="6C96332E" w:rsidR="62D7C6E9" w:rsidRDefault="62D7C6E9" w:rsidP="62D7C6E9">
            <w:r w:rsidRPr="62D7C6E9">
              <w:rPr>
                <w:color w:val="000000" w:themeColor="text1"/>
                <w:sz w:val="20"/>
                <w:szCs w:val="20"/>
              </w:rPr>
              <w:t>Tsd. Stück</w:t>
            </w:r>
          </w:p>
        </w:tc>
      </w:tr>
      <w:tr w:rsidR="62D7C6E9" w14:paraId="4CFD5BD0" w14:textId="77777777" w:rsidTr="62D7C6E9">
        <w:trPr>
          <w:trHeight w:val="240"/>
        </w:trPr>
        <w:tc>
          <w:tcPr>
            <w:tcW w:w="2037" w:type="dxa"/>
            <w:vMerge/>
            <w:tcBorders>
              <w:left w:val="nil"/>
            </w:tcBorders>
            <w:vAlign w:val="center"/>
          </w:tcPr>
          <w:p w14:paraId="16B1DB38" w14:textId="77777777" w:rsidR="00381B07" w:rsidRDefault="00381B07"/>
        </w:tc>
        <w:tc>
          <w:tcPr>
            <w:tcW w:w="1815" w:type="dxa"/>
            <w:shd w:val="clear" w:color="auto" w:fill="FFFFFF" w:themeFill="background1"/>
            <w:tcMar>
              <w:left w:w="70" w:type="dxa"/>
              <w:right w:w="70" w:type="dxa"/>
            </w:tcMar>
            <w:vAlign w:val="bottom"/>
          </w:tcPr>
          <w:p w14:paraId="1550E919" w14:textId="46393AD4" w:rsidR="62D7C6E9" w:rsidRDefault="62D7C6E9" w:rsidP="62D7C6E9">
            <w:r w:rsidRPr="62D7C6E9">
              <w:rPr>
                <w:color w:val="000000" w:themeColor="text1"/>
                <w:sz w:val="20"/>
                <w:szCs w:val="20"/>
              </w:rPr>
              <w:t>Lebensdauer:</w:t>
            </w:r>
          </w:p>
        </w:tc>
        <w:tc>
          <w:tcPr>
            <w:tcW w:w="1495" w:type="dxa"/>
            <w:shd w:val="clear" w:color="auto" w:fill="FFFFFF" w:themeFill="background1"/>
            <w:tcMar>
              <w:left w:w="70" w:type="dxa"/>
              <w:right w:w="70" w:type="dxa"/>
            </w:tcMar>
            <w:vAlign w:val="center"/>
          </w:tcPr>
          <w:p w14:paraId="33547B25" w14:textId="2D7F2305" w:rsidR="62D7C6E9" w:rsidRDefault="62D7C6E9" w:rsidP="62D7C6E9">
            <w:pPr>
              <w:jc w:val="right"/>
            </w:pPr>
            <w:r w:rsidRPr="62D7C6E9">
              <w:rPr>
                <w:color w:val="000000" w:themeColor="text1"/>
                <w:sz w:val="20"/>
                <w:szCs w:val="20"/>
              </w:rPr>
              <w:t>9</w:t>
            </w:r>
          </w:p>
        </w:tc>
        <w:tc>
          <w:tcPr>
            <w:tcW w:w="1495" w:type="dxa"/>
            <w:shd w:val="clear" w:color="auto" w:fill="FFFFFF" w:themeFill="background1"/>
            <w:tcMar>
              <w:left w:w="70" w:type="dxa"/>
              <w:right w:w="70" w:type="dxa"/>
            </w:tcMar>
            <w:vAlign w:val="center"/>
          </w:tcPr>
          <w:p w14:paraId="266EEDE8" w14:textId="301008D0" w:rsidR="62D7C6E9" w:rsidRDefault="62D7C6E9" w:rsidP="62D7C6E9">
            <w:pPr>
              <w:jc w:val="right"/>
            </w:pPr>
            <w:r w:rsidRPr="62D7C6E9">
              <w:rPr>
                <w:color w:val="000000" w:themeColor="text1"/>
                <w:sz w:val="20"/>
                <w:szCs w:val="20"/>
              </w:rPr>
              <w:t>9</w:t>
            </w:r>
          </w:p>
        </w:tc>
        <w:tc>
          <w:tcPr>
            <w:tcW w:w="1495" w:type="dxa"/>
            <w:shd w:val="clear" w:color="auto" w:fill="FFFFFF" w:themeFill="background1"/>
            <w:tcMar>
              <w:left w:w="70" w:type="dxa"/>
              <w:right w:w="70" w:type="dxa"/>
            </w:tcMar>
            <w:vAlign w:val="center"/>
          </w:tcPr>
          <w:p w14:paraId="2AE65A22" w14:textId="15E66AF3" w:rsidR="62D7C6E9" w:rsidRDefault="62D7C6E9" w:rsidP="62D7C6E9">
            <w:pPr>
              <w:jc w:val="right"/>
            </w:pPr>
            <w:r w:rsidRPr="62D7C6E9">
              <w:rPr>
                <w:color w:val="000000" w:themeColor="text1"/>
                <w:sz w:val="20"/>
                <w:szCs w:val="20"/>
              </w:rPr>
              <w:t>9</w:t>
            </w:r>
          </w:p>
        </w:tc>
        <w:tc>
          <w:tcPr>
            <w:tcW w:w="1178" w:type="dxa"/>
            <w:shd w:val="clear" w:color="auto" w:fill="FFFFFF" w:themeFill="background1"/>
            <w:tcMar>
              <w:left w:w="70" w:type="dxa"/>
              <w:right w:w="70" w:type="dxa"/>
            </w:tcMar>
            <w:vAlign w:val="bottom"/>
          </w:tcPr>
          <w:p w14:paraId="0549C28A" w14:textId="1421537C" w:rsidR="62D7C6E9" w:rsidRDefault="62D7C6E9" w:rsidP="62D7C6E9">
            <w:r w:rsidRPr="62D7C6E9">
              <w:rPr>
                <w:color w:val="000000" w:themeColor="text1"/>
                <w:sz w:val="20"/>
                <w:szCs w:val="20"/>
              </w:rPr>
              <w:t>Jahre</w:t>
            </w:r>
          </w:p>
        </w:tc>
      </w:tr>
      <w:tr w:rsidR="62D7C6E9" w14:paraId="0BA0C541" w14:textId="77777777" w:rsidTr="62D7C6E9">
        <w:trPr>
          <w:trHeight w:val="240"/>
        </w:trPr>
        <w:tc>
          <w:tcPr>
            <w:tcW w:w="2037" w:type="dxa"/>
            <w:vMerge/>
            <w:tcBorders>
              <w:left w:val="nil"/>
            </w:tcBorders>
            <w:vAlign w:val="center"/>
          </w:tcPr>
          <w:p w14:paraId="2B5C02D6" w14:textId="77777777" w:rsidR="00381B07" w:rsidRDefault="00381B07"/>
        </w:tc>
        <w:tc>
          <w:tcPr>
            <w:tcW w:w="1815" w:type="dxa"/>
            <w:shd w:val="clear" w:color="auto" w:fill="FFFFFF" w:themeFill="background1"/>
            <w:tcMar>
              <w:left w:w="70" w:type="dxa"/>
              <w:right w:w="70" w:type="dxa"/>
            </w:tcMar>
            <w:vAlign w:val="bottom"/>
          </w:tcPr>
          <w:p w14:paraId="581D84BD" w14:textId="11EC32BF" w:rsidR="62D7C6E9" w:rsidRDefault="62D7C6E9" w:rsidP="62D7C6E9">
            <w:r w:rsidRPr="62D7C6E9">
              <w:rPr>
                <w:color w:val="000000" w:themeColor="text1"/>
                <w:sz w:val="20"/>
                <w:szCs w:val="20"/>
              </w:rPr>
              <w:t>Energiebedarf:</w:t>
            </w:r>
          </w:p>
        </w:tc>
        <w:tc>
          <w:tcPr>
            <w:tcW w:w="1495" w:type="dxa"/>
            <w:shd w:val="clear" w:color="auto" w:fill="FFFFFF" w:themeFill="background1"/>
            <w:tcMar>
              <w:left w:w="70" w:type="dxa"/>
              <w:right w:w="70" w:type="dxa"/>
            </w:tcMar>
            <w:vAlign w:val="center"/>
          </w:tcPr>
          <w:p w14:paraId="28335AC6" w14:textId="4603771C" w:rsidR="62D7C6E9" w:rsidRDefault="62D7C6E9" w:rsidP="62D7C6E9">
            <w:pPr>
              <w:jc w:val="right"/>
            </w:pPr>
            <w:r w:rsidRPr="62D7C6E9">
              <w:rPr>
                <w:color w:val="000000" w:themeColor="text1"/>
                <w:sz w:val="20"/>
                <w:szCs w:val="20"/>
              </w:rPr>
              <w:t>1.973.370.497</w:t>
            </w:r>
          </w:p>
        </w:tc>
        <w:tc>
          <w:tcPr>
            <w:tcW w:w="1495" w:type="dxa"/>
            <w:shd w:val="clear" w:color="auto" w:fill="FFFFFF" w:themeFill="background1"/>
            <w:tcMar>
              <w:left w:w="70" w:type="dxa"/>
              <w:right w:w="70" w:type="dxa"/>
            </w:tcMar>
            <w:vAlign w:val="center"/>
          </w:tcPr>
          <w:p w14:paraId="70FB79AF" w14:textId="60184222" w:rsidR="62D7C6E9" w:rsidRDefault="62D7C6E9" w:rsidP="62D7C6E9">
            <w:pPr>
              <w:jc w:val="right"/>
            </w:pPr>
            <w:r w:rsidRPr="62D7C6E9">
              <w:rPr>
                <w:color w:val="000000" w:themeColor="text1"/>
                <w:sz w:val="20"/>
                <w:szCs w:val="20"/>
              </w:rPr>
              <w:t>12.609.385</w:t>
            </w:r>
          </w:p>
        </w:tc>
        <w:tc>
          <w:tcPr>
            <w:tcW w:w="1495" w:type="dxa"/>
            <w:shd w:val="clear" w:color="auto" w:fill="FFFFFF" w:themeFill="background1"/>
            <w:tcMar>
              <w:left w:w="70" w:type="dxa"/>
              <w:right w:w="70" w:type="dxa"/>
            </w:tcMar>
            <w:vAlign w:val="center"/>
          </w:tcPr>
          <w:p w14:paraId="11E0477D" w14:textId="796D1612" w:rsidR="62D7C6E9" w:rsidRDefault="62D7C6E9" w:rsidP="62D7C6E9">
            <w:pPr>
              <w:jc w:val="right"/>
            </w:pPr>
            <w:r w:rsidRPr="62D7C6E9">
              <w:rPr>
                <w:color w:val="000000" w:themeColor="text1"/>
                <w:sz w:val="20"/>
                <w:szCs w:val="20"/>
              </w:rPr>
              <w:t>0</w:t>
            </w:r>
          </w:p>
        </w:tc>
        <w:tc>
          <w:tcPr>
            <w:tcW w:w="1178" w:type="dxa"/>
            <w:shd w:val="clear" w:color="auto" w:fill="FFFFFF" w:themeFill="background1"/>
            <w:tcMar>
              <w:left w:w="70" w:type="dxa"/>
              <w:right w:w="70" w:type="dxa"/>
            </w:tcMar>
            <w:vAlign w:val="bottom"/>
          </w:tcPr>
          <w:p w14:paraId="2EB0FD67" w14:textId="59E75064" w:rsidR="62D7C6E9" w:rsidRDefault="62D7C6E9" w:rsidP="62D7C6E9">
            <w:r w:rsidRPr="62D7C6E9">
              <w:rPr>
                <w:color w:val="000000" w:themeColor="text1"/>
                <w:sz w:val="20"/>
                <w:szCs w:val="20"/>
              </w:rPr>
              <w:t>kWh/a</w:t>
            </w:r>
          </w:p>
        </w:tc>
      </w:tr>
      <w:tr w:rsidR="62D7C6E9" w14:paraId="3EC14EF3" w14:textId="77777777" w:rsidTr="62D7C6E9">
        <w:trPr>
          <w:trHeight w:val="240"/>
        </w:trPr>
        <w:tc>
          <w:tcPr>
            <w:tcW w:w="2037" w:type="dxa"/>
            <w:vMerge/>
            <w:tcBorders>
              <w:left w:val="nil"/>
            </w:tcBorders>
            <w:vAlign w:val="center"/>
          </w:tcPr>
          <w:p w14:paraId="544D0390" w14:textId="77777777" w:rsidR="00381B07" w:rsidRDefault="00381B07"/>
        </w:tc>
        <w:tc>
          <w:tcPr>
            <w:tcW w:w="1815" w:type="dxa"/>
            <w:shd w:val="clear" w:color="auto" w:fill="FFFFFF" w:themeFill="background1"/>
            <w:tcMar>
              <w:left w:w="70" w:type="dxa"/>
              <w:right w:w="70" w:type="dxa"/>
            </w:tcMar>
            <w:vAlign w:val="bottom"/>
          </w:tcPr>
          <w:p w14:paraId="04FE2CEA" w14:textId="7EAB33E6" w:rsidR="62D7C6E9" w:rsidRDefault="62D7C6E9" w:rsidP="62D7C6E9">
            <w:r w:rsidRPr="62D7C6E9">
              <w:rPr>
                <w:color w:val="000000" w:themeColor="text1"/>
                <w:sz w:val="20"/>
                <w:szCs w:val="20"/>
              </w:rPr>
              <w:t>CFP (Herstellung):</w:t>
            </w:r>
          </w:p>
        </w:tc>
        <w:tc>
          <w:tcPr>
            <w:tcW w:w="1495" w:type="dxa"/>
            <w:shd w:val="clear" w:color="auto" w:fill="FFFFFF" w:themeFill="background1"/>
            <w:tcMar>
              <w:left w:w="70" w:type="dxa"/>
              <w:right w:w="70" w:type="dxa"/>
            </w:tcMar>
            <w:vAlign w:val="center"/>
          </w:tcPr>
          <w:p w14:paraId="20C6FEB8" w14:textId="765C5503" w:rsidR="62D7C6E9" w:rsidRDefault="62D7C6E9" w:rsidP="62D7C6E9">
            <w:pPr>
              <w:jc w:val="right"/>
            </w:pPr>
            <w:r w:rsidRPr="62D7C6E9">
              <w:rPr>
                <w:color w:val="000000" w:themeColor="text1"/>
                <w:sz w:val="20"/>
                <w:szCs w:val="20"/>
              </w:rPr>
              <w:t>0</w:t>
            </w:r>
          </w:p>
        </w:tc>
        <w:tc>
          <w:tcPr>
            <w:tcW w:w="1495" w:type="dxa"/>
            <w:shd w:val="clear" w:color="auto" w:fill="FFFFFF" w:themeFill="background1"/>
            <w:tcMar>
              <w:left w:w="70" w:type="dxa"/>
              <w:right w:w="70" w:type="dxa"/>
            </w:tcMar>
            <w:vAlign w:val="center"/>
          </w:tcPr>
          <w:p w14:paraId="3D4B8C31" w14:textId="0D8E23A0" w:rsidR="62D7C6E9" w:rsidRDefault="62D7C6E9" w:rsidP="62D7C6E9">
            <w:pPr>
              <w:jc w:val="right"/>
            </w:pPr>
            <w:r w:rsidRPr="62D7C6E9">
              <w:rPr>
                <w:color w:val="000000" w:themeColor="text1"/>
                <w:sz w:val="20"/>
                <w:szCs w:val="20"/>
              </w:rPr>
              <w:t>0</w:t>
            </w:r>
          </w:p>
        </w:tc>
        <w:tc>
          <w:tcPr>
            <w:tcW w:w="1495" w:type="dxa"/>
            <w:shd w:val="clear" w:color="auto" w:fill="FFFFFF" w:themeFill="background1"/>
            <w:tcMar>
              <w:left w:w="70" w:type="dxa"/>
              <w:right w:w="70" w:type="dxa"/>
            </w:tcMar>
            <w:vAlign w:val="center"/>
          </w:tcPr>
          <w:p w14:paraId="03C31EB3" w14:textId="3ADA9491" w:rsidR="62D7C6E9" w:rsidRDefault="62D7C6E9" w:rsidP="62D7C6E9">
            <w:pPr>
              <w:jc w:val="right"/>
            </w:pPr>
            <w:r w:rsidRPr="62D7C6E9">
              <w:rPr>
                <w:color w:val="000000" w:themeColor="text1"/>
                <w:sz w:val="20"/>
                <w:szCs w:val="20"/>
              </w:rPr>
              <w:t>0</w:t>
            </w:r>
          </w:p>
        </w:tc>
        <w:tc>
          <w:tcPr>
            <w:tcW w:w="1178" w:type="dxa"/>
            <w:shd w:val="clear" w:color="auto" w:fill="FFFFFF" w:themeFill="background1"/>
            <w:tcMar>
              <w:left w:w="70" w:type="dxa"/>
              <w:right w:w="70" w:type="dxa"/>
            </w:tcMar>
            <w:vAlign w:val="bottom"/>
          </w:tcPr>
          <w:p w14:paraId="146660DC" w14:textId="41FB55CC" w:rsidR="62D7C6E9" w:rsidRDefault="62D7C6E9" w:rsidP="62D7C6E9">
            <w:r w:rsidRPr="62D7C6E9">
              <w:rPr>
                <w:color w:val="000000" w:themeColor="text1"/>
                <w:sz w:val="20"/>
                <w:szCs w:val="20"/>
              </w:rPr>
              <w:t>kgCO2eq</w:t>
            </w:r>
          </w:p>
        </w:tc>
      </w:tr>
      <w:tr w:rsidR="62D7C6E9" w14:paraId="15E79641" w14:textId="77777777" w:rsidTr="62D7C6E9">
        <w:trPr>
          <w:trHeight w:val="240"/>
        </w:trPr>
        <w:tc>
          <w:tcPr>
            <w:tcW w:w="2037" w:type="dxa"/>
            <w:vMerge/>
            <w:tcBorders>
              <w:left w:val="nil"/>
              <w:bottom w:val="single" w:sz="0" w:space="0" w:color="000000" w:themeColor="text1"/>
            </w:tcBorders>
            <w:vAlign w:val="center"/>
          </w:tcPr>
          <w:p w14:paraId="3BF9751F"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71B6A4D" w14:textId="6DAAA519" w:rsidR="62D7C6E9" w:rsidRDefault="62D7C6E9" w:rsidP="62D7C6E9">
            <w:r w:rsidRPr="62D7C6E9">
              <w:rPr>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8750610" w14:textId="7069F6F6" w:rsidR="62D7C6E9" w:rsidRDefault="62D7C6E9" w:rsidP="62D7C6E9">
            <w:pPr>
              <w:jc w:val="right"/>
            </w:pPr>
            <w:r w:rsidRPr="62D7C6E9">
              <w:rPr>
                <w:color w:val="000000" w:themeColor="text1"/>
                <w:sz w:val="20"/>
                <w:szCs w:val="20"/>
              </w:rPr>
              <w:t>1.041.939.623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94E902D" w14:textId="27183974" w:rsidR="62D7C6E9" w:rsidRDefault="62D7C6E9" w:rsidP="62D7C6E9">
            <w:pPr>
              <w:jc w:val="right"/>
            </w:pPr>
            <w:r w:rsidRPr="62D7C6E9">
              <w:rPr>
                <w:color w:val="000000" w:themeColor="text1"/>
                <w:sz w:val="20"/>
                <w:szCs w:val="20"/>
              </w:rPr>
              <w:t>5.295.942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743E3C3" w14:textId="1B3F512F" w:rsidR="62D7C6E9" w:rsidRDefault="62D7C6E9" w:rsidP="62D7C6E9">
            <w:pPr>
              <w:jc w:val="right"/>
            </w:pPr>
            <w:r w:rsidRPr="62D7C6E9">
              <w:rPr>
                <w:color w:val="000000" w:themeColor="text1"/>
                <w:sz w:val="20"/>
                <w:szCs w:val="20"/>
              </w:rPr>
              <w:t>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F5DD100" w14:textId="7E58BBCA" w:rsidR="62D7C6E9" w:rsidRDefault="62D7C6E9" w:rsidP="62D7C6E9">
            <w:r w:rsidRPr="62D7C6E9">
              <w:rPr>
                <w:color w:val="000000" w:themeColor="text1"/>
                <w:sz w:val="20"/>
                <w:szCs w:val="20"/>
              </w:rPr>
              <w:t>kgCO2eq</w:t>
            </w:r>
          </w:p>
        </w:tc>
      </w:tr>
      <w:tr w:rsidR="62D7C6E9" w14:paraId="16A0027B"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26FF0013" w14:textId="6CEEA1AB" w:rsidR="62D7C6E9" w:rsidRDefault="62D7C6E9" w:rsidP="62D7C6E9">
            <w:pPr>
              <w:jc w:val="center"/>
            </w:pPr>
            <w:r w:rsidRPr="62D7C6E9">
              <w:rPr>
                <w:color w:val="000000" w:themeColor="text1"/>
                <w:sz w:val="20"/>
                <w:szCs w:val="20"/>
              </w:rPr>
              <w:t>TV &lt;=36 Zoll</w:t>
            </w:r>
          </w:p>
        </w:tc>
        <w:tc>
          <w:tcPr>
            <w:tcW w:w="1815" w:type="dxa"/>
            <w:shd w:val="clear" w:color="auto" w:fill="FFFFFF" w:themeFill="background1"/>
            <w:tcMar>
              <w:left w:w="70" w:type="dxa"/>
              <w:right w:w="70" w:type="dxa"/>
            </w:tcMar>
            <w:vAlign w:val="bottom"/>
          </w:tcPr>
          <w:p w14:paraId="3F6D9B6F" w14:textId="02466395" w:rsidR="62D7C6E9" w:rsidRDefault="62D7C6E9" w:rsidP="62D7C6E9">
            <w:r w:rsidRPr="62D7C6E9">
              <w:rPr>
                <w:color w:val="000000" w:themeColor="text1"/>
                <w:sz w:val="20"/>
                <w:szCs w:val="20"/>
              </w:rPr>
              <w:t>Bestand:</w:t>
            </w:r>
          </w:p>
        </w:tc>
        <w:tc>
          <w:tcPr>
            <w:tcW w:w="1495" w:type="dxa"/>
            <w:shd w:val="clear" w:color="auto" w:fill="FFFFFF" w:themeFill="background1"/>
            <w:tcMar>
              <w:left w:w="70" w:type="dxa"/>
              <w:right w:w="70" w:type="dxa"/>
            </w:tcMar>
            <w:vAlign w:val="center"/>
          </w:tcPr>
          <w:p w14:paraId="540F9BCE" w14:textId="7CE24C9C" w:rsidR="62D7C6E9" w:rsidRDefault="62D7C6E9" w:rsidP="62D7C6E9">
            <w:pPr>
              <w:jc w:val="right"/>
            </w:pPr>
            <w:r w:rsidRPr="62D7C6E9">
              <w:rPr>
                <w:color w:val="000000" w:themeColor="text1"/>
                <w:sz w:val="20"/>
                <w:szCs w:val="20"/>
              </w:rPr>
              <w:t>29.332</w:t>
            </w:r>
          </w:p>
        </w:tc>
        <w:tc>
          <w:tcPr>
            <w:tcW w:w="1495" w:type="dxa"/>
            <w:shd w:val="clear" w:color="auto" w:fill="FFFFFF" w:themeFill="background1"/>
            <w:tcMar>
              <w:left w:w="70" w:type="dxa"/>
              <w:right w:w="70" w:type="dxa"/>
            </w:tcMar>
            <w:vAlign w:val="center"/>
          </w:tcPr>
          <w:p w14:paraId="046EC9E4" w14:textId="5CF18D44" w:rsidR="62D7C6E9" w:rsidRDefault="62D7C6E9" w:rsidP="62D7C6E9">
            <w:pPr>
              <w:jc w:val="right"/>
            </w:pPr>
            <w:r w:rsidRPr="62D7C6E9">
              <w:rPr>
                <w:color w:val="000000" w:themeColor="text1"/>
                <w:sz w:val="20"/>
                <w:szCs w:val="20"/>
              </w:rPr>
              <w:t>10.884</w:t>
            </w:r>
          </w:p>
        </w:tc>
        <w:tc>
          <w:tcPr>
            <w:tcW w:w="1495" w:type="dxa"/>
            <w:shd w:val="clear" w:color="auto" w:fill="FFFFFF" w:themeFill="background1"/>
            <w:tcMar>
              <w:left w:w="70" w:type="dxa"/>
              <w:right w:w="70" w:type="dxa"/>
            </w:tcMar>
            <w:vAlign w:val="center"/>
          </w:tcPr>
          <w:p w14:paraId="5786C6AD" w14:textId="651E1623" w:rsidR="62D7C6E9" w:rsidRDefault="62D7C6E9" w:rsidP="62D7C6E9">
            <w:pPr>
              <w:jc w:val="right"/>
            </w:pPr>
            <w:r w:rsidRPr="62D7C6E9">
              <w:rPr>
                <w:color w:val="000000" w:themeColor="text1"/>
                <w:sz w:val="20"/>
                <w:szCs w:val="20"/>
              </w:rPr>
              <w:t>426</w:t>
            </w:r>
          </w:p>
        </w:tc>
        <w:tc>
          <w:tcPr>
            <w:tcW w:w="1178" w:type="dxa"/>
            <w:shd w:val="clear" w:color="auto" w:fill="FFFFFF" w:themeFill="background1"/>
            <w:tcMar>
              <w:left w:w="70" w:type="dxa"/>
              <w:right w:w="70" w:type="dxa"/>
            </w:tcMar>
            <w:vAlign w:val="bottom"/>
          </w:tcPr>
          <w:p w14:paraId="33A3AAF2" w14:textId="699F353C" w:rsidR="62D7C6E9" w:rsidRDefault="62D7C6E9" w:rsidP="62D7C6E9">
            <w:r w:rsidRPr="62D7C6E9">
              <w:rPr>
                <w:color w:val="000000" w:themeColor="text1"/>
                <w:sz w:val="20"/>
                <w:szCs w:val="20"/>
              </w:rPr>
              <w:t>Tsd. Stück</w:t>
            </w:r>
          </w:p>
        </w:tc>
      </w:tr>
      <w:tr w:rsidR="62D7C6E9" w14:paraId="6FD99AD9" w14:textId="77777777" w:rsidTr="62D7C6E9">
        <w:trPr>
          <w:trHeight w:val="240"/>
        </w:trPr>
        <w:tc>
          <w:tcPr>
            <w:tcW w:w="2037" w:type="dxa"/>
            <w:vMerge/>
            <w:tcBorders>
              <w:left w:val="nil"/>
            </w:tcBorders>
            <w:vAlign w:val="center"/>
          </w:tcPr>
          <w:p w14:paraId="5753A630" w14:textId="77777777" w:rsidR="00381B07" w:rsidRDefault="00381B07"/>
        </w:tc>
        <w:tc>
          <w:tcPr>
            <w:tcW w:w="1815" w:type="dxa"/>
            <w:shd w:val="clear" w:color="auto" w:fill="FFFFFF" w:themeFill="background1"/>
            <w:tcMar>
              <w:left w:w="70" w:type="dxa"/>
              <w:right w:w="70" w:type="dxa"/>
            </w:tcMar>
            <w:vAlign w:val="bottom"/>
          </w:tcPr>
          <w:p w14:paraId="5E837265" w14:textId="233A5465" w:rsidR="62D7C6E9" w:rsidRDefault="62D7C6E9" w:rsidP="62D7C6E9">
            <w:r w:rsidRPr="62D7C6E9">
              <w:rPr>
                <w:color w:val="000000" w:themeColor="text1"/>
                <w:sz w:val="20"/>
                <w:szCs w:val="20"/>
              </w:rPr>
              <w:t>Lebensdauer:</w:t>
            </w:r>
          </w:p>
        </w:tc>
        <w:tc>
          <w:tcPr>
            <w:tcW w:w="1495" w:type="dxa"/>
            <w:shd w:val="clear" w:color="auto" w:fill="FFFFFF" w:themeFill="background1"/>
            <w:tcMar>
              <w:left w:w="70" w:type="dxa"/>
              <w:right w:w="70" w:type="dxa"/>
            </w:tcMar>
            <w:vAlign w:val="center"/>
          </w:tcPr>
          <w:p w14:paraId="1EE48661" w14:textId="78546664" w:rsidR="62D7C6E9" w:rsidRDefault="62D7C6E9" w:rsidP="62D7C6E9">
            <w:pPr>
              <w:jc w:val="right"/>
            </w:pPr>
            <w:r w:rsidRPr="62D7C6E9">
              <w:rPr>
                <w:color w:val="000000" w:themeColor="text1"/>
                <w:sz w:val="20"/>
                <w:szCs w:val="20"/>
              </w:rPr>
              <w:t>8</w:t>
            </w:r>
          </w:p>
        </w:tc>
        <w:tc>
          <w:tcPr>
            <w:tcW w:w="1495" w:type="dxa"/>
            <w:shd w:val="clear" w:color="auto" w:fill="FFFFFF" w:themeFill="background1"/>
            <w:tcMar>
              <w:left w:w="70" w:type="dxa"/>
              <w:right w:w="70" w:type="dxa"/>
            </w:tcMar>
            <w:vAlign w:val="center"/>
          </w:tcPr>
          <w:p w14:paraId="196BC53E" w14:textId="18F034EB" w:rsidR="62D7C6E9" w:rsidRDefault="62D7C6E9" w:rsidP="62D7C6E9">
            <w:pPr>
              <w:jc w:val="right"/>
            </w:pPr>
            <w:r w:rsidRPr="62D7C6E9">
              <w:rPr>
                <w:color w:val="000000" w:themeColor="text1"/>
                <w:sz w:val="20"/>
                <w:szCs w:val="20"/>
              </w:rPr>
              <w:t>9</w:t>
            </w:r>
          </w:p>
        </w:tc>
        <w:tc>
          <w:tcPr>
            <w:tcW w:w="1495" w:type="dxa"/>
            <w:shd w:val="clear" w:color="auto" w:fill="FFFFFF" w:themeFill="background1"/>
            <w:tcMar>
              <w:left w:w="70" w:type="dxa"/>
              <w:right w:w="70" w:type="dxa"/>
            </w:tcMar>
            <w:vAlign w:val="center"/>
          </w:tcPr>
          <w:p w14:paraId="616797A3" w14:textId="19D7805F" w:rsidR="62D7C6E9" w:rsidRDefault="62D7C6E9" w:rsidP="62D7C6E9">
            <w:pPr>
              <w:jc w:val="right"/>
            </w:pPr>
            <w:r w:rsidRPr="62D7C6E9">
              <w:rPr>
                <w:color w:val="000000" w:themeColor="text1"/>
                <w:sz w:val="20"/>
                <w:szCs w:val="20"/>
              </w:rPr>
              <w:t>9</w:t>
            </w:r>
          </w:p>
        </w:tc>
        <w:tc>
          <w:tcPr>
            <w:tcW w:w="1178" w:type="dxa"/>
            <w:shd w:val="clear" w:color="auto" w:fill="FFFFFF" w:themeFill="background1"/>
            <w:tcMar>
              <w:left w:w="70" w:type="dxa"/>
              <w:right w:w="70" w:type="dxa"/>
            </w:tcMar>
            <w:vAlign w:val="bottom"/>
          </w:tcPr>
          <w:p w14:paraId="50B922AB" w14:textId="6D3FF463" w:rsidR="62D7C6E9" w:rsidRDefault="62D7C6E9" w:rsidP="62D7C6E9">
            <w:r w:rsidRPr="62D7C6E9">
              <w:rPr>
                <w:color w:val="000000" w:themeColor="text1"/>
                <w:sz w:val="20"/>
                <w:szCs w:val="20"/>
              </w:rPr>
              <w:t>Jahre</w:t>
            </w:r>
          </w:p>
        </w:tc>
      </w:tr>
      <w:tr w:rsidR="62D7C6E9" w14:paraId="79E03601" w14:textId="77777777" w:rsidTr="62D7C6E9">
        <w:trPr>
          <w:trHeight w:val="240"/>
        </w:trPr>
        <w:tc>
          <w:tcPr>
            <w:tcW w:w="2037" w:type="dxa"/>
            <w:vMerge/>
            <w:tcBorders>
              <w:left w:val="nil"/>
            </w:tcBorders>
            <w:vAlign w:val="center"/>
          </w:tcPr>
          <w:p w14:paraId="5F29D057" w14:textId="77777777" w:rsidR="00381B07" w:rsidRDefault="00381B07"/>
        </w:tc>
        <w:tc>
          <w:tcPr>
            <w:tcW w:w="1815" w:type="dxa"/>
            <w:shd w:val="clear" w:color="auto" w:fill="FFFFFF" w:themeFill="background1"/>
            <w:tcMar>
              <w:left w:w="70" w:type="dxa"/>
              <w:right w:w="70" w:type="dxa"/>
            </w:tcMar>
            <w:vAlign w:val="bottom"/>
          </w:tcPr>
          <w:p w14:paraId="4249BD16" w14:textId="57745EE8" w:rsidR="62D7C6E9" w:rsidRDefault="62D7C6E9" w:rsidP="62D7C6E9">
            <w:r w:rsidRPr="62D7C6E9">
              <w:rPr>
                <w:color w:val="000000" w:themeColor="text1"/>
                <w:sz w:val="20"/>
                <w:szCs w:val="20"/>
              </w:rPr>
              <w:t>Energiebedarf:</w:t>
            </w:r>
          </w:p>
        </w:tc>
        <w:tc>
          <w:tcPr>
            <w:tcW w:w="1495" w:type="dxa"/>
            <w:shd w:val="clear" w:color="auto" w:fill="FFFFFF" w:themeFill="background1"/>
            <w:tcMar>
              <w:left w:w="70" w:type="dxa"/>
              <w:right w:w="70" w:type="dxa"/>
            </w:tcMar>
            <w:vAlign w:val="center"/>
          </w:tcPr>
          <w:p w14:paraId="4C30FA62" w14:textId="03DE2F24" w:rsidR="62D7C6E9" w:rsidRDefault="62D7C6E9" w:rsidP="62D7C6E9">
            <w:pPr>
              <w:jc w:val="right"/>
            </w:pPr>
            <w:r w:rsidRPr="62D7C6E9">
              <w:rPr>
                <w:color w:val="000000" w:themeColor="text1"/>
                <w:sz w:val="20"/>
                <w:szCs w:val="20"/>
              </w:rPr>
              <w:t>2.457.545.996</w:t>
            </w:r>
          </w:p>
        </w:tc>
        <w:tc>
          <w:tcPr>
            <w:tcW w:w="1495" w:type="dxa"/>
            <w:shd w:val="clear" w:color="auto" w:fill="FFFFFF" w:themeFill="background1"/>
            <w:tcMar>
              <w:left w:w="70" w:type="dxa"/>
              <w:right w:w="70" w:type="dxa"/>
            </w:tcMar>
            <w:vAlign w:val="center"/>
          </w:tcPr>
          <w:p w14:paraId="4CFAB83D" w14:textId="2BEBBFB1" w:rsidR="62D7C6E9" w:rsidRDefault="62D7C6E9" w:rsidP="62D7C6E9">
            <w:pPr>
              <w:jc w:val="right"/>
            </w:pPr>
            <w:r w:rsidRPr="62D7C6E9">
              <w:rPr>
                <w:color w:val="000000" w:themeColor="text1"/>
                <w:sz w:val="20"/>
                <w:szCs w:val="20"/>
              </w:rPr>
              <w:t>557.947.751</w:t>
            </w:r>
          </w:p>
        </w:tc>
        <w:tc>
          <w:tcPr>
            <w:tcW w:w="1495" w:type="dxa"/>
            <w:shd w:val="clear" w:color="auto" w:fill="FFFFFF" w:themeFill="background1"/>
            <w:tcMar>
              <w:left w:w="70" w:type="dxa"/>
              <w:right w:w="70" w:type="dxa"/>
            </w:tcMar>
            <w:vAlign w:val="center"/>
          </w:tcPr>
          <w:p w14:paraId="171310CB" w14:textId="75AAF863" w:rsidR="62D7C6E9" w:rsidRDefault="62D7C6E9" w:rsidP="62D7C6E9">
            <w:pPr>
              <w:jc w:val="right"/>
            </w:pPr>
            <w:r w:rsidRPr="62D7C6E9">
              <w:rPr>
                <w:color w:val="000000" w:themeColor="text1"/>
                <w:sz w:val="20"/>
                <w:szCs w:val="20"/>
              </w:rPr>
              <w:t>20.546.596</w:t>
            </w:r>
          </w:p>
        </w:tc>
        <w:tc>
          <w:tcPr>
            <w:tcW w:w="1178" w:type="dxa"/>
            <w:shd w:val="clear" w:color="auto" w:fill="FFFFFF" w:themeFill="background1"/>
            <w:tcMar>
              <w:left w:w="70" w:type="dxa"/>
              <w:right w:w="70" w:type="dxa"/>
            </w:tcMar>
            <w:vAlign w:val="bottom"/>
          </w:tcPr>
          <w:p w14:paraId="6A6FCDD3" w14:textId="1841BC65" w:rsidR="62D7C6E9" w:rsidRDefault="00B06180" w:rsidP="62D7C6E9">
            <w:r w:rsidRPr="62D7C6E9">
              <w:rPr>
                <w:color w:val="000000" w:themeColor="text1"/>
                <w:sz w:val="20"/>
                <w:szCs w:val="20"/>
              </w:rPr>
              <w:t>kWh/a</w:t>
            </w:r>
          </w:p>
        </w:tc>
      </w:tr>
      <w:tr w:rsidR="62D7C6E9" w14:paraId="6F5F6AF2" w14:textId="77777777" w:rsidTr="62D7C6E9">
        <w:trPr>
          <w:trHeight w:val="240"/>
        </w:trPr>
        <w:tc>
          <w:tcPr>
            <w:tcW w:w="2037" w:type="dxa"/>
            <w:vMerge/>
            <w:tcBorders>
              <w:left w:val="nil"/>
            </w:tcBorders>
            <w:vAlign w:val="center"/>
          </w:tcPr>
          <w:p w14:paraId="35EC94E0" w14:textId="77777777" w:rsidR="00381B07" w:rsidRDefault="00381B07"/>
        </w:tc>
        <w:tc>
          <w:tcPr>
            <w:tcW w:w="1815" w:type="dxa"/>
            <w:shd w:val="clear" w:color="auto" w:fill="FFFFFF" w:themeFill="background1"/>
            <w:tcMar>
              <w:left w:w="70" w:type="dxa"/>
              <w:right w:w="70" w:type="dxa"/>
            </w:tcMar>
            <w:vAlign w:val="bottom"/>
          </w:tcPr>
          <w:p w14:paraId="33E0E4D0" w14:textId="4D98884E" w:rsidR="62D7C6E9" w:rsidRDefault="62D7C6E9" w:rsidP="62D7C6E9">
            <w:r w:rsidRPr="62D7C6E9">
              <w:rPr>
                <w:color w:val="000000" w:themeColor="text1"/>
                <w:sz w:val="20"/>
                <w:szCs w:val="20"/>
              </w:rPr>
              <w:t>CFP (Herstellung):</w:t>
            </w:r>
          </w:p>
        </w:tc>
        <w:tc>
          <w:tcPr>
            <w:tcW w:w="1495" w:type="dxa"/>
            <w:shd w:val="clear" w:color="auto" w:fill="FFFFFF" w:themeFill="background1"/>
            <w:tcMar>
              <w:left w:w="70" w:type="dxa"/>
              <w:right w:w="70" w:type="dxa"/>
            </w:tcMar>
            <w:vAlign w:val="center"/>
          </w:tcPr>
          <w:p w14:paraId="15F782D7" w14:textId="69E7D3A0" w:rsidR="62D7C6E9" w:rsidRDefault="62D7C6E9" w:rsidP="62D7C6E9">
            <w:pPr>
              <w:jc w:val="right"/>
            </w:pPr>
            <w:r w:rsidRPr="62D7C6E9">
              <w:rPr>
                <w:color w:val="000000" w:themeColor="text1"/>
                <w:sz w:val="20"/>
                <w:szCs w:val="20"/>
              </w:rPr>
              <w:t>278.569.248</w:t>
            </w:r>
          </w:p>
        </w:tc>
        <w:tc>
          <w:tcPr>
            <w:tcW w:w="1495" w:type="dxa"/>
            <w:shd w:val="clear" w:color="auto" w:fill="FFFFFF" w:themeFill="background1"/>
            <w:tcMar>
              <w:left w:w="70" w:type="dxa"/>
              <w:right w:w="70" w:type="dxa"/>
            </w:tcMar>
            <w:vAlign w:val="center"/>
          </w:tcPr>
          <w:p w14:paraId="60291AD6" w14:textId="3F62DEF3" w:rsidR="62D7C6E9" w:rsidRDefault="62D7C6E9" w:rsidP="62D7C6E9">
            <w:pPr>
              <w:jc w:val="right"/>
            </w:pPr>
            <w:r w:rsidRPr="62D7C6E9">
              <w:rPr>
                <w:color w:val="000000" w:themeColor="text1"/>
                <w:sz w:val="20"/>
                <w:szCs w:val="20"/>
              </w:rPr>
              <w:t>41.039.220</w:t>
            </w:r>
          </w:p>
        </w:tc>
        <w:tc>
          <w:tcPr>
            <w:tcW w:w="1495" w:type="dxa"/>
            <w:shd w:val="clear" w:color="auto" w:fill="FFFFFF" w:themeFill="background1"/>
            <w:tcMar>
              <w:left w:w="70" w:type="dxa"/>
              <w:right w:w="70" w:type="dxa"/>
            </w:tcMar>
            <w:vAlign w:val="center"/>
          </w:tcPr>
          <w:p w14:paraId="56779F71" w14:textId="6728F7CB" w:rsidR="62D7C6E9" w:rsidRDefault="62D7C6E9" w:rsidP="62D7C6E9">
            <w:pPr>
              <w:jc w:val="right"/>
            </w:pPr>
            <w:r w:rsidRPr="62D7C6E9">
              <w:rPr>
                <w:color w:val="000000" w:themeColor="text1"/>
                <w:sz w:val="20"/>
                <w:szCs w:val="20"/>
              </w:rPr>
              <w:t>0</w:t>
            </w:r>
          </w:p>
        </w:tc>
        <w:tc>
          <w:tcPr>
            <w:tcW w:w="1178" w:type="dxa"/>
            <w:shd w:val="clear" w:color="auto" w:fill="FFFFFF" w:themeFill="background1"/>
            <w:tcMar>
              <w:left w:w="70" w:type="dxa"/>
              <w:right w:w="70" w:type="dxa"/>
            </w:tcMar>
            <w:vAlign w:val="bottom"/>
          </w:tcPr>
          <w:p w14:paraId="3AC3188A" w14:textId="1D2F1336" w:rsidR="62D7C6E9" w:rsidRDefault="62D7C6E9" w:rsidP="62D7C6E9">
            <w:r w:rsidRPr="62D7C6E9">
              <w:rPr>
                <w:color w:val="000000" w:themeColor="text1"/>
                <w:sz w:val="20"/>
                <w:szCs w:val="20"/>
              </w:rPr>
              <w:t>kgCO2eq</w:t>
            </w:r>
          </w:p>
        </w:tc>
      </w:tr>
      <w:tr w:rsidR="62D7C6E9" w14:paraId="0422E826" w14:textId="77777777" w:rsidTr="62D7C6E9">
        <w:trPr>
          <w:trHeight w:val="240"/>
        </w:trPr>
        <w:tc>
          <w:tcPr>
            <w:tcW w:w="2037" w:type="dxa"/>
            <w:vMerge/>
            <w:tcBorders>
              <w:left w:val="nil"/>
              <w:bottom w:val="single" w:sz="0" w:space="0" w:color="000000" w:themeColor="text1"/>
            </w:tcBorders>
            <w:vAlign w:val="center"/>
          </w:tcPr>
          <w:p w14:paraId="4C593835"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8DFC5E7" w14:textId="22BB3B3F" w:rsidR="62D7C6E9" w:rsidRDefault="62D7C6E9" w:rsidP="62D7C6E9">
            <w:r w:rsidRPr="62D7C6E9">
              <w:rPr>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22D876F" w14:textId="14390553" w:rsidR="62D7C6E9" w:rsidRDefault="62D7C6E9" w:rsidP="62D7C6E9">
            <w:pPr>
              <w:jc w:val="right"/>
            </w:pPr>
            <w:r w:rsidRPr="62D7C6E9">
              <w:rPr>
                <w:color w:val="000000" w:themeColor="text1"/>
                <w:sz w:val="20"/>
                <w:szCs w:val="20"/>
              </w:rPr>
              <w:t>1.297.584.286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AC6F6B0" w14:textId="22CB52A8" w:rsidR="62D7C6E9" w:rsidRDefault="62D7C6E9" w:rsidP="62D7C6E9">
            <w:pPr>
              <w:jc w:val="right"/>
            </w:pPr>
            <w:r w:rsidRPr="62D7C6E9">
              <w:rPr>
                <w:color w:val="000000" w:themeColor="text1"/>
                <w:sz w:val="20"/>
                <w:szCs w:val="20"/>
              </w:rPr>
              <w:t>234.338.055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39998A5" w14:textId="37D1D5F0" w:rsidR="62D7C6E9" w:rsidRDefault="62D7C6E9" w:rsidP="62D7C6E9">
            <w:pPr>
              <w:jc w:val="right"/>
            </w:pPr>
            <w:r w:rsidRPr="62D7C6E9">
              <w:rPr>
                <w:color w:val="000000" w:themeColor="text1"/>
                <w:sz w:val="20"/>
                <w:szCs w:val="20"/>
              </w:rPr>
              <w:t>7.807.706</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51EA033" w14:textId="67001A91" w:rsidR="62D7C6E9" w:rsidRDefault="62D7C6E9" w:rsidP="62D7C6E9">
            <w:r w:rsidRPr="62D7C6E9">
              <w:rPr>
                <w:color w:val="000000" w:themeColor="text1"/>
                <w:sz w:val="20"/>
                <w:szCs w:val="20"/>
              </w:rPr>
              <w:t>kgCO2eq</w:t>
            </w:r>
          </w:p>
        </w:tc>
      </w:tr>
      <w:tr w:rsidR="62D7C6E9" w14:paraId="04E9C2E0"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6A5C4907" w14:textId="39922086" w:rsidR="62D7C6E9" w:rsidRDefault="62D7C6E9" w:rsidP="62D7C6E9">
            <w:pPr>
              <w:jc w:val="center"/>
            </w:pPr>
            <w:r w:rsidRPr="62D7C6E9">
              <w:rPr>
                <w:color w:val="000000" w:themeColor="text1"/>
                <w:sz w:val="20"/>
                <w:szCs w:val="20"/>
              </w:rPr>
              <w:t>TV 37-44 Zoll</w:t>
            </w:r>
          </w:p>
        </w:tc>
        <w:tc>
          <w:tcPr>
            <w:tcW w:w="1815" w:type="dxa"/>
            <w:shd w:val="clear" w:color="auto" w:fill="FFFFFF" w:themeFill="background1"/>
            <w:tcMar>
              <w:left w:w="70" w:type="dxa"/>
              <w:right w:w="70" w:type="dxa"/>
            </w:tcMar>
            <w:vAlign w:val="bottom"/>
          </w:tcPr>
          <w:p w14:paraId="3D75737D" w14:textId="674A1E04" w:rsidR="62D7C6E9" w:rsidRDefault="62D7C6E9" w:rsidP="62D7C6E9">
            <w:r w:rsidRPr="62D7C6E9">
              <w:rPr>
                <w:color w:val="000000" w:themeColor="text1"/>
                <w:sz w:val="20"/>
                <w:szCs w:val="20"/>
              </w:rPr>
              <w:t>Bestand:</w:t>
            </w:r>
          </w:p>
        </w:tc>
        <w:tc>
          <w:tcPr>
            <w:tcW w:w="1495" w:type="dxa"/>
            <w:shd w:val="clear" w:color="auto" w:fill="FFFFFF" w:themeFill="background1"/>
            <w:tcMar>
              <w:left w:w="70" w:type="dxa"/>
              <w:right w:w="70" w:type="dxa"/>
            </w:tcMar>
            <w:vAlign w:val="center"/>
          </w:tcPr>
          <w:p w14:paraId="423BA5CA" w14:textId="484ED58B" w:rsidR="62D7C6E9" w:rsidRDefault="62D7C6E9" w:rsidP="62D7C6E9">
            <w:pPr>
              <w:jc w:val="right"/>
            </w:pPr>
            <w:r w:rsidRPr="62D7C6E9">
              <w:rPr>
                <w:color w:val="000000" w:themeColor="text1"/>
                <w:sz w:val="20"/>
                <w:szCs w:val="20"/>
              </w:rPr>
              <w:t>15.809</w:t>
            </w:r>
          </w:p>
        </w:tc>
        <w:tc>
          <w:tcPr>
            <w:tcW w:w="1495" w:type="dxa"/>
            <w:shd w:val="clear" w:color="auto" w:fill="FFFFFF" w:themeFill="background1"/>
            <w:tcMar>
              <w:left w:w="70" w:type="dxa"/>
              <w:right w:w="70" w:type="dxa"/>
            </w:tcMar>
            <w:vAlign w:val="center"/>
          </w:tcPr>
          <w:p w14:paraId="448F51BA" w14:textId="59396EBA" w:rsidR="62D7C6E9" w:rsidRDefault="62D7C6E9" w:rsidP="62D7C6E9">
            <w:pPr>
              <w:jc w:val="right"/>
            </w:pPr>
            <w:r w:rsidRPr="62D7C6E9">
              <w:rPr>
                <w:color w:val="000000" w:themeColor="text1"/>
                <w:sz w:val="20"/>
                <w:szCs w:val="20"/>
              </w:rPr>
              <w:t>12.046</w:t>
            </w:r>
          </w:p>
        </w:tc>
        <w:tc>
          <w:tcPr>
            <w:tcW w:w="1495" w:type="dxa"/>
            <w:shd w:val="clear" w:color="auto" w:fill="FFFFFF" w:themeFill="background1"/>
            <w:tcMar>
              <w:left w:w="70" w:type="dxa"/>
              <w:right w:w="70" w:type="dxa"/>
            </w:tcMar>
            <w:vAlign w:val="center"/>
          </w:tcPr>
          <w:p w14:paraId="125214A6" w14:textId="531157B8" w:rsidR="62D7C6E9" w:rsidRDefault="62D7C6E9" w:rsidP="62D7C6E9">
            <w:pPr>
              <w:jc w:val="right"/>
            </w:pPr>
            <w:r w:rsidRPr="62D7C6E9">
              <w:rPr>
                <w:color w:val="000000" w:themeColor="text1"/>
                <w:sz w:val="20"/>
                <w:szCs w:val="20"/>
              </w:rPr>
              <w:t>4.470</w:t>
            </w:r>
          </w:p>
        </w:tc>
        <w:tc>
          <w:tcPr>
            <w:tcW w:w="1178" w:type="dxa"/>
            <w:shd w:val="clear" w:color="auto" w:fill="FFFFFF" w:themeFill="background1"/>
            <w:tcMar>
              <w:left w:w="70" w:type="dxa"/>
              <w:right w:w="70" w:type="dxa"/>
            </w:tcMar>
            <w:vAlign w:val="bottom"/>
          </w:tcPr>
          <w:p w14:paraId="5E3152CB" w14:textId="65984432" w:rsidR="62D7C6E9" w:rsidRDefault="62D7C6E9" w:rsidP="62D7C6E9">
            <w:r w:rsidRPr="62D7C6E9">
              <w:rPr>
                <w:color w:val="000000" w:themeColor="text1"/>
                <w:sz w:val="20"/>
                <w:szCs w:val="20"/>
              </w:rPr>
              <w:t>Tsd. Stück</w:t>
            </w:r>
          </w:p>
        </w:tc>
      </w:tr>
      <w:tr w:rsidR="62D7C6E9" w14:paraId="1C1FE30D" w14:textId="77777777" w:rsidTr="62D7C6E9">
        <w:trPr>
          <w:trHeight w:val="240"/>
        </w:trPr>
        <w:tc>
          <w:tcPr>
            <w:tcW w:w="2037" w:type="dxa"/>
            <w:vMerge/>
            <w:tcBorders>
              <w:left w:val="nil"/>
            </w:tcBorders>
            <w:vAlign w:val="center"/>
          </w:tcPr>
          <w:p w14:paraId="0AC82D3E" w14:textId="77777777" w:rsidR="00381B07" w:rsidRDefault="00381B07"/>
        </w:tc>
        <w:tc>
          <w:tcPr>
            <w:tcW w:w="1815" w:type="dxa"/>
            <w:shd w:val="clear" w:color="auto" w:fill="FFFFFF" w:themeFill="background1"/>
            <w:tcMar>
              <w:left w:w="70" w:type="dxa"/>
              <w:right w:w="70" w:type="dxa"/>
            </w:tcMar>
            <w:vAlign w:val="bottom"/>
          </w:tcPr>
          <w:p w14:paraId="747FE782" w14:textId="1528348A" w:rsidR="62D7C6E9" w:rsidRDefault="62D7C6E9" w:rsidP="62D7C6E9">
            <w:r w:rsidRPr="62D7C6E9">
              <w:rPr>
                <w:color w:val="000000" w:themeColor="text1"/>
                <w:sz w:val="20"/>
                <w:szCs w:val="20"/>
              </w:rPr>
              <w:t>Lebensdauer:</w:t>
            </w:r>
          </w:p>
        </w:tc>
        <w:tc>
          <w:tcPr>
            <w:tcW w:w="1495" w:type="dxa"/>
            <w:shd w:val="clear" w:color="auto" w:fill="FFFFFF" w:themeFill="background1"/>
            <w:tcMar>
              <w:left w:w="70" w:type="dxa"/>
              <w:right w:w="70" w:type="dxa"/>
            </w:tcMar>
            <w:vAlign w:val="center"/>
          </w:tcPr>
          <w:p w14:paraId="03133D8F" w14:textId="1E4FC8BF" w:rsidR="62D7C6E9" w:rsidRDefault="62D7C6E9" w:rsidP="62D7C6E9">
            <w:pPr>
              <w:jc w:val="right"/>
            </w:pPr>
            <w:r w:rsidRPr="62D7C6E9">
              <w:rPr>
                <w:color w:val="000000" w:themeColor="text1"/>
                <w:sz w:val="20"/>
                <w:szCs w:val="20"/>
              </w:rPr>
              <w:t>8</w:t>
            </w:r>
          </w:p>
        </w:tc>
        <w:tc>
          <w:tcPr>
            <w:tcW w:w="1495" w:type="dxa"/>
            <w:shd w:val="clear" w:color="auto" w:fill="FFFFFF" w:themeFill="background1"/>
            <w:tcMar>
              <w:left w:w="70" w:type="dxa"/>
              <w:right w:w="70" w:type="dxa"/>
            </w:tcMar>
            <w:vAlign w:val="center"/>
          </w:tcPr>
          <w:p w14:paraId="613B360A" w14:textId="5A07C8EC" w:rsidR="62D7C6E9" w:rsidRDefault="62D7C6E9" w:rsidP="62D7C6E9">
            <w:pPr>
              <w:jc w:val="right"/>
            </w:pPr>
            <w:r w:rsidRPr="62D7C6E9">
              <w:rPr>
                <w:color w:val="000000" w:themeColor="text1"/>
                <w:sz w:val="20"/>
                <w:szCs w:val="20"/>
              </w:rPr>
              <w:t>9</w:t>
            </w:r>
          </w:p>
        </w:tc>
        <w:tc>
          <w:tcPr>
            <w:tcW w:w="1495" w:type="dxa"/>
            <w:shd w:val="clear" w:color="auto" w:fill="FFFFFF" w:themeFill="background1"/>
            <w:tcMar>
              <w:left w:w="70" w:type="dxa"/>
              <w:right w:w="70" w:type="dxa"/>
            </w:tcMar>
            <w:vAlign w:val="center"/>
          </w:tcPr>
          <w:p w14:paraId="1C4B5D86" w14:textId="6B90C27C" w:rsidR="62D7C6E9" w:rsidRDefault="62D7C6E9" w:rsidP="62D7C6E9">
            <w:pPr>
              <w:jc w:val="right"/>
            </w:pPr>
            <w:r w:rsidRPr="62D7C6E9">
              <w:rPr>
                <w:color w:val="000000" w:themeColor="text1"/>
                <w:sz w:val="20"/>
                <w:szCs w:val="20"/>
              </w:rPr>
              <w:t>9</w:t>
            </w:r>
          </w:p>
        </w:tc>
        <w:tc>
          <w:tcPr>
            <w:tcW w:w="1178" w:type="dxa"/>
            <w:shd w:val="clear" w:color="auto" w:fill="FFFFFF" w:themeFill="background1"/>
            <w:tcMar>
              <w:left w:w="70" w:type="dxa"/>
              <w:right w:w="70" w:type="dxa"/>
            </w:tcMar>
            <w:vAlign w:val="bottom"/>
          </w:tcPr>
          <w:p w14:paraId="1685506D" w14:textId="115E1837" w:rsidR="62D7C6E9" w:rsidRDefault="62D7C6E9" w:rsidP="62D7C6E9">
            <w:r w:rsidRPr="62D7C6E9">
              <w:rPr>
                <w:color w:val="000000" w:themeColor="text1"/>
                <w:sz w:val="20"/>
                <w:szCs w:val="20"/>
              </w:rPr>
              <w:t>Jahre</w:t>
            </w:r>
          </w:p>
        </w:tc>
      </w:tr>
      <w:tr w:rsidR="62D7C6E9" w14:paraId="309E0E12" w14:textId="77777777" w:rsidTr="62D7C6E9">
        <w:trPr>
          <w:trHeight w:val="240"/>
        </w:trPr>
        <w:tc>
          <w:tcPr>
            <w:tcW w:w="2037" w:type="dxa"/>
            <w:vMerge/>
            <w:tcBorders>
              <w:left w:val="nil"/>
            </w:tcBorders>
            <w:vAlign w:val="center"/>
          </w:tcPr>
          <w:p w14:paraId="2CF44490" w14:textId="77777777" w:rsidR="00381B07" w:rsidRDefault="00381B07"/>
        </w:tc>
        <w:tc>
          <w:tcPr>
            <w:tcW w:w="1815" w:type="dxa"/>
            <w:shd w:val="clear" w:color="auto" w:fill="FFFFFF" w:themeFill="background1"/>
            <w:tcMar>
              <w:left w:w="70" w:type="dxa"/>
              <w:right w:w="70" w:type="dxa"/>
            </w:tcMar>
            <w:vAlign w:val="bottom"/>
          </w:tcPr>
          <w:p w14:paraId="1516AEF6" w14:textId="37D2E0DD" w:rsidR="62D7C6E9" w:rsidRDefault="62D7C6E9" w:rsidP="62D7C6E9">
            <w:r w:rsidRPr="62D7C6E9">
              <w:rPr>
                <w:color w:val="000000" w:themeColor="text1"/>
                <w:sz w:val="20"/>
                <w:szCs w:val="20"/>
              </w:rPr>
              <w:t>Energiebedarf:</w:t>
            </w:r>
          </w:p>
        </w:tc>
        <w:tc>
          <w:tcPr>
            <w:tcW w:w="1495" w:type="dxa"/>
            <w:shd w:val="clear" w:color="auto" w:fill="FFFFFF" w:themeFill="background1"/>
            <w:tcMar>
              <w:left w:w="70" w:type="dxa"/>
              <w:right w:w="70" w:type="dxa"/>
            </w:tcMar>
            <w:vAlign w:val="center"/>
          </w:tcPr>
          <w:p w14:paraId="22F19832" w14:textId="4D2AB482" w:rsidR="62D7C6E9" w:rsidRDefault="62D7C6E9" w:rsidP="62D7C6E9">
            <w:pPr>
              <w:jc w:val="right"/>
            </w:pPr>
            <w:r w:rsidRPr="62D7C6E9">
              <w:rPr>
                <w:color w:val="000000" w:themeColor="text1"/>
                <w:sz w:val="20"/>
                <w:szCs w:val="20"/>
              </w:rPr>
              <w:t>2.070.723.914</w:t>
            </w:r>
          </w:p>
        </w:tc>
        <w:tc>
          <w:tcPr>
            <w:tcW w:w="1495" w:type="dxa"/>
            <w:shd w:val="clear" w:color="auto" w:fill="FFFFFF" w:themeFill="background1"/>
            <w:tcMar>
              <w:left w:w="70" w:type="dxa"/>
              <w:right w:w="70" w:type="dxa"/>
            </w:tcMar>
            <w:vAlign w:val="center"/>
          </w:tcPr>
          <w:p w14:paraId="0C6D138E" w14:textId="07F04302" w:rsidR="62D7C6E9" w:rsidRDefault="62D7C6E9" w:rsidP="62D7C6E9">
            <w:pPr>
              <w:jc w:val="right"/>
            </w:pPr>
            <w:r w:rsidRPr="62D7C6E9">
              <w:rPr>
                <w:color w:val="000000" w:themeColor="text1"/>
                <w:sz w:val="20"/>
                <w:szCs w:val="20"/>
              </w:rPr>
              <w:t>823.628.546</w:t>
            </w:r>
          </w:p>
        </w:tc>
        <w:tc>
          <w:tcPr>
            <w:tcW w:w="1495" w:type="dxa"/>
            <w:shd w:val="clear" w:color="auto" w:fill="FFFFFF" w:themeFill="background1"/>
            <w:tcMar>
              <w:left w:w="70" w:type="dxa"/>
              <w:right w:w="70" w:type="dxa"/>
            </w:tcMar>
            <w:vAlign w:val="center"/>
          </w:tcPr>
          <w:p w14:paraId="3ABBB89C" w14:textId="6E2DE482" w:rsidR="62D7C6E9" w:rsidRDefault="62D7C6E9" w:rsidP="62D7C6E9">
            <w:pPr>
              <w:jc w:val="right"/>
            </w:pPr>
            <w:r w:rsidRPr="62D7C6E9">
              <w:rPr>
                <w:color w:val="000000" w:themeColor="text1"/>
                <w:sz w:val="20"/>
                <w:szCs w:val="20"/>
              </w:rPr>
              <w:t>264.321.728</w:t>
            </w:r>
          </w:p>
        </w:tc>
        <w:tc>
          <w:tcPr>
            <w:tcW w:w="1178" w:type="dxa"/>
            <w:shd w:val="clear" w:color="auto" w:fill="FFFFFF" w:themeFill="background1"/>
            <w:tcMar>
              <w:left w:w="70" w:type="dxa"/>
              <w:right w:w="70" w:type="dxa"/>
            </w:tcMar>
            <w:vAlign w:val="bottom"/>
          </w:tcPr>
          <w:p w14:paraId="6377FDEF" w14:textId="1982A173" w:rsidR="62D7C6E9" w:rsidRDefault="00B06180" w:rsidP="62D7C6E9">
            <w:r w:rsidRPr="62D7C6E9">
              <w:rPr>
                <w:color w:val="000000" w:themeColor="text1"/>
                <w:sz w:val="20"/>
                <w:szCs w:val="20"/>
              </w:rPr>
              <w:t>kWh/a</w:t>
            </w:r>
          </w:p>
        </w:tc>
      </w:tr>
      <w:tr w:rsidR="62D7C6E9" w14:paraId="535D6A00" w14:textId="77777777" w:rsidTr="62D7C6E9">
        <w:trPr>
          <w:trHeight w:val="240"/>
        </w:trPr>
        <w:tc>
          <w:tcPr>
            <w:tcW w:w="2037" w:type="dxa"/>
            <w:vMerge/>
            <w:tcBorders>
              <w:left w:val="nil"/>
            </w:tcBorders>
            <w:vAlign w:val="center"/>
          </w:tcPr>
          <w:p w14:paraId="60907526" w14:textId="77777777" w:rsidR="00381B07" w:rsidRDefault="00381B07"/>
        </w:tc>
        <w:tc>
          <w:tcPr>
            <w:tcW w:w="1815" w:type="dxa"/>
            <w:shd w:val="clear" w:color="auto" w:fill="FFFFFF" w:themeFill="background1"/>
            <w:tcMar>
              <w:left w:w="70" w:type="dxa"/>
              <w:right w:w="70" w:type="dxa"/>
            </w:tcMar>
            <w:vAlign w:val="bottom"/>
          </w:tcPr>
          <w:p w14:paraId="1B249026" w14:textId="1B295EB9" w:rsidR="62D7C6E9" w:rsidRDefault="62D7C6E9" w:rsidP="62D7C6E9">
            <w:r w:rsidRPr="62D7C6E9">
              <w:rPr>
                <w:color w:val="000000" w:themeColor="text1"/>
                <w:sz w:val="20"/>
                <w:szCs w:val="20"/>
              </w:rPr>
              <w:t>CFP (Herstellung):</w:t>
            </w:r>
          </w:p>
        </w:tc>
        <w:tc>
          <w:tcPr>
            <w:tcW w:w="1495" w:type="dxa"/>
            <w:shd w:val="clear" w:color="auto" w:fill="FFFFFF" w:themeFill="background1"/>
            <w:tcMar>
              <w:left w:w="70" w:type="dxa"/>
              <w:right w:w="70" w:type="dxa"/>
            </w:tcMar>
            <w:vAlign w:val="center"/>
          </w:tcPr>
          <w:p w14:paraId="40AD3BCF" w14:textId="7FD0163C" w:rsidR="62D7C6E9" w:rsidRDefault="62D7C6E9" w:rsidP="62D7C6E9">
            <w:pPr>
              <w:jc w:val="right"/>
            </w:pPr>
            <w:r w:rsidRPr="62D7C6E9">
              <w:rPr>
                <w:color w:val="000000" w:themeColor="text1"/>
                <w:sz w:val="20"/>
                <w:szCs w:val="20"/>
              </w:rPr>
              <w:t>297.835.560</w:t>
            </w:r>
          </w:p>
        </w:tc>
        <w:tc>
          <w:tcPr>
            <w:tcW w:w="1495" w:type="dxa"/>
            <w:shd w:val="clear" w:color="auto" w:fill="FFFFFF" w:themeFill="background1"/>
            <w:tcMar>
              <w:left w:w="70" w:type="dxa"/>
              <w:right w:w="70" w:type="dxa"/>
            </w:tcMar>
            <w:vAlign w:val="center"/>
          </w:tcPr>
          <w:p w14:paraId="0835F9E4" w14:textId="43EED966" w:rsidR="62D7C6E9" w:rsidRDefault="62D7C6E9" w:rsidP="62D7C6E9">
            <w:pPr>
              <w:jc w:val="right"/>
            </w:pPr>
            <w:r w:rsidRPr="62D7C6E9">
              <w:rPr>
                <w:color w:val="000000" w:themeColor="text1"/>
                <w:sz w:val="20"/>
                <w:szCs w:val="20"/>
              </w:rPr>
              <w:t>149.201.433</w:t>
            </w:r>
          </w:p>
        </w:tc>
        <w:tc>
          <w:tcPr>
            <w:tcW w:w="1495" w:type="dxa"/>
            <w:shd w:val="clear" w:color="auto" w:fill="FFFFFF" w:themeFill="background1"/>
            <w:tcMar>
              <w:left w:w="70" w:type="dxa"/>
              <w:right w:w="70" w:type="dxa"/>
            </w:tcMar>
            <w:vAlign w:val="center"/>
          </w:tcPr>
          <w:p w14:paraId="31AE14B7" w14:textId="79B28C96" w:rsidR="62D7C6E9" w:rsidRDefault="62D7C6E9" w:rsidP="62D7C6E9">
            <w:pPr>
              <w:jc w:val="right"/>
            </w:pPr>
            <w:r w:rsidRPr="62D7C6E9">
              <w:rPr>
                <w:color w:val="000000" w:themeColor="text1"/>
                <w:sz w:val="20"/>
                <w:szCs w:val="20"/>
              </w:rPr>
              <w:t>4.538.447</w:t>
            </w:r>
          </w:p>
        </w:tc>
        <w:tc>
          <w:tcPr>
            <w:tcW w:w="1178" w:type="dxa"/>
            <w:shd w:val="clear" w:color="auto" w:fill="FFFFFF" w:themeFill="background1"/>
            <w:tcMar>
              <w:left w:w="70" w:type="dxa"/>
              <w:right w:w="70" w:type="dxa"/>
            </w:tcMar>
            <w:vAlign w:val="bottom"/>
          </w:tcPr>
          <w:p w14:paraId="6BF2881B" w14:textId="0AB3D816" w:rsidR="62D7C6E9" w:rsidRDefault="62D7C6E9" w:rsidP="62D7C6E9">
            <w:r w:rsidRPr="62D7C6E9">
              <w:rPr>
                <w:color w:val="000000" w:themeColor="text1"/>
                <w:sz w:val="20"/>
                <w:szCs w:val="20"/>
              </w:rPr>
              <w:t>kgCO2eq</w:t>
            </w:r>
          </w:p>
        </w:tc>
      </w:tr>
      <w:tr w:rsidR="62D7C6E9" w14:paraId="374AFEA9" w14:textId="77777777" w:rsidTr="62D7C6E9">
        <w:trPr>
          <w:trHeight w:val="240"/>
        </w:trPr>
        <w:tc>
          <w:tcPr>
            <w:tcW w:w="2037" w:type="dxa"/>
            <w:vMerge/>
            <w:tcBorders>
              <w:left w:val="nil"/>
              <w:bottom w:val="single" w:sz="0" w:space="0" w:color="000000" w:themeColor="text1"/>
            </w:tcBorders>
            <w:vAlign w:val="center"/>
          </w:tcPr>
          <w:p w14:paraId="19107AA7"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4109C4D" w14:textId="65DF0831" w:rsidR="62D7C6E9" w:rsidRDefault="62D7C6E9" w:rsidP="62D7C6E9">
            <w:r w:rsidRPr="62D7C6E9">
              <w:rPr>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5A8F209" w14:textId="3D5132BF" w:rsidR="62D7C6E9" w:rsidRDefault="62D7C6E9" w:rsidP="62D7C6E9">
            <w:pPr>
              <w:jc w:val="right"/>
            </w:pPr>
            <w:r w:rsidRPr="62D7C6E9">
              <w:rPr>
                <w:color w:val="000000" w:themeColor="text1"/>
                <w:sz w:val="20"/>
                <w:szCs w:val="20"/>
              </w:rPr>
              <w:t>1.093.342.227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355D702" w14:textId="734BAE41" w:rsidR="62D7C6E9" w:rsidRDefault="62D7C6E9" w:rsidP="62D7C6E9">
            <w:pPr>
              <w:jc w:val="right"/>
            </w:pPr>
            <w:r w:rsidRPr="62D7C6E9">
              <w:rPr>
                <w:color w:val="000000" w:themeColor="text1"/>
                <w:sz w:val="20"/>
                <w:szCs w:val="20"/>
              </w:rPr>
              <w:t>345.923.989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78C1CDF" w14:textId="6E13B9BA" w:rsidR="62D7C6E9" w:rsidRDefault="62D7C6E9" w:rsidP="62D7C6E9">
            <w:pPr>
              <w:jc w:val="right"/>
            </w:pPr>
            <w:r w:rsidRPr="62D7C6E9">
              <w:rPr>
                <w:color w:val="000000" w:themeColor="text1"/>
                <w:sz w:val="20"/>
                <w:szCs w:val="20"/>
              </w:rPr>
              <w:t>100.442.257</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7608EFD" w14:textId="3F17A967" w:rsidR="62D7C6E9" w:rsidRDefault="62D7C6E9" w:rsidP="62D7C6E9">
            <w:r w:rsidRPr="62D7C6E9">
              <w:rPr>
                <w:color w:val="000000" w:themeColor="text1"/>
                <w:sz w:val="20"/>
                <w:szCs w:val="20"/>
              </w:rPr>
              <w:t>kgCO2eq</w:t>
            </w:r>
          </w:p>
        </w:tc>
      </w:tr>
      <w:tr w:rsidR="62D7C6E9" w14:paraId="3DE394B4"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EDCFAE7" w14:textId="5E95447E" w:rsidR="62D7C6E9" w:rsidRDefault="62D7C6E9" w:rsidP="62D7C6E9">
            <w:pPr>
              <w:jc w:val="center"/>
            </w:pPr>
            <w:r w:rsidRPr="62D7C6E9">
              <w:rPr>
                <w:color w:val="000000" w:themeColor="text1"/>
                <w:sz w:val="20"/>
                <w:szCs w:val="20"/>
              </w:rPr>
              <w:t>TV 45-54 Zoll</w:t>
            </w:r>
          </w:p>
        </w:tc>
        <w:tc>
          <w:tcPr>
            <w:tcW w:w="1815" w:type="dxa"/>
            <w:shd w:val="clear" w:color="auto" w:fill="FFFFFF" w:themeFill="background1"/>
            <w:tcMar>
              <w:left w:w="70" w:type="dxa"/>
              <w:right w:w="70" w:type="dxa"/>
            </w:tcMar>
            <w:vAlign w:val="bottom"/>
          </w:tcPr>
          <w:p w14:paraId="7940A762" w14:textId="50AC4107" w:rsidR="62D7C6E9" w:rsidRDefault="62D7C6E9" w:rsidP="62D7C6E9">
            <w:r w:rsidRPr="62D7C6E9">
              <w:rPr>
                <w:color w:val="000000" w:themeColor="text1"/>
                <w:sz w:val="20"/>
                <w:szCs w:val="20"/>
              </w:rPr>
              <w:t>Bestand:</w:t>
            </w:r>
          </w:p>
        </w:tc>
        <w:tc>
          <w:tcPr>
            <w:tcW w:w="1495" w:type="dxa"/>
            <w:shd w:val="clear" w:color="auto" w:fill="FFFFFF" w:themeFill="background1"/>
            <w:tcMar>
              <w:left w:w="70" w:type="dxa"/>
              <w:right w:w="70" w:type="dxa"/>
            </w:tcMar>
            <w:vAlign w:val="center"/>
          </w:tcPr>
          <w:p w14:paraId="243AA03A" w14:textId="07B6E92E" w:rsidR="62D7C6E9" w:rsidRDefault="62D7C6E9" w:rsidP="62D7C6E9">
            <w:pPr>
              <w:jc w:val="right"/>
            </w:pPr>
            <w:r w:rsidRPr="62D7C6E9">
              <w:rPr>
                <w:color w:val="000000" w:themeColor="text1"/>
                <w:sz w:val="20"/>
                <w:szCs w:val="20"/>
              </w:rPr>
              <w:t>6.541</w:t>
            </w:r>
          </w:p>
        </w:tc>
        <w:tc>
          <w:tcPr>
            <w:tcW w:w="1495" w:type="dxa"/>
            <w:shd w:val="clear" w:color="auto" w:fill="FFFFFF" w:themeFill="background1"/>
            <w:tcMar>
              <w:left w:w="70" w:type="dxa"/>
              <w:right w:w="70" w:type="dxa"/>
            </w:tcMar>
            <w:vAlign w:val="center"/>
          </w:tcPr>
          <w:p w14:paraId="3E453C1F" w14:textId="4A5A6CD5" w:rsidR="62D7C6E9" w:rsidRDefault="62D7C6E9" w:rsidP="62D7C6E9">
            <w:pPr>
              <w:jc w:val="right"/>
            </w:pPr>
            <w:r w:rsidRPr="62D7C6E9">
              <w:rPr>
                <w:color w:val="000000" w:themeColor="text1"/>
                <w:sz w:val="20"/>
                <w:szCs w:val="20"/>
              </w:rPr>
              <w:t>6.871</w:t>
            </w:r>
          </w:p>
        </w:tc>
        <w:tc>
          <w:tcPr>
            <w:tcW w:w="1495" w:type="dxa"/>
            <w:shd w:val="clear" w:color="auto" w:fill="FFFFFF" w:themeFill="background1"/>
            <w:tcMar>
              <w:left w:w="70" w:type="dxa"/>
              <w:right w:w="70" w:type="dxa"/>
            </w:tcMar>
            <w:vAlign w:val="center"/>
          </w:tcPr>
          <w:p w14:paraId="4A787E89" w14:textId="5D638369" w:rsidR="62D7C6E9" w:rsidRDefault="62D7C6E9" w:rsidP="62D7C6E9">
            <w:pPr>
              <w:jc w:val="right"/>
            </w:pPr>
            <w:r w:rsidRPr="62D7C6E9">
              <w:rPr>
                <w:color w:val="000000" w:themeColor="text1"/>
                <w:sz w:val="20"/>
                <w:szCs w:val="20"/>
              </w:rPr>
              <w:t>1.897</w:t>
            </w:r>
          </w:p>
        </w:tc>
        <w:tc>
          <w:tcPr>
            <w:tcW w:w="1178" w:type="dxa"/>
            <w:shd w:val="clear" w:color="auto" w:fill="FFFFFF" w:themeFill="background1"/>
            <w:tcMar>
              <w:left w:w="70" w:type="dxa"/>
              <w:right w:w="70" w:type="dxa"/>
            </w:tcMar>
            <w:vAlign w:val="bottom"/>
          </w:tcPr>
          <w:p w14:paraId="70A092EC" w14:textId="1F7BD743" w:rsidR="62D7C6E9" w:rsidRDefault="62D7C6E9" w:rsidP="62D7C6E9">
            <w:r w:rsidRPr="62D7C6E9">
              <w:rPr>
                <w:color w:val="000000" w:themeColor="text1"/>
                <w:sz w:val="20"/>
                <w:szCs w:val="20"/>
              </w:rPr>
              <w:t>Tsd. Stück</w:t>
            </w:r>
          </w:p>
        </w:tc>
      </w:tr>
      <w:tr w:rsidR="62D7C6E9" w14:paraId="6EE874C8" w14:textId="77777777" w:rsidTr="62D7C6E9">
        <w:trPr>
          <w:trHeight w:val="240"/>
        </w:trPr>
        <w:tc>
          <w:tcPr>
            <w:tcW w:w="2037" w:type="dxa"/>
            <w:vMerge/>
            <w:tcBorders>
              <w:left w:val="nil"/>
            </w:tcBorders>
            <w:vAlign w:val="center"/>
          </w:tcPr>
          <w:p w14:paraId="5E12F217" w14:textId="77777777" w:rsidR="00381B07" w:rsidRDefault="00381B07"/>
        </w:tc>
        <w:tc>
          <w:tcPr>
            <w:tcW w:w="1815" w:type="dxa"/>
            <w:shd w:val="clear" w:color="auto" w:fill="FFFFFF" w:themeFill="background1"/>
            <w:tcMar>
              <w:left w:w="70" w:type="dxa"/>
              <w:right w:w="70" w:type="dxa"/>
            </w:tcMar>
            <w:vAlign w:val="bottom"/>
          </w:tcPr>
          <w:p w14:paraId="3725A450" w14:textId="08899A66" w:rsidR="62D7C6E9" w:rsidRDefault="62D7C6E9" w:rsidP="62D7C6E9">
            <w:r w:rsidRPr="62D7C6E9">
              <w:rPr>
                <w:color w:val="000000" w:themeColor="text1"/>
                <w:sz w:val="20"/>
                <w:szCs w:val="20"/>
              </w:rPr>
              <w:t>Lebensdauer:</w:t>
            </w:r>
          </w:p>
        </w:tc>
        <w:tc>
          <w:tcPr>
            <w:tcW w:w="1495" w:type="dxa"/>
            <w:shd w:val="clear" w:color="auto" w:fill="FFFFFF" w:themeFill="background1"/>
            <w:tcMar>
              <w:left w:w="70" w:type="dxa"/>
              <w:right w:w="70" w:type="dxa"/>
            </w:tcMar>
            <w:vAlign w:val="center"/>
          </w:tcPr>
          <w:p w14:paraId="60A834B0" w14:textId="16555F27" w:rsidR="62D7C6E9" w:rsidRDefault="62D7C6E9" w:rsidP="62D7C6E9">
            <w:pPr>
              <w:jc w:val="right"/>
            </w:pPr>
            <w:r w:rsidRPr="62D7C6E9">
              <w:rPr>
                <w:color w:val="000000" w:themeColor="text1"/>
                <w:sz w:val="20"/>
                <w:szCs w:val="20"/>
              </w:rPr>
              <w:t>8</w:t>
            </w:r>
          </w:p>
        </w:tc>
        <w:tc>
          <w:tcPr>
            <w:tcW w:w="1495" w:type="dxa"/>
            <w:shd w:val="clear" w:color="auto" w:fill="FFFFFF" w:themeFill="background1"/>
            <w:tcMar>
              <w:left w:w="70" w:type="dxa"/>
              <w:right w:w="70" w:type="dxa"/>
            </w:tcMar>
            <w:vAlign w:val="center"/>
          </w:tcPr>
          <w:p w14:paraId="497C78E4" w14:textId="38F836BA" w:rsidR="62D7C6E9" w:rsidRDefault="62D7C6E9" w:rsidP="62D7C6E9">
            <w:pPr>
              <w:jc w:val="right"/>
            </w:pPr>
            <w:r w:rsidRPr="62D7C6E9">
              <w:rPr>
                <w:color w:val="000000" w:themeColor="text1"/>
                <w:sz w:val="20"/>
                <w:szCs w:val="20"/>
              </w:rPr>
              <w:t>9</w:t>
            </w:r>
          </w:p>
        </w:tc>
        <w:tc>
          <w:tcPr>
            <w:tcW w:w="1495" w:type="dxa"/>
            <w:shd w:val="clear" w:color="auto" w:fill="FFFFFF" w:themeFill="background1"/>
            <w:tcMar>
              <w:left w:w="70" w:type="dxa"/>
              <w:right w:w="70" w:type="dxa"/>
            </w:tcMar>
            <w:vAlign w:val="center"/>
          </w:tcPr>
          <w:p w14:paraId="46CCAF9E" w14:textId="41F0FFC4" w:rsidR="62D7C6E9" w:rsidRDefault="62D7C6E9" w:rsidP="62D7C6E9">
            <w:pPr>
              <w:jc w:val="right"/>
            </w:pPr>
            <w:r w:rsidRPr="62D7C6E9">
              <w:rPr>
                <w:color w:val="000000" w:themeColor="text1"/>
                <w:sz w:val="20"/>
                <w:szCs w:val="20"/>
              </w:rPr>
              <w:t>9</w:t>
            </w:r>
          </w:p>
        </w:tc>
        <w:tc>
          <w:tcPr>
            <w:tcW w:w="1178" w:type="dxa"/>
            <w:shd w:val="clear" w:color="auto" w:fill="FFFFFF" w:themeFill="background1"/>
            <w:tcMar>
              <w:left w:w="70" w:type="dxa"/>
              <w:right w:w="70" w:type="dxa"/>
            </w:tcMar>
            <w:vAlign w:val="bottom"/>
          </w:tcPr>
          <w:p w14:paraId="5BDC5D3A" w14:textId="4FA2A0E2" w:rsidR="62D7C6E9" w:rsidRDefault="62D7C6E9" w:rsidP="62D7C6E9">
            <w:r w:rsidRPr="62D7C6E9">
              <w:rPr>
                <w:color w:val="000000" w:themeColor="text1"/>
                <w:sz w:val="20"/>
                <w:szCs w:val="20"/>
              </w:rPr>
              <w:t>Jahre</w:t>
            </w:r>
          </w:p>
        </w:tc>
      </w:tr>
      <w:tr w:rsidR="62D7C6E9" w14:paraId="7EF4F45C" w14:textId="77777777" w:rsidTr="62D7C6E9">
        <w:trPr>
          <w:trHeight w:val="240"/>
        </w:trPr>
        <w:tc>
          <w:tcPr>
            <w:tcW w:w="2037" w:type="dxa"/>
            <w:vMerge/>
            <w:tcBorders>
              <w:left w:val="nil"/>
            </w:tcBorders>
            <w:vAlign w:val="center"/>
          </w:tcPr>
          <w:p w14:paraId="1499E0B4" w14:textId="77777777" w:rsidR="00381B07" w:rsidRDefault="00381B07"/>
        </w:tc>
        <w:tc>
          <w:tcPr>
            <w:tcW w:w="1815" w:type="dxa"/>
            <w:shd w:val="clear" w:color="auto" w:fill="FFFFFF" w:themeFill="background1"/>
            <w:tcMar>
              <w:left w:w="70" w:type="dxa"/>
              <w:right w:w="70" w:type="dxa"/>
            </w:tcMar>
            <w:vAlign w:val="bottom"/>
          </w:tcPr>
          <w:p w14:paraId="7B4E23D9" w14:textId="62317B8E" w:rsidR="62D7C6E9" w:rsidRDefault="62D7C6E9" w:rsidP="62D7C6E9">
            <w:r w:rsidRPr="62D7C6E9">
              <w:rPr>
                <w:color w:val="000000" w:themeColor="text1"/>
                <w:sz w:val="20"/>
                <w:szCs w:val="20"/>
              </w:rPr>
              <w:t>Energiebedarf:</w:t>
            </w:r>
          </w:p>
        </w:tc>
        <w:tc>
          <w:tcPr>
            <w:tcW w:w="1495" w:type="dxa"/>
            <w:shd w:val="clear" w:color="auto" w:fill="FFFFFF" w:themeFill="background1"/>
            <w:tcMar>
              <w:left w:w="70" w:type="dxa"/>
              <w:right w:w="70" w:type="dxa"/>
            </w:tcMar>
            <w:vAlign w:val="center"/>
          </w:tcPr>
          <w:p w14:paraId="4DFEB720" w14:textId="0A6DF71F" w:rsidR="62D7C6E9" w:rsidRDefault="62D7C6E9" w:rsidP="62D7C6E9">
            <w:pPr>
              <w:jc w:val="right"/>
            </w:pPr>
            <w:r w:rsidRPr="62D7C6E9">
              <w:rPr>
                <w:color w:val="000000" w:themeColor="text1"/>
                <w:sz w:val="20"/>
                <w:szCs w:val="20"/>
              </w:rPr>
              <w:t>910.768.474</w:t>
            </w:r>
          </w:p>
        </w:tc>
        <w:tc>
          <w:tcPr>
            <w:tcW w:w="1495" w:type="dxa"/>
            <w:shd w:val="clear" w:color="auto" w:fill="FFFFFF" w:themeFill="background1"/>
            <w:tcMar>
              <w:left w:w="70" w:type="dxa"/>
              <w:right w:w="70" w:type="dxa"/>
            </w:tcMar>
            <w:vAlign w:val="center"/>
          </w:tcPr>
          <w:p w14:paraId="5AB7DCE3" w14:textId="18051C25" w:rsidR="62D7C6E9" w:rsidRDefault="62D7C6E9" w:rsidP="62D7C6E9">
            <w:pPr>
              <w:jc w:val="right"/>
            </w:pPr>
            <w:r w:rsidRPr="62D7C6E9">
              <w:rPr>
                <w:color w:val="000000" w:themeColor="text1"/>
                <w:sz w:val="20"/>
                <w:szCs w:val="20"/>
              </w:rPr>
              <w:t>594.678.113</w:t>
            </w:r>
          </w:p>
        </w:tc>
        <w:tc>
          <w:tcPr>
            <w:tcW w:w="1495" w:type="dxa"/>
            <w:shd w:val="clear" w:color="auto" w:fill="FFFFFF" w:themeFill="background1"/>
            <w:tcMar>
              <w:left w:w="70" w:type="dxa"/>
              <w:right w:w="70" w:type="dxa"/>
            </w:tcMar>
            <w:vAlign w:val="center"/>
          </w:tcPr>
          <w:p w14:paraId="2BAA68B2" w14:textId="045B7714" w:rsidR="62D7C6E9" w:rsidRDefault="62D7C6E9" w:rsidP="62D7C6E9">
            <w:pPr>
              <w:jc w:val="right"/>
            </w:pPr>
            <w:r w:rsidRPr="62D7C6E9">
              <w:rPr>
                <w:color w:val="000000" w:themeColor="text1"/>
                <w:sz w:val="20"/>
                <w:szCs w:val="20"/>
              </w:rPr>
              <w:t>150.165.037</w:t>
            </w:r>
          </w:p>
        </w:tc>
        <w:tc>
          <w:tcPr>
            <w:tcW w:w="1178" w:type="dxa"/>
            <w:shd w:val="clear" w:color="auto" w:fill="FFFFFF" w:themeFill="background1"/>
            <w:tcMar>
              <w:left w:w="70" w:type="dxa"/>
              <w:right w:w="70" w:type="dxa"/>
            </w:tcMar>
            <w:vAlign w:val="bottom"/>
          </w:tcPr>
          <w:p w14:paraId="3F16181A" w14:textId="08BAC086" w:rsidR="62D7C6E9" w:rsidRDefault="00B06180" w:rsidP="62D7C6E9">
            <w:r w:rsidRPr="62D7C6E9">
              <w:rPr>
                <w:color w:val="000000" w:themeColor="text1"/>
                <w:sz w:val="20"/>
                <w:szCs w:val="20"/>
              </w:rPr>
              <w:t>kWh/a</w:t>
            </w:r>
          </w:p>
        </w:tc>
      </w:tr>
      <w:tr w:rsidR="62D7C6E9" w14:paraId="5FF9B0A0" w14:textId="77777777" w:rsidTr="62D7C6E9">
        <w:trPr>
          <w:trHeight w:val="240"/>
        </w:trPr>
        <w:tc>
          <w:tcPr>
            <w:tcW w:w="2037" w:type="dxa"/>
            <w:vMerge/>
            <w:tcBorders>
              <w:left w:val="nil"/>
            </w:tcBorders>
            <w:vAlign w:val="center"/>
          </w:tcPr>
          <w:p w14:paraId="3F3922DC" w14:textId="77777777" w:rsidR="00381B07" w:rsidRDefault="00381B07"/>
        </w:tc>
        <w:tc>
          <w:tcPr>
            <w:tcW w:w="1815" w:type="dxa"/>
            <w:shd w:val="clear" w:color="auto" w:fill="FFFFFF" w:themeFill="background1"/>
            <w:tcMar>
              <w:left w:w="70" w:type="dxa"/>
              <w:right w:w="70" w:type="dxa"/>
            </w:tcMar>
            <w:vAlign w:val="bottom"/>
          </w:tcPr>
          <w:p w14:paraId="15D5252A" w14:textId="60F4B479" w:rsidR="62D7C6E9" w:rsidRDefault="62D7C6E9" w:rsidP="62D7C6E9">
            <w:r w:rsidRPr="62D7C6E9">
              <w:rPr>
                <w:color w:val="000000" w:themeColor="text1"/>
                <w:sz w:val="20"/>
                <w:szCs w:val="20"/>
              </w:rPr>
              <w:t>CFP (Herstellung):</w:t>
            </w:r>
          </w:p>
        </w:tc>
        <w:tc>
          <w:tcPr>
            <w:tcW w:w="1495" w:type="dxa"/>
            <w:shd w:val="clear" w:color="auto" w:fill="FFFFFF" w:themeFill="background1"/>
            <w:tcMar>
              <w:left w:w="70" w:type="dxa"/>
              <w:right w:w="70" w:type="dxa"/>
            </w:tcMar>
            <w:vAlign w:val="center"/>
          </w:tcPr>
          <w:p w14:paraId="7335DD43" w14:textId="6A9C1510" w:rsidR="62D7C6E9" w:rsidRDefault="62D7C6E9" w:rsidP="62D7C6E9">
            <w:pPr>
              <w:jc w:val="right"/>
            </w:pPr>
            <w:r w:rsidRPr="62D7C6E9">
              <w:rPr>
                <w:color w:val="000000" w:themeColor="text1"/>
                <w:sz w:val="20"/>
                <w:szCs w:val="20"/>
              </w:rPr>
              <w:t>276.963.663</w:t>
            </w:r>
          </w:p>
        </w:tc>
        <w:tc>
          <w:tcPr>
            <w:tcW w:w="1495" w:type="dxa"/>
            <w:shd w:val="clear" w:color="auto" w:fill="FFFFFF" w:themeFill="background1"/>
            <w:tcMar>
              <w:left w:w="70" w:type="dxa"/>
              <w:right w:w="70" w:type="dxa"/>
            </w:tcMar>
            <w:vAlign w:val="center"/>
          </w:tcPr>
          <w:p w14:paraId="7545FCD0" w14:textId="3F129EDB" w:rsidR="62D7C6E9" w:rsidRDefault="62D7C6E9" w:rsidP="62D7C6E9">
            <w:pPr>
              <w:jc w:val="right"/>
            </w:pPr>
            <w:r w:rsidRPr="62D7C6E9">
              <w:rPr>
                <w:color w:val="000000" w:themeColor="text1"/>
                <w:sz w:val="20"/>
                <w:szCs w:val="20"/>
              </w:rPr>
              <w:t>104.850.530</w:t>
            </w:r>
          </w:p>
        </w:tc>
        <w:tc>
          <w:tcPr>
            <w:tcW w:w="1495" w:type="dxa"/>
            <w:shd w:val="clear" w:color="auto" w:fill="FFFFFF" w:themeFill="background1"/>
            <w:tcMar>
              <w:left w:w="70" w:type="dxa"/>
              <w:right w:w="70" w:type="dxa"/>
            </w:tcMar>
            <w:vAlign w:val="center"/>
          </w:tcPr>
          <w:p w14:paraId="495A5582" w14:textId="0ADAC580" w:rsidR="62D7C6E9" w:rsidRDefault="62D7C6E9" w:rsidP="62D7C6E9">
            <w:pPr>
              <w:jc w:val="right"/>
            </w:pPr>
            <w:r w:rsidRPr="62D7C6E9">
              <w:rPr>
                <w:color w:val="000000" w:themeColor="text1"/>
                <w:sz w:val="20"/>
                <w:szCs w:val="20"/>
              </w:rPr>
              <w:t>0</w:t>
            </w:r>
          </w:p>
        </w:tc>
        <w:tc>
          <w:tcPr>
            <w:tcW w:w="1178" w:type="dxa"/>
            <w:shd w:val="clear" w:color="auto" w:fill="FFFFFF" w:themeFill="background1"/>
            <w:tcMar>
              <w:left w:w="70" w:type="dxa"/>
              <w:right w:w="70" w:type="dxa"/>
            </w:tcMar>
            <w:vAlign w:val="bottom"/>
          </w:tcPr>
          <w:p w14:paraId="08D17A49" w14:textId="1395C829" w:rsidR="62D7C6E9" w:rsidRDefault="62D7C6E9" w:rsidP="62D7C6E9">
            <w:r w:rsidRPr="62D7C6E9">
              <w:rPr>
                <w:color w:val="000000" w:themeColor="text1"/>
                <w:sz w:val="20"/>
                <w:szCs w:val="20"/>
              </w:rPr>
              <w:t>kgCO2eq</w:t>
            </w:r>
          </w:p>
        </w:tc>
      </w:tr>
      <w:tr w:rsidR="62D7C6E9" w14:paraId="7F8AB2BD" w14:textId="77777777" w:rsidTr="62D7C6E9">
        <w:trPr>
          <w:trHeight w:val="240"/>
        </w:trPr>
        <w:tc>
          <w:tcPr>
            <w:tcW w:w="2037" w:type="dxa"/>
            <w:vMerge/>
            <w:tcBorders>
              <w:left w:val="nil"/>
              <w:bottom w:val="single" w:sz="0" w:space="0" w:color="000000" w:themeColor="text1"/>
            </w:tcBorders>
            <w:vAlign w:val="center"/>
          </w:tcPr>
          <w:p w14:paraId="2A22357E"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118F938" w14:textId="2D8DD0F5" w:rsidR="62D7C6E9" w:rsidRDefault="62D7C6E9" w:rsidP="62D7C6E9">
            <w:r w:rsidRPr="62D7C6E9">
              <w:rPr>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98FD3A1" w14:textId="031E1B62" w:rsidR="62D7C6E9" w:rsidRDefault="62D7C6E9" w:rsidP="62D7C6E9">
            <w:pPr>
              <w:jc w:val="right"/>
            </w:pPr>
            <w:r w:rsidRPr="62D7C6E9">
              <w:rPr>
                <w:color w:val="000000" w:themeColor="text1"/>
                <w:sz w:val="20"/>
                <w:szCs w:val="20"/>
              </w:rPr>
              <w:t>480.885.754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3ECAE25" w14:textId="65FDC331" w:rsidR="62D7C6E9" w:rsidRDefault="62D7C6E9" w:rsidP="62D7C6E9">
            <w:pPr>
              <w:jc w:val="right"/>
            </w:pPr>
            <w:r w:rsidRPr="62D7C6E9">
              <w:rPr>
                <w:color w:val="000000" w:themeColor="text1"/>
                <w:sz w:val="20"/>
                <w:szCs w:val="20"/>
              </w:rPr>
              <w:t>249.764.807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8272F07" w14:textId="1B7C4C1C" w:rsidR="62D7C6E9" w:rsidRDefault="62D7C6E9" w:rsidP="62D7C6E9">
            <w:pPr>
              <w:jc w:val="right"/>
            </w:pPr>
            <w:r w:rsidRPr="62D7C6E9">
              <w:rPr>
                <w:color w:val="000000" w:themeColor="text1"/>
                <w:sz w:val="20"/>
                <w:szCs w:val="20"/>
              </w:rPr>
              <w:t>57.062.714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DAD8832" w14:textId="050FA649" w:rsidR="62D7C6E9" w:rsidRDefault="62D7C6E9" w:rsidP="62D7C6E9">
            <w:r w:rsidRPr="62D7C6E9">
              <w:rPr>
                <w:color w:val="000000" w:themeColor="text1"/>
                <w:sz w:val="20"/>
                <w:szCs w:val="20"/>
              </w:rPr>
              <w:t>kgCO2eq</w:t>
            </w:r>
          </w:p>
        </w:tc>
      </w:tr>
      <w:tr w:rsidR="62D7C6E9" w14:paraId="66A6FB8D"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5F8483C" w14:textId="3C6B93C2" w:rsidR="62D7C6E9" w:rsidRDefault="62D7C6E9" w:rsidP="62D7C6E9">
            <w:pPr>
              <w:jc w:val="center"/>
            </w:pPr>
            <w:r w:rsidRPr="62D7C6E9">
              <w:rPr>
                <w:color w:val="000000" w:themeColor="text1"/>
                <w:sz w:val="20"/>
                <w:szCs w:val="20"/>
              </w:rPr>
              <w:t>TV 55-59 Zoll</w:t>
            </w:r>
          </w:p>
        </w:tc>
        <w:tc>
          <w:tcPr>
            <w:tcW w:w="1815" w:type="dxa"/>
            <w:shd w:val="clear" w:color="auto" w:fill="FFFFFF" w:themeFill="background1"/>
            <w:tcMar>
              <w:left w:w="70" w:type="dxa"/>
              <w:right w:w="70" w:type="dxa"/>
            </w:tcMar>
            <w:vAlign w:val="bottom"/>
          </w:tcPr>
          <w:p w14:paraId="637875DD" w14:textId="5483C7FF" w:rsidR="62D7C6E9" w:rsidRDefault="62D7C6E9" w:rsidP="62D7C6E9">
            <w:r w:rsidRPr="62D7C6E9">
              <w:rPr>
                <w:color w:val="000000" w:themeColor="text1"/>
                <w:sz w:val="20"/>
                <w:szCs w:val="20"/>
              </w:rPr>
              <w:t>Bestand:</w:t>
            </w:r>
          </w:p>
        </w:tc>
        <w:tc>
          <w:tcPr>
            <w:tcW w:w="1495" w:type="dxa"/>
            <w:shd w:val="clear" w:color="auto" w:fill="FFFFFF" w:themeFill="background1"/>
            <w:tcMar>
              <w:left w:w="70" w:type="dxa"/>
              <w:right w:w="70" w:type="dxa"/>
            </w:tcMar>
            <w:vAlign w:val="center"/>
          </w:tcPr>
          <w:p w14:paraId="61663817" w14:textId="3CD24CF3" w:rsidR="62D7C6E9" w:rsidRDefault="62D7C6E9" w:rsidP="62D7C6E9">
            <w:pPr>
              <w:jc w:val="right"/>
            </w:pPr>
            <w:r w:rsidRPr="62D7C6E9">
              <w:rPr>
                <w:color w:val="000000" w:themeColor="text1"/>
                <w:sz w:val="20"/>
                <w:szCs w:val="20"/>
              </w:rPr>
              <w:t>2.757</w:t>
            </w:r>
          </w:p>
        </w:tc>
        <w:tc>
          <w:tcPr>
            <w:tcW w:w="1495" w:type="dxa"/>
            <w:shd w:val="clear" w:color="auto" w:fill="FFFFFF" w:themeFill="background1"/>
            <w:tcMar>
              <w:left w:w="70" w:type="dxa"/>
              <w:right w:w="70" w:type="dxa"/>
            </w:tcMar>
            <w:vAlign w:val="center"/>
          </w:tcPr>
          <w:p w14:paraId="3CCDF021" w14:textId="545168B0" w:rsidR="62D7C6E9" w:rsidRDefault="62D7C6E9" w:rsidP="62D7C6E9">
            <w:pPr>
              <w:jc w:val="right"/>
            </w:pPr>
            <w:r w:rsidRPr="62D7C6E9">
              <w:rPr>
                <w:color w:val="000000" w:themeColor="text1"/>
                <w:sz w:val="20"/>
                <w:szCs w:val="20"/>
              </w:rPr>
              <w:t>15.385</w:t>
            </w:r>
          </w:p>
        </w:tc>
        <w:tc>
          <w:tcPr>
            <w:tcW w:w="1495" w:type="dxa"/>
            <w:shd w:val="clear" w:color="auto" w:fill="FFFFFF" w:themeFill="background1"/>
            <w:tcMar>
              <w:left w:w="70" w:type="dxa"/>
              <w:right w:w="70" w:type="dxa"/>
            </w:tcMar>
            <w:vAlign w:val="center"/>
          </w:tcPr>
          <w:p w14:paraId="683B2D77" w14:textId="066E03EC" w:rsidR="62D7C6E9" w:rsidRDefault="62D7C6E9" w:rsidP="62D7C6E9">
            <w:pPr>
              <w:jc w:val="right"/>
            </w:pPr>
            <w:r w:rsidRPr="62D7C6E9">
              <w:rPr>
                <w:color w:val="000000" w:themeColor="text1"/>
                <w:sz w:val="20"/>
                <w:szCs w:val="20"/>
              </w:rPr>
              <w:t>28.582</w:t>
            </w:r>
          </w:p>
        </w:tc>
        <w:tc>
          <w:tcPr>
            <w:tcW w:w="1178" w:type="dxa"/>
            <w:shd w:val="clear" w:color="auto" w:fill="FFFFFF" w:themeFill="background1"/>
            <w:tcMar>
              <w:left w:w="70" w:type="dxa"/>
              <w:right w:w="70" w:type="dxa"/>
            </w:tcMar>
            <w:vAlign w:val="bottom"/>
          </w:tcPr>
          <w:p w14:paraId="7BA3F5AB" w14:textId="5373265E" w:rsidR="62D7C6E9" w:rsidRDefault="62D7C6E9" w:rsidP="62D7C6E9">
            <w:r w:rsidRPr="62D7C6E9">
              <w:rPr>
                <w:color w:val="000000" w:themeColor="text1"/>
                <w:sz w:val="20"/>
                <w:szCs w:val="20"/>
              </w:rPr>
              <w:t>Tsd. Stück</w:t>
            </w:r>
          </w:p>
        </w:tc>
      </w:tr>
      <w:tr w:rsidR="62D7C6E9" w14:paraId="2B3B9A64" w14:textId="77777777" w:rsidTr="62D7C6E9">
        <w:trPr>
          <w:trHeight w:val="240"/>
        </w:trPr>
        <w:tc>
          <w:tcPr>
            <w:tcW w:w="2037" w:type="dxa"/>
            <w:vMerge/>
            <w:tcBorders>
              <w:left w:val="nil"/>
            </w:tcBorders>
            <w:vAlign w:val="center"/>
          </w:tcPr>
          <w:p w14:paraId="649EC5CA" w14:textId="77777777" w:rsidR="00381B07" w:rsidRDefault="00381B07"/>
        </w:tc>
        <w:tc>
          <w:tcPr>
            <w:tcW w:w="1815" w:type="dxa"/>
            <w:shd w:val="clear" w:color="auto" w:fill="FFFFFF" w:themeFill="background1"/>
            <w:tcMar>
              <w:left w:w="70" w:type="dxa"/>
              <w:right w:w="70" w:type="dxa"/>
            </w:tcMar>
            <w:vAlign w:val="bottom"/>
          </w:tcPr>
          <w:p w14:paraId="4946B8B3" w14:textId="7CF27DB3" w:rsidR="62D7C6E9" w:rsidRDefault="62D7C6E9" w:rsidP="62D7C6E9">
            <w:r w:rsidRPr="62D7C6E9">
              <w:rPr>
                <w:color w:val="000000" w:themeColor="text1"/>
                <w:sz w:val="20"/>
                <w:szCs w:val="20"/>
              </w:rPr>
              <w:t>Lebensdauer:</w:t>
            </w:r>
          </w:p>
        </w:tc>
        <w:tc>
          <w:tcPr>
            <w:tcW w:w="1495" w:type="dxa"/>
            <w:shd w:val="clear" w:color="auto" w:fill="FFFFFF" w:themeFill="background1"/>
            <w:tcMar>
              <w:left w:w="70" w:type="dxa"/>
              <w:right w:w="70" w:type="dxa"/>
            </w:tcMar>
            <w:vAlign w:val="center"/>
          </w:tcPr>
          <w:p w14:paraId="22ED763F" w14:textId="72EE5F12" w:rsidR="62D7C6E9" w:rsidRDefault="62D7C6E9" w:rsidP="62D7C6E9">
            <w:pPr>
              <w:jc w:val="right"/>
            </w:pPr>
            <w:r w:rsidRPr="62D7C6E9">
              <w:rPr>
                <w:color w:val="000000" w:themeColor="text1"/>
                <w:sz w:val="20"/>
                <w:szCs w:val="20"/>
              </w:rPr>
              <w:t>8</w:t>
            </w:r>
          </w:p>
        </w:tc>
        <w:tc>
          <w:tcPr>
            <w:tcW w:w="1495" w:type="dxa"/>
            <w:shd w:val="clear" w:color="auto" w:fill="FFFFFF" w:themeFill="background1"/>
            <w:tcMar>
              <w:left w:w="70" w:type="dxa"/>
              <w:right w:w="70" w:type="dxa"/>
            </w:tcMar>
            <w:vAlign w:val="center"/>
          </w:tcPr>
          <w:p w14:paraId="01059EEA" w14:textId="4F868C90" w:rsidR="62D7C6E9" w:rsidRDefault="62D7C6E9" w:rsidP="62D7C6E9">
            <w:pPr>
              <w:jc w:val="right"/>
            </w:pPr>
            <w:r w:rsidRPr="62D7C6E9">
              <w:rPr>
                <w:color w:val="000000" w:themeColor="text1"/>
                <w:sz w:val="20"/>
                <w:szCs w:val="20"/>
              </w:rPr>
              <w:t>9</w:t>
            </w:r>
          </w:p>
        </w:tc>
        <w:tc>
          <w:tcPr>
            <w:tcW w:w="1495" w:type="dxa"/>
            <w:shd w:val="clear" w:color="auto" w:fill="FFFFFF" w:themeFill="background1"/>
            <w:tcMar>
              <w:left w:w="70" w:type="dxa"/>
              <w:right w:w="70" w:type="dxa"/>
            </w:tcMar>
            <w:vAlign w:val="center"/>
          </w:tcPr>
          <w:p w14:paraId="61D9904D" w14:textId="2B2E2E15" w:rsidR="62D7C6E9" w:rsidRDefault="62D7C6E9" w:rsidP="62D7C6E9">
            <w:pPr>
              <w:jc w:val="right"/>
            </w:pPr>
            <w:r w:rsidRPr="62D7C6E9">
              <w:rPr>
                <w:color w:val="000000" w:themeColor="text1"/>
                <w:sz w:val="20"/>
                <w:szCs w:val="20"/>
              </w:rPr>
              <w:t>9</w:t>
            </w:r>
          </w:p>
        </w:tc>
        <w:tc>
          <w:tcPr>
            <w:tcW w:w="1178" w:type="dxa"/>
            <w:shd w:val="clear" w:color="auto" w:fill="FFFFFF" w:themeFill="background1"/>
            <w:tcMar>
              <w:left w:w="70" w:type="dxa"/>
              <w:right w:w="70" w:type="dxa"/>
            </w:tcMar>
            <w:vAlign w:val="bottom"/>
          </w:tcPr>
          <w:p w14:paraId="2B1D3B7E" w14:textId="660E7440" w:rsidR="62D7C6E9" w:rsidRDefault="62D7C6E9" w:rsidP="62D7C6E9">
            <w:r w:rsidRPr="62D7C6E9">
              <w:rPr>
                <w:color w:val="000000" w:themeColor="text1"/>
                <w:sz w:val="20"/>
                <w:szCs w:val="20"/>
              </w:rPr>
              <w:t>Jahre</w:t>
            </w:r>
          </w:p>
        </w:tc>
      </w:tr>
      <w:tr w:rsidR="62D7C6E9" w14:paraId="690A2949" w14:textId="77777777" w:rsidTr="62D7C6E9">
        <w:trPr>
          <w:trHeight w:val="240"/>
        </w:trPr>
        <w:tc>
          <w:tcPr>
            <w:tcW w:w="2037" w:type="dxa"/>
            <w:vMerge/>
            <w:tcBorders>
              <w:left w:val="nil"/>
            </w:tcBorders>
            <w:vAlign w:val="center"/>
          </w:tcPr>
          <w:p w14:paraId="37F5E097" w14:textId="77777777" w:rsidR="00381B07" w:rsidRDefault="00381B07"/>
        </w:tc>
        <w:tc>
          <w:tcPr>
            <w:tcW w:w="1815" w:type="dxa"/>
            <w:shd w:val="clear" w:color="auto" w:fill="FFFFFF" w:themeFill="background1"/>
            <w:tcMar>
              <w:left w:w="70" w:type="dxa"/>
              <w:right w:w="70" w:type="dxa"/>
            </w:tcMar>
            <w:vAlign w:val="bottom"/>
          </w:tcPr>
          <w:p w14:paraId="67127F2C" w14:textId="12E5DAAB" w:rsidR="62D7C6E9" w:rsidRDefault="62D7C6E9" w:rsidP="62D7C6E9">
            <w:r w:rsidRPr="62D7C6E9">
              <w:rPr>
                <w:color w:val="000000" w:themeColor="text1"/>
                <w:sz w:val="20"/>
                <w:szCs w:val="20"/>
              </w:rPr>
              <w:t>Energiebedarf:</w:t>
            </w:r>
          </w:p>
        </w:tc>
        <w:tc>
          <w:tcPr>
            <w:tcW w:w="1495" w:type="dxa"/>
            <w:shd w:val="clear" w:color="auto" w:fill="FFFFFF" w:themeFill="background1"/>
            <w:tcMar>
              <w:left w:w="70" w:type="dxa"/>
              <w:right w:w="70" w:type="dxa"/>
            </w:tcMar>
            <w:vAlign w:val="center"/>
          </w:tcPr>
          <w:p w14:paraId="5F2F38E4" w14:textId="63561C99" w:rsidR="62D7C6E9" w:rsidRDefault="62D7C6E9" w:rsidP="62D7C6E9">
            <w:pPr>
              <w:jc w:val="right"/>
            </w:pPr>
            <w:r w:rsidRPr="62D7C6E9">
              <w:rPr>
                <w:color w:val="000000" w:themeColor="text1"/>
                <w:sz w:val="20"/>
                <w:szCs w:val="20"/>
              </w:rPr>
              <w:t>460.314.862</w:t>
            </w:r>
          </w:p>
        </w:tc>
        <w:tc>
          <w:tcPr>
            <w:tcW w:w="1495" w:type="dxa"/>
            <w:shd w:val="clear" w:color="auto" w:fill="FFFFFF" w:themeFill="background1"/>
            <w:tcMar>
              <w:left w:w="70" w:type="dxa"/>
              <w:right w:w="70" w:type="dxa"/>
            </w:tcMar>
            <w:vAlign w:val="center"/>
          </w:tcPr>
          <w:p w14:paraId="7F228F0E" w14:textId="78AEC9EF" w:rsidR="62D7C6E9" w:rsidRDefault="62D7C6E9" w:rsidP="62D7C6E9">
            <w:pPr>
              <w:jc w:val="right"/>
            </w:pPr>
            <w:r w:rsidRPr="62D7C6E9">
              <w:rPr>
                <w:color w:val="000000" w:themeColor="text1"/>
                <w:sz w:val="20"/>
                <w:szCs w:val="20"/>
              </w:rPr>
              <w:t>1.752.313.122</w:t>
            </w:r>
          </w:p>
        </w:tc>
        <w:tc>
          <w:tcPr>
            <w:tcW w:w="1495" w:type="dxa"/>
            <w:shd w:val="clear" w:color="auto" w:fill="FFFFFF" w:themeFill="background1"/>
            <w:tcMar>
              <w:left w:w="70" w:type="dxa"/>
              <w:right w:w="70" w:type="dxa"/>
            </w:tcMar>
            <w:vAlign w:val="center"/>
          </w:tcPr>
          <w:p w14:paraId="495E52AF" w14:textId="3E09D8D9" w:rsidR="62D7C6E9" w:rsidRDefault="62D7C6E9" w:rsidP="62D7C6E9">
            <w:pPr>
              <w:jc w:val="right"/>
            </w:pPr>
            <w:r w:rsidRPr="62D7C6E9">
              <w:rPr>
                <w:color w:val="000000" w:themeColor="text1"/>
                <w:sz w:val="20"/>
                <w:szCs w:val="20"/>
              </w:rPr>
              <w:t>3.142.368.341</w:t>
            </w:r>
          </w:p>
        </w:tc>
        <w:tc>
          <w:tcPr>
            <w:tcW w:w="1178" w:type="dxa"/>
            <w:shd w:val="clear" w:color="auto" w:fill="FFFFFF" w:themeFill="background1"/>
            <w:tcMar>
              <w:left w:w="70" w:type="dxa"/>
              <w:right w:w="70" w:type="dxa"/>
            </w:tcMar>
            <w:vAlign w:val="bottom"/>
          </w:tcPr>
          <w:p w14:paraId="7EBB8B86" w14:textId="7C516A18" w:rsidR="62D7C6E9" w:rsidRDefault="00B06180" w:rsidP="62D7C6E9">
            <w:r w:rsidRPr="62D7C6E9">
              <w:rPr>
                <w:color w:val="000000" w:themeColor="text1"/>
                <w:sz w:val="20"/>
                <w:szCs w:val="20"/>
              </w:rPr>
              <w:t>kWh/a</w:t>
            </w:r>
          </w:p>
        </w:tc>
      </w:tr>
      <w:tr w:rsidR="62D7C6E9" w14:paraId="6FDA4D5B" w14:textId="77777777" w:rsidTr="62D7C6E9">
        <w:trPr>
          <w:trHeight w:val="240"/>
        </w:trPr>
        <w:tc>
          <w:tcPr>
            <w:tcW w:w="2037" w:type="dxa"/>
            <w:vMerge/>
            <w:tcBorders>
              <w:left w:val="nil"/>
            </w:tcBorders>
            <w:vAlign w:val="center"/>
          </w:tcPr>
          <w:p w14:paraId="35B004F8" w14:textId="77777777" w:rsidR="00381B07" w:rsidRDefault="00381B07"/>
        </w:tc>
        <w:tc>
          <w:tcPr>
            <w:tcW w:w="1815" w:type="dxa"/>
            <w:shd w:val="clear" w:color="auto" w:fill="FFFFFF" w:themeFill="background1"/>
            <w:tcMar>
              <w:left w:w="70" w:type="dxa"/>
              <w:right w:w="70" w:type="dxa"/>
            </w:tcMar>
            <w:vAlign w:val="bottom"/>
          </w:tcPr>
          <w:p w14:paraId="3407BA9A" w14:textId="43D1AEFD" w:rsidR="62D7C6E9" w:rsidRDefault="62D7C6E9" w:rsidP="62D7C6E9">
            <w:r w:rsidRPr="62D7C6E9">
              <w:rPr>
                <w:color w:val="000000" w:themeColor="text1"/>
                <w:sz w:val="20"/>
                <w:szCs w:val="20"/>
              </w:rPr>
              <w:t>CFP (Herstellung):</w:t>
            </w:r>
          </w:p>
        </w:tc>
        <w:tc>
          <w:tcPr>
            <w:tcW w:w="1495" w:type="dxa"/>
            <w:shd w:val="clear" w:color="auto" w:fill="FFFFFF" w:themeFill="background1"/>
            <w:tcMar>
              <w:left w:w="70" w:type="dxa"/>
              <w:right w:w="70" w:type="dxa"/>
            </w:tcMar>
            <w:vAlign w:val="center"/>
          </w:tcPr>
          <w:p w14:paraId="6C1F1741" w14:textId="64373BB5" w:rsidR="62D7C6E9" w:rsidRDefault="62D7C6E9" w:rsidP="62D7C6E9">
            <w:pPr>
              <w:jc w:val="right"/>
            </w:pPr>
            <w:r w:rsidRPr="62D7C6E9">
              <w:rPr>
                <w:color w:val="000000" w:themeColor="text1"/>
                <w:sz w:val="20"/>
                <w:szCs w:val="20"/>
              </w:rPr>
              <w:t>219.546.239</w:t>
            </w:r>
          </w:p>
        </w:tc>
        <w:tc>
          <w:tcPr>
            <w:tcW w:w="1495" w:type="dxa"/>
            <w:shd w:val="clear" w:color="auto" w:fill="FFFFFF" w:themeFill="background1"/>
            <w:tcMar>
              <w:left w:w="70" w:type="dxa"/>
              <w:right w:w="70" w:type="dxa"/>
            </w:tcMar>
            <w:vAlign w:val="center"/>
          </w:tcPr>
          <w:p w14:paraId="29E5BED3" w14:textId="5B3467AE" w:rsidR="62D7C6E9" w:rsidRDefault="62D7C6E9" w:rsidP="62D7C6E9">
            <w:pPr>
              <w:jc w:val="right"/>
            </w:pPr>
            <w:r w:rsidRPr="62D7C6E9">
              <w:rPr>
                <w:color w:val="000000" w:themeColor="text1"/>
                <w:sz w:val="20"/>
                <w:szCs w:val="20"/>
              </w:rPr>
              <w:t>523.083.946</w:t>
            </w:r>
          </w:p>
        </w:tc>
        <w:tc>
          <w:tcPr>
            <w:tcW w:w="1495" w:type="dxa"/>
            <w:shd w:val="clear" w:color="auto" w:fill="FFFFFF" w:themeFill="background1"/>
            <w:tcMar>
              <w:left w:w="70" w:type="dxa"/>
              <w:right w:w="70" w:type="dxa"/>
            </w:tcMar>
            <w:vAlign w:val="center"/>
          </w:tcPr>
          <w:p w14:paraId="53D2DE46" w14:textId="70A5B5B2" w:rsidR="62D7C6E9" w:rsidRDefault="62D7C6E9" w:rsidP="62D7C6E9">
            <w:pPr>
              <w:jc w:val="right"/>
            </w:pPr>
            <w:r w:rsidRPr="62D7C6E9">
              <w:rPr>
                <w:color w:val="000000" w:themeColor="text1"/>
                <w:sz w:val="20"/>
                <w:szCs w:val="20"/>
              </w:rPr>
              <w:t>816.435.207</w:t>
            </w:r>
          </w:p>
        </w:tc>
        <w:tc>
          <w:tcPr>
            <w:tcW w:w="1178" w:type="dxa"/>
            <w:shd w:val="clear" w:color="auto" w:fill="FFFFFF" w:themeFill="background1"/>
            <w:tcMar>
              <w:left w:w="70" w:type="dxa"/>
              <w:right w:w="70" w:type="dxa"/>
            </w:tcMar>
            <w:vAlign w:val="bottom"/>
          </w:tcPr>
          <w:p w14:paraId="07D490FD" w14:textId="53CF6371" w:rsidR="62D7C6E9" w:rsidRDefault="62D7C6E9" w:rsidP="62D7C6E9">
            <w:r w:rsidRPr="62D7C6E9">
              <w:rPr>
                <w:color w:val="000000" w:themeColor="text1"/>
                <w:sz w:val="20"/>
                <w:szCs w:val="20"/>
              </w:rPr>
              <w:t>kgCO2eq</w:t>
            </w:r>
          </w:p>
        </w:tc>
      </w:tr>
      <w:tr w:rsidR="62D7C6E9" w14:paraId="4C364796" w14:textId="77777777" w:rsidTr="62D7C6E9">
        <w:trPr>
          <w:trHeight w:val="240"/>
        </w:trPr>
        <w:tc>
          <w:tcPr>
            <w:tcW w:w="2037" w:type="dxa"/>
            <w:vMerge/>
            <w:tcBorders>
              <w:left w:val="nil"/>
              <w:bottom w:val="single" w:sz="0" w:space="0" w:color="000000" w:themeColor="text1"/>
            </w:tcBorders>
            <w:vAlign w:val="center"/>
          </w:tcPr>
          <w:p w14:paraId="64C6F93F"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C615B1C" w14:textId="4BC04A8D" w:rsidR="62D7C6E9" w:rsidRDefault="62D7C6E9" w:rsidP="62D7C6E9">
            <w:r w:rsidRPr="62D7C6E9">
              <w:rPr>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DFF79C1" w14:textId="2817B660" w:rsidR="62D7C6E9" w:rsidRDefault="62D7C6E9" w:rsidP="62D7C6E9">
            <w:pPr>
              <w:jc w:val="right"/>
            </w:pPr>
            <w:r w:rsidRPr="62D7C6E9">
              <w:rPr>
                <w:color w:val="000000" w:themeColor="text1"/>
                <w:sz w:val="20"/>
                <w:szCs w:val="20"/>
              </w:rPr>
              <w:t>243.046.247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D5F93AE" w14:textId="58B6B89B" w:rsidR="62D7C6E9" w:rsidRDefault="62D7C6E9" w:rsidP="62D7C6E9">
            <w:pPr>
              <w:jc w:val="right"/>
            </w:pPr>
            <w:r w:rsidRPr="62D7C6E9">
              <w:rPr>
                <w:color w:val="000000" w:themeColor="text1"/>
                <w:sz w:val="20"/>
                <w:szCs w:val="20"/>
              </w:rPr>
              <w:t>735.971.511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E16F8C5" w14:textId="7D5083FD" w:rsidR="62D7C6E9" w:rsidRDefault="62D7C6E9" w:rsidP="62D7C6E9">
            <w:pPr>
              <w:jc w:val="right"/>
            </w:pPr>
            <w:r w:rsidRPr="62D7C6E9">
              <w:rPr>
                <w:color w:val="000000" w:themeColor="text1"/>
                <w:sz w:val="20"/>
                <w:szCs w:val="20"/>
              </w:rPr>
              <w:t>1.194.099.969</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404E77A8" w14:textId="51D69C5E" w:rsidR="62D7C6E9" w:rsidRDefault="62D7C6E9" w:rsidP="62D7C6E9">
            <w:r w:rsidRPr="62D7C6E9">
              <w:rPr>
                <w:color w:val="000000" w:themeColor="text1"/>
                <w:sz w:val="20"/>
                <w:szCs w:val="20"/>
              </w:rPr>
              <w:t>kgCO2eq</w:t>
            </w:r>
          </w:p>
        </w:tc>
      </w:tr>
    </w:tbl>
    <w:p w14:paraId="16CF59F5" w14:textId="6B67D233" w:rsidR="0C87D673" w:rsidRDefault="0C87D673" w:rsidP="00434300">
      <w:pPr>
        <w:spacing w:after="120"/>
      </w:pPr>
    </w:p>
    <w:p w14:paraId="26BB8D11" w14:textId="19AB9637" w:rsidR="002E23D0" w:rsidRPr="00737072" w:rsidRDefault="002E23D0" w:rsidP="62D7C6E9">
      <w:r>
        <w:br w:type="page"/>
      </w:r>
    </w:p>
    <w:tbl>
      <w:tblPr>
        <w:tblW w:w="0" w:type="auto"/>
        <w:tblInd w:w="15" w:type="dxa"/>
        <w:tblLayout w:type="fixed"/>
        <w:tblLook w:val="04A0" w:firstRow="1" w:lastRow="0" w:firstColumn="1" w:lastColumn="0" w:noHBand="0" w:noVBand="1"/>
      </w:tblPr>
      <w:tblGrid>
        <w:gridCol w:w="2037"/>
        <w:gridCol w:w="1815"/>
        <w:gridCol w:w="1495"/>
        <w:gridCol w:w="1495"/>
        <w:gridCol w:w="1495"/>
        <w:gridCol w:w="1178"/>
      </w:tblGrid>
      <w:tr w:rsidR="62D7C6E9" w14:paraId="52AC1036"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11F891BC" w14:textId="1B51E249"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lastRenderedPageBreak/>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4BB48DFE" w14:textId="2373EC0B"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668E8FC7" w14:textId="7453AF11"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3C4A4869" w14:textId="11846D67"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53C58B36" w14:textId="6CF71FDD"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5293CC9A" w14:textId="570A0BF9"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69190DA8"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1FC32533" w14:textId="00F43B60"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TV 60-69 Zoll</w:t>
            </w:r>
          </w:p>
        </w:tc>
        <w:tc>
          <w:tcPr>
            <w:tcW w:w="1815" w:type="dxa"/>
            <w:shd w:val="clear" w:color="auto" w:fill="FFFFFF" w:themeFill="background1"/>
            <w:tcMar>
              <w:left w:w="70" w:type="dxa"/>
              <w:right w:w="70" w:type="dxa"/>
            </w:tcMar>
            <w:vAlign w:val="bottom"/>
          </w:tcPr>
          <w:p w14:paraId="10D3ABE2" w14:textId="32DDC38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7147F81" w14:textId="6F892AD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479</w:t>
            </w:r>
          </w:p>
        </w:tc>
        <w:tc>
          <w:tcPr>
            <w:tcW w:w="1495" w:type="dxa"/>
            <w:shd w:val="clear" w:color="auto" w:fill="FFFFFF" w:themeFill="background1"/>
            <w:tcMar>
              <w:left w:w="70" w:type="dxa"/>
              <w:right w:w="70" w:type="dxa"/>
            </w:tcMar>
            <w:vAlign w:val="center"/>
          </w:tcPr>
          <w:p w14:paraId="504A0C1F" w14:textId="596F2A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7.119</w:t>
            </w:r>
          </w:p>
        </w:tc>
        <w:tc>
          <w:tcPr>
            <w:tcW w:w="1495" w:type="dxa"/>
            <w:shd w:val="clear" w:color="auto" w:fill="FFFFFF" w:themeFill="background1"/>
            <w:tcMar>
              <w:left w:w="70" w:type="dxa"/>
              <w:right w:w="70" w:type="dxa"/>
            </w:tcMar>
            <w:vAlign w:val="center"/>
          </w:tcPr>
          <w:p w14:paraId="6FD798F5" w14:textId="114EF97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17.611</w:t>
            </w:r>
          </w:p>
        </w:tc>
        <w:tc>
          <w:tcPr>
            <w:tcW w:w="1178" w:type="dxa"/>
            <w:shd w:val="clear" w:color="auto" w:fill="FFFFFF" w:themeFill="background1"/>
            <w:tcMar>
              <w:left w:w="70" w:type="dxa"/>
              <w:right w:w="70" w:type="dxa"/>
            </w:tcMar>
            <w:vAlign w:val="bottom"/>
          </w:tcPr>
          <w:p w14:paraId="0F3C6BB7" w14:textId="1121462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0803837" w14:textId="77777777" w:rsidTr="62D7C6E9">
        <w:trPr>
          <w:trHeight w:val="240"/>
        </w:trPr>
        <w:tc>
          <w:tcPr>
            <w:tcW w:w="2037" w:type="dxa"/>
            <w:vMerge/>
            <w:tcBorders>
              <w:left w:val="nil"/>
            </w:tcBorders>
            <w:vAlign w:val="center"/>
          </w:tcPr>
          <w:p w14:paraId="08F1048F" w14:textId="77777777" w:rsidR="00381B07" w:rsidRDefault="00381B07"/>
        </w:tc>
        <w:tc>
          <w:tcPr>
            <w:tcW w:w="1815" w:type="dxa"/>
            <w:shd w:val="clear" w:color="auto" w:fill="FFFFFF" w:themeFill="background1"/>
            <w:tcMar>
              <w:left w:w="70" w:type="dxa"/>
              <w:right w:w="70" w:type="dxa"/>
            </w:tcMar>
            <w:vAlign w:val="bottom"/>
          </w:tcPr>
          <w:p w14:paraId="1F849725" w14:textId="7164E40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C5D2767" w14:textId="580FDA0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D4F76CF" w14:textId="049D2F9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495" w:type="dxa"/>
            <w:shd w:val="clear" w:color="auto" w:fill="FFFFFF" w:themeFill="background1"/>
            <w:tcMar>
              <w:left w:w="70" w:type="dxa"/>
              <w:right w:w="70" w:type="dxa"/>
            </w:tcMar>
            <w:vAlign w:val="center"/>
          </w:tcPr>
          <w:p w14:paraId="2C00B980" w14:textId="03FD833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178" w:type="dxa"/>
            <w:shd w:val="clear" w:color="auto" w:fill="FFFFFF" w:themeFill="background1"/>
            <w:tcMar>
              <w:left w:w="70" w:type="dxa"/>
              <w:right w:w="70" w:type="dxa"/>
            </w:tcMar>
            <w:vAlign w:val="bottom"/>
          </w:tcPr>
          <w:p w14:paraId="5CDB1ACE" w14:textId="7C810B5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1C8052AA" w14:textId="77777777" w:rsidTr="62D7C6E9">
        <w:trPr>
          <w:trHeight w:val="240"/>
        </w:trPr>
        <w:tc>
          <w:tcPr>
            <w:tcW w:w="2037" w:type="dxa"/>
            <w:vMerge/>
            <w:tcBorders>
              <w:left w:val="nil"/>
            </w:tcBorders>
            <w:vAlign w:val="center"/>
          </w:tcPr>
          <w:p w14:paraId="415C3BCF" w14:textId="77777777" w:rsidR="00381B07" w:rsidRDefault="00381B07"/>
        </w:tc>
        <w:tc>
          <w:tcPr>
            <w:tcW w:w="1815" w:type="dxa"/>
            <w:shd w:val="clear" w:color="auto" w:fill="FFFFFF" w:themeFill="background1"/>
            <w:tcMar>
              <w:left w:w="70" w:type="dxa"/>
              <w:right w:w="70" w:type="dxa"/>
            </w:tcMar>
            <w:vAlign w:val="bottom"/>
          </w:tcPr>
          <w:p w14:paraId="3DB8E9E8" w14:textId="7FACD35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D2289AA" w14:textId="2B20D86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96.977.312</w:t>
            </w:r>
          </w:p>
        </w:tc>
        <w:tc>
          <w:tcPr>
            <w:tcW w:w="1495" w:type="dxa"/>
            <w:shd w:val="clear" w:color="auto" w:fill="FFFFFF" w:themeFill="background1"/>
            <w:tcMar>
              <w:left w:w="70" w:type="dxa"/>
              <w:right w:w="70" w:type="dxa"/>
            </w:tcMar>
            <w:vAlign w:val="center"/>
          </w:tcPr>
          <w:p w14:paraId="61BE964B" w14:textId="2A99648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1.129.752.370</w:t>
            </w:r>
          </w:p>
        </w:tc>
        <w:tc>
          <w:tcPr>
            <w:tcW w:w="1495" w:type="dxa"/>
            <w:shd w:val="clear" w:color="auto" w:fill="FFFFFF" w:themeFill="background1"/>
            <w:tcMar>
              <w:left w:w="70" w:type="dxa"/>
              <w:right w:w="70" w:type="dxa"/>
            </w:tcMar>
            <w:vAlign w:val="center"/>
          </w:tcPr>
          <w:p w14:paraId="57401F45" w14:textId="330531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2.704.455.687</w:t>
            </w:r>
          </w:p>
        </w:tc>
        <w:tc>
          <w:tcPr>
            <w:tcW w:w="1178" w:type="dxa"/>
            <w:shd w:val="clear" w:color="auto" w:fill="FFFFFF" w:themeFill="background1"/>
            <w:tcMar>
              <w:left w:w="70" w:type="dxa"/>
              <w:right w:w="70" w:type="dxa"/>
            </w:tcMar>
            <w:vAlign w:val="bottom"/>
          </w:tcPr>
          <w:p w14:paraId="6530D42F" w14:textId="7481BE46"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7F3B4386" w14:textId="77777777" w:rsidTr="62D7C6E9">
        <w:trPr>
          <w:trHeight w:val="240"/>
        </w:trPr>
        <w:tc>
          <w:tcPr>
            <w:tcW w:w="2037" w:type="dxa"/>
            <w:vMerge/>
            <w:tcBorders>
              <w:left w:val="nil"/>
            </w:tcBorders>
            <w:vAlign w:val="center"/>
          </w:tcPr>
          <w:p w14:paraId="0B86941B" w14:textId="77777777" w:rsidR="00381B07" w:rsidRDefault="00381B07"/>
        </w:tc>
        <w:tc>
          <w:tcPr>
            <w:tcW w:w="1815" w:type="dxa"/>
            <w:shd w:val="clear" w:color="auto" w:fill="FFFFFF" w:themeFill="background1"/>
            <w:tcMar>
              <w:left w:w="70" w:type="dxa"/>
              <w:right w:w="70" w:type="dxa"/>
            </w:tcMar>
            <w:vAlign w:val="bottom"/>
          </w:tcPr>
          <w:p w14:paraId="65B0DB78" w14:textId="36D10AA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03E21C68" w14:textId="186C8DA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58.531.164</w:t>
            </w:r>
          </w:p>
        </w:tc>
        <w:tc>
          <w:tcPr>
            <w:tcW w:w="1495" w:type="dxa"/>
            <w:shd w:val="clear" w:color="auto" w:fill="FFFFFF" w:themeFill="background1"/>
            <w:tcMar>
              <w:left w:w="70" w:type="dxa"/>
              <w:right w:w="70" w:type="dxa"/>
            </w:tcMar>
            <w:vAlign w:val="center"/>
          </w:tcPr>
          <w:p w14:paraId="6BBB3111" w14:textId="6FA95C9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368.432.771</w:t>
            </w:r>
          </w:p>
        </w:tc>
        <w:tc>
          <w:tcPr>
            <w:tcW w:w="1495" w:type="dxa"/>
            <w:shd w:val="clear" w:color="auto" w:fill="FFFFFF" w:themeFill="background1"/>
            <w:tcMar>
              <w:left w:w="70" w:type="dxa"/>
              <w:right w:w="70" w:type="dxa"/>
            </w:tcMar>
            <w:vAlign w:val="center"/>
          </w:tcPr>
          <w:p w14:paraId="10F594A0" w14:textId="54B2137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685.128.174</w:t>
            </w:r>
          </w:p>
        </w:tc>
        <w:tc>
          <w:tcPr>
            <w:tcW w:w="1178" w:type="dxa"/>
            <w:shd w:val="clear" w:color="auto" w:fill="FFFFFF" w:themeFill="background1"/>
            <w:tcMar>
              <w:left w:w="70" w:type="dxa"/>
              <w:right w:w="70" w:type="dxa"/>
            </w:tcMar>
            <w:vAlign w:val="bottom"/>
          </w:tcPr>
          <w:p w14:paraId="2EE3D198" w14:textId="44E8B10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D99C8BF" w14:textId="77777777" w:rsidTr="62D7C6E9">
        <w:trPr>
          <w:trHeight w:val="240"/>
        </w:trPr>
        <w:tc>
          <w:tcPr>
            <w:tcW w:w="2037" w:type="dxa"/>
            <w:vMerge/>
            <w:tcBorders>
              <w:left w:val="nil"/>
              <w:bottom w:val="single" w:sz="0" w:space="0" w:color="000000" w:themeColor="text1"/>
            </w:tcBorders>
            <w:vAlign w:val="center"/>
          </w:tcPr>
          <w:p w14:paraId="2759F15B"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2363AA7B" w14:textId="3EF4431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8FDFF9C" w14:textId="51C8F0B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51.204.021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1B9EF70" w14:textId="2D4C6DE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474.495.995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6FE75E8" w14:textId="73FB64B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1.027.693.161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C6852F4" w14:textId="69046BF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6995A70"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7A9A27A5" w14:textId="2D1BA4C6"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TV =&gt;70 Zoll</w:t>
            </w:r>
          </w:p>
        </w:tc>
        <w:tc>
          <w:tcPr>
            <w:tcW w:w="1815" w:type="dxa"/>
            <w:shd w:val="clear" w:color="auto" w:fill="FFFFFF" w:themeFill="background1"/>
            <w:tcMar>
              <w:left w:w="70" w:type="dxa"/>
              <w:right w:w="70" w:type="dxa"/>
            </w:tcMar>
            <w:vAlign w:val="bottom"/>
          </w:tcPr>
          <w:p w14:paraId="4A153F59" w14:textId="2EF5B7D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BB1DB5F" w14:textId="07DEF84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w:t>
            </w:r>
          </w:p>
        </w:tc>
        <w:tc>
          <w:tcPr>
            <w:tcW w:w="1495" w:type="dxa"/>
            <w:shd w:val="clear" w:color="auto" w:fill="FFFFFF" w:themeFill="background1"/>
            <w:tcMar>
              <w:left w:w="70" w:type="dxa"/>
              <w:right w:w="70" w:type="dxa"/>
            </w:tcMar>
            <w:vAlign w:val="center"/>
          </w:tcPr>
          <w:p w14:paraId="5F78B965" w14:textId="0E8CA81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3.466</w:t>
            </w:r>
          </w:p>
        </w:tc>
        <w:tc>
          <w:tcPr>
            <w:tcW w:w="1495" w:type="dxa"/>
            <w:shd w:val="clear" w:color="auto" w:fill="FFFFFF" w:themeFill="background1"/>
            <w:tcMar>
              <w:left w:w="70" w:type="dxa"/>
              <w:right w:w="70" w:type="dxa"/>
            </w:tcMar>
            <w:vAlign w:val="center"/>
          </w:tcPr>
          <w:p w14:paraId="51A707A1" w14:textId="317D923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10.496</w:t>
            </w:r>
          </w:p>
        </w:tc>
        <w:tc>
          <w:tcPr>
            <w:tcW w:w="1178" w:type="dxa"/>
            <w:shd w:val="clear" w:color="auto" w:fill="FFFFFF" w:themeFill="background1"/>
            <w:tcMar>
              <w:left w:w="70" w:type="dxa"/>
              <w:right w:w="70" w:type="dxa"/>
            </w:tcMar>
            <w:vAlign w:val="bottom"/>
          </w:tcPr>
          <w:p w14:paraId="293CA6FC" w14:textId="2619340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1DA4136" w14:textId="77777777" w:rsidTr="62D7C6E9">
        <w:trPr>
          <w:trHeight w:val="240"/>
        </w:trPr>
        <w:tc>
          <w:tcPr>
            <w:tcW w:w="2037" w:type="dxa"/>
            <w:vMerge/>
            <w:tcBorders>
              <w:left w:val="nil"/>
            </w:tcBorders>
            <w:vAlign w:val="center"/>
          </w:tcPr>
          <w:p w14:paraId="5701C197" w14:textId="77777777" w:rsidR="00381B07" w:rsidRDefault="00381B07"/>
        </w:tc>
        <w:tc>
          <w:tcPr>
            <w:tcW w:w="1815" w:type="dxa"/>
            <w:shd w:val="clear" w:color="auto" w:fill="FFFFFF" w:themeFill="background1"/>
            <w:tcMar>
              <w:left w:w="70" w:type="dxa"/>
              <w:right w:w="70" w:type="dxa"/>
            </w:tcMar>
            <w:vAlign w:val="bottom"/>
          </w:tcPr>
          <w:p w14:paraId="027ACD60" w14:textId="7A6B481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285A669C" w14:textId="0A8D510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3265123" w14:textId="02F762A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495" w:type="dxa"/>
            <w:shd w:val="clear" w:color="auto" w:fill="FFFFFF" w:themeFill="background1"/>
            <w:tcMar>
              <w:left w:w="70" w:type="dxa"/>
              <w:right w:w="70" w:type="dxa"/>
            </w:tcMar>
            <w:vAlign w:val="center"/>
          </w:tcPr>
          <w:p w14:paraId="74DB96A8" w14:textId="217BDD3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178" w:type="dxa"/>
            <w:shd w:val="clear" w:color="auto" w:fill="FFFFFF" w:themeFill="background1"/>
            <w:tcMar>
              <w:left w:w="70" w:type="dxa"/>
              <w:right w:w="70" w:type="dxa"/>
            </w:tcMar>
            <w:vAlign w:val="bottom"/>
          </w:tcPr>
          <w:p w14:paraId="672B3631" w14:textId="686D3DA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2358E2B" w14:textId="77777777" w:rsidTr="62D7C6E9">
        <w:trPr>
          <w:trHeight w:val="240"/>
        </w:trPr>
        <w:tc>
          <w:tcPr>
            <w:tcW w:w="2037" w:type="dxa"/>
            <w:vMerge/>
            <w:tcBorders>
              <w:left w:val="nil"/>
            </w:tcBorders>
            <w:vAlign w:val="center"/>
          </w:tcPr>
          <w:p w14:paraId="3E9A3D9D" w14:textId="77777777" w:rsidR="00381B07" w:rsidRDefault="00381B07"/>
        </w:tc>
        <w:tc>
          <w:tcPr>
            <w:tcW w:w="1815" w:type="dxa"/>
            <w:shd w:val="clear" w:color="auto" w:fill="FFFFFF" w:themeFill="background1"/>
            <w:tcMar>
              <w:left w:w="70" w:type="dxa"/>
              <w:right w:w="70" w:type="dxa"/>
            </w:tcMar>
            <w:vAlign w:val="bottom"/>
          </w:tcPr>
          <w:p w14:paraId="23F054D7" w14:textId="53DCCCD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1C693E76" w14:textId="26BAC6F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14.625.013</w:t>
            </w:r>
          </w:p>
        </w:tc>
        <w:tc>
          <w:tcPr>
            <w:tcW w:w="1495" w:type="dxa"/>
            <w:shd w:val="clear" w:color="auto" w:fill="FFFFFF" w:themeFill="background1"/>
            <w:tcMar>
              <w:left w:w="70" w:type="dxa"/>
              <w:right w:w="70" w:type="dxa"/>
            </w:tcMar>
            <w:vAlign w:val="center"/>
          </w:tcPr>
          <w:p w14:paraId="45846E87" w14:textId="614D70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938.546.464</w:t>
            </w:r>
          </w:p>
        </w:tc>
        <w:tc>
          <w:tcPr>
            <w:tcW w:w="1495" w:type="dxa"/>
            <w:shd w:val="clear" w:color="auto" w:fill="FFFFFF" w:themeFill="background1"/>
            <w:tcMar>
              <w:left w:w="70" w:type="dxa"/>
              <w:right w:w="70" w:type="dxa"/>
            </w:tcMar>
            <w:vAlign w:val="center"/>
          </w:tcPr>
          <w:p w14:paraId="14CFEC14" w14:textId="0ED6515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2.799.611.678</w:t>
            </w:r>
          </w:p>
        </w:tc>
        <w:tc>
          <w:tcPr>
            <w:tcW w:w="1178" w:type="dxa"/>
            <w:shd w:val="clear" w:color="auto" w:fill="FFFFFF" w:themeFill="background1"/>
            <w:tcMar>
              <w:left w:w="70" w:type="dxa"/>
              <w:right w:w="70" w:type="dxa"/>
            </w:tcMar>
            <w:vAlign w:val="bottom"/>
          </w:tcPr>
          <w:p w14:paraId="53A1A537" w14:textId="41EC223B"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A0FC793" w14:textId="77777777" w:rsidTr="62D7C6E9">
        <w:trPr>
          <w:trHeight w:val="240"/>
        </w:trPr>
        <w:tc>
          <w:tcPr>
            <w:tcW w:w="2037" w:type="dxa"/>
            <w:vMerge/>
            <w:tcBorders>
              <w:left w:val="nil"/>
            </w:tcBorders>
            <w:vAlign w:val="center"/>
          </w:tcPr>
          <w:p w14:paraId="5D16927B" w14:textId="77777777" w:rsidR="00381B07" w:rsidRDefault="00381B07"/>
        </w:tc>
        <w:tc>
          <w:tcPr>
            <w:tcW w:w="1815" w:type="dxa"/>
            <w:shd w:val="clear" w:color="auto" w:fill="FFFFFF" w:themeFill="background1"/>
            <w:tcMar>
              <w:left w:w="70" w:type="dxa"/>
              <w:right w:w="70" w:type="dxa"/>
            </w:tcMar>
            <w:vAlign w:val="bottom"/>
          </w:tcPr>
          <w:p w14:paraId="363CEA7D" w14:textId="4757FA1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0C4E08C" w14:textId="35D466D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9.294.125</w:t>
            </w:r>
          </w:p>
        </w:tc>
        <w:tc>
          <w:tcPr>
            <w:tcW w:w="1495" w:type="dxa"/>
            <w:shd w:val="clear" w:color="auto" w:fill="FFFFFF" w:themeFill="background1"/>
            <w:tcMar>
              <w:left w:w="70" w:type="dxa"/>
              <w:right w:w="70" w:type="dxa"/>
            </w:tcMar>
            <w:vAlign w:val="center"/>
          </w:tcPr>
          <w:p w14:paraId="7A1D0A7E" w14:textId="49BAA75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259.797.360</w:t>
            </w:r>
          </w:p>
        </w:tc>
        <w:tc>
          <w:tcPr>
            <w:tcW w:w="1495" w:type="dxa"/>
            <w:shd w:val="clear" w:color="auto" w:fill="FFFFFF" w:themeFill="background1"/>
            <w:tcMar>
              <w:left w:w="70" w:type="dxa"/>
              <w:right w:w="70" w:type="dxa"/>
            </w:tcMar>
            <w:vAlign w:val="center"/>
          </w:tcPr>
          <w:p w14:paraId="72E7B34F" w14:textId="48FA571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534.505.152</w:t>
            </w:r>
          </w:p>
        </w:tc>
        <w:tc>
          <w:tcPr>
            <w:tcW w:w="1178" w:type="dxa"/>
            <w:shd w:val="clear" w:color="auto" w:fill="FFFFFF" w:themeFill="background1"/>
            <w:tcMar>
              <w:left w:w="70" w:type="dxa"/>
              <w:right w:w="70" w:type="dxa"/>
            </w:tcMar>
            <w:vAlign w:val="bottom"/>
          </w:tcPr>
          <w:p w14:paraId="3175E2D4" w14:textId="276A343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C3ACD48" w14:textId="77777777" w:rsidTr="62D7C6E9">
        <w:trPr>
          <w:trHeight w:val="240"/>
        </w:trPr>
        <w:tc>
          <w:tcPr>
            <w:tcW w:w="2037" w:type="dxa"/>
            <w:vMerge/>
            <w:tcBorders>
              <w:left w:val="nil"/>
              <w:bottom w:val="single" w:sz="0" w:space="0" w:color="000000" w:themeColor="text1"/>
            </w:tcBorders>
            <w:vAlign w:val="center"/>
          </w:tcPr>
          <w:p w14:paraId="6E5D777E"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8ECDE7E" w14:textId="3F7EB02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4307152" w14:textId="3E99B34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7.722.007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739ADA5" w14:textId="15FF940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394.189.515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EEBB9B9" w14:textId="6B63737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1.063.852.438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62A9ADE" w14:textId="20D7FCF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444DF65"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72CB8C3E" w14:textId="55053082"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Set-Top-Boxen (DVB-T, SAT-analog/digital)</w:t>
            </w:r>
          </w:p>
        </w:tc>
        <w:tc>
          <w:tcPr>
            <w:tcW w:w="1815" w:type="dxa"/>
            <w:shd w:val="clear" w:color="auto" w:fill="FFFFFF" w:themeFill="background1"/>
            <w:tcMar>
              <w:left w:w="70" w:type="dxa"/>
              <w:right w:w="70" w:type="dxa"/>
            </w:tcMar>
            <w:vAlign w:val="bottom"/>
          </w:tcPr>
          <w:p w14:paraId="5995B450" w14:textId="20D02F9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D3ABB5E" w14:textId="39F77D3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31.158</w:t>
            </w:r>
          </w:p>
        </w:tc>
        <w:tc>
          <w:tcPr>
            <w:tcW w:w="1495" w:type="dxa"/>
            <w:shd w:val="clear" w:color="auto" w:fill="FFFFFF" w:themeFill="background1"/>
            <w:tcMar>
              <w:left w:w="70" w:type="dxa"/>
              <w:right w:w="70" w:type="dxa"/>
            </w:tcMar>
            <w:vAlign w:val="center"/>
          </w:tcPr>
          <w:p w14:paraId="0999B1C7" w14:textId="4303789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11.889</w:t>
            </w:r>
          </w:p>
        </w:tc>
        <w:tc>
          <w:tcPr>
            <w:tcW w:w="1495" w:type="dxa"/>
            <w:shd w:val="clear" w:color="auto" w:fill="FFFFFF" w:themeFill="background1"/>
            <w:tcMar>
              <w:left w:w="70" w:type="dxa"/>
              <w:right w:w="70" w:type="dxa"/>
            </w:tcMar>
            <w:vAlign w:val="center"/>
          </w:tcPr>
          <w:p w14:paraId="55ED04DB" w14:textId="5FB58D3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w:t>
            </w:r>
          </w:p>
        </w:tc>
        <w:tc>
          <w:tcPr>
            <w:tcW w:w="1178" w:type="dxa"/>
            <w:shd w:val="clear" w:color="auto" w:fill="FFFFFF" w:themeFill="background1"/>
            <w:tcMar>
              <w:left w:w="70" w:type="dxa"/>
              <w:right w:w="70" w:type="dxa"/>
            </w:tcMar>
            <w:vAlign w:val="bottom"/>
          </w:tcPr>
          <w:p w14:paraId="04791373" w14:textId="737B99A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8C41401" w14:textId="77777777" w:rsidTr="62D7C6E9">
        <w:trPr>
          <w:trHeight w:val="240"/>
        </w:trPr>
        <w:tc>
          <w:tcPr>
            <w:tcW w:w="2037" w:type="dxa"/>
            <w:vMerge/>
            <w:tcBorders>
              <w:left w:val="nil"/>
            </w:tcBorders>
            <w:vAlign w:val="center"/>
          </w:tcPr>
          <w:p w14:paraId="58F4A493" w14:textId="77777777" w:rsidR="00381B07" w:rsidRDefault="00381B07"/>
        </w:tc>
        <w:tc>
          <w:tcPr>
            <w:tcW w:w="1815" w:type="dxa"/>
            <w:shd w:val="clear" w:color="auto" w:fill="FFFFFF" w:themeFill="background1"/>
            <w:tcMar>
              <w:left w:w="70" w:type="dxa"/>
              <w:right w:w="70" w:type="dxa"/>
            </w:tcMar>
            <w:vAlign w:val="bottom"/>
          </w:tcPr>
          <w:p w14:paraId="66A53B33" w14:textId="3C31900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17D7D9D" w14:textId="3679835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6E7B4963" w14:textId="58BA324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B229C58" w14:textId="70D454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4D1558C2" w14:textId="014D1C0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1EEF2FE5" w14:textId="77777777" w:rsidTr="62D7C6E9">
        <w:trPr>
          <w:trHeight w:val="240"/>
        </w:trPr>
        <w:tc>
          <w:tcPr>
            <w:tcW w:w="2037" w:type="dxa"/>
            <w:vMerge/>
            <w:tcBorders>
              <w:left w:val="nil"/>
            </w:tcBorders>
            <w:vAlign w:val="center"/>
          </w:tcPr>
          <w:p w14:paraId="5E2C1910" w14:textId="77777777" w:rsidR="00381B07" w:rsidRDefault="00381B07"/>
        </w:tc>
        <w:tc>
          <w:tcPr>
            <w:tcW w:w="1815" w:type="dxa"/>
            <w:shd w:val="clear" w:color="auto" w:fill="FFFFFF" w:themeFill="background1"/>
            <w:tcMar>
              <w:left w:w="70" w:type="dxa"/>
              <w:right w:w="70" w:type="dxa"/>
            </w:tcMar>
            <w:vAlign w:val="bottom"/>
          </w:tcPr>
          <w:p w14:paraId="6A16576D" w14:textId="3A80C47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F599CB0" w14:textId="7681956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1.261.719.657</w:t>
            </w:r>
          </w:p>
        </w:tc>
        <w:tc>
          <w:tcPr>
            <w:tcW w:w="1495" w:type="dxa"/>
            <w:shd w:val="clear" w:color="auto" w:fill="FFFFFF" w:themeFill="background1"/>
            <w:tcMar>
              <w:left w:w="70" w:type="dxa"/>
              <w:right w:w="70" w:type="dxa"/>
            </w:tcMar>
            <w:vAlign w:val="center"/>
          </w:tcPr>
          <w:p w14:paraId="69409FF0" w14:textId="00D28A6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274.194.898</w:t>
            </w:r>
          </w:p>
        </w:tc>
        <w:tc>
          <w:tcPr>
            <w:tcW w:w="1495" w:type="dxa"/>
            <w:shd w:val="clear" w:color="auto" w:fill="FFFFFF" w:themeFill="background1"/>
            <w:tcMar>
              <w:left w:w="70" w:type="dxa"/>
              <w:right w:w="70" w:type="dxa"/>
            </w:tcMar>
            <w:vAlign w:val="center"/>
          </w:tcPr>
          <w:p w14:paraId="1155CC82" w14:textId="1C2390A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406.495</w:t>
            </w:r>
          </w:p>
        </w:tc>
        <w:tc>
          <w:tcPr>
            <w:tcW w:w="1178" w:type="dxa"/>
            <w:shd w:val="clear" w:color="auto" w:fill="FFFFFF" w:themeFill="background1"/>
            <w:tcMar>
              <w:left w:w="70" w:type="dxa"/>
              <w:right w:w="70" w:type="dxa"/>
            </w:tcMar>
            <w:vAlign w:val="bottom"/>
          </w:tcPr>
          <w:p w14:paraId="0DFD6C71" w14:textId="1ECBB9D0"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46F5824" w14:textId="77777777" w:rsidTr="62D7C6E9">
        <w:trPr>
          <w:trHeight w:val="240"/>
        </w:trPr>
        <w:tc>
          <w:tcPr>
            <w:tcW w:w="2037" w:type="dxa"/>
            <w:vMerge/>
            <w:tcBorders>
              <w:left w:val="nil"/>
            </w:tcBorders>
            <w:vAlign w:val="center"/>
          </w:tcPr>
          <w:p w14:paraId="7A3753EA" w14:textId="77777777" w:rsidR="00381B07" w:rsidRDefault="00381B07"/>
        </w:tc>
        <w:tc>
          <w:tcPr>
            <w:tcW w:w="1815" w:type="dxa"/>
            <w:shd w:val="clear" w:color="auto" w:fill="FFFFFF" w:themeFill="background1"/>
            <w:tcMar>
              <w:left w:w="70" w:type="dxa"/>
              <w:right w:w="70" w:type="dxa"/>
            </w:tcMar>
            <w:vAlign w:val="bottom"/>
          </w:tcPr>
          <w:p w14:paraId="0B8E66BA" w14:textId="7D0A4F3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C1BB67E" w14:textId="46AED87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90.630.000</w:t>
            </w:r>
          </w:p>
        </w:tc>
        <w:tc>
          <w:tcPr>
            <w:tcW w:w="1495" w:type="dxa"/>
            <w:shd w:val="clear" w:color="auto" w:fill="FFFFFF" w:themeFill="background1"/>
            <w:tcMar>
              <w:left w:w="70" w:type="dxa"/>
              <w:right w:w="70" w:type="dxa"/>
            </w:tcMar>
            <w:vAlign w:val="center"/>
          </w:tcPr>
          <w:p w14:paraId="4EC420B6" w14:textId="4CB5D0C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08706D14" w14:textId="66B60F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2A1331AB" w14:textId="2046702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CC48ECD" w14:textId="77777777" w:rsidTr="62D7C6E9">
        <w:trPr>
          <w:trHeight w:val="240"/>
        </w:trPr>
        <w:tc>
          <w:tcPr>
            <w:tcW w:w="2037" w:type="dxa"/>
            <w:vMerge/>
            <w:tcBorders>
              <w:left w:val="nil"/>
              <w:bottom w:val="single" w:sz="0" w:space="0" w:color="000000" w:themeColor="text1"/>
            </w:tcBorders>
            <w:vAlign w:val="center"/>
          </w:tcPr>
          <w:p w14:paraId="496EC455"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191A435" w14:textId="4B09280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EDC0753" w14:textId="0DA6C22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1.093.342.227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665D569" w14:textId="191E985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115.161.857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91DBD55" w14:textId="1FD6F20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154.468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97FC63C" w14:textId="6C28AD3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2D58A55"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B4946EF" w14:textId="53271DEF"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Media Gateways, Media Boxes/Sticks</w:t>
            </w:r>
          </w:p>
        </w:tc>
        <w:tc>
          <w:tcPr>
            <w:tcW w:w="1815" w:type="dxa"/>
            <w:shd w:val="clear" w:color="auto" w:fill="FFFFFF" w:themeFill="background1"/>
            <w:tcMar>
              <w:left w:w="70" w:type="dxa"/>
              <w:right w:w="70" w:type="dxa"/>
            </w:tcMar>
            <w:vAlign w:val="bottom"/>
          </w:tcPr>
          <w:p w14:paraId="38E8C38B" w14:textId="2001442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2EBCB488" w14:textId="53336AA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3.859</w:t>
            </w:r>
          </w:p>
        </w:tc>
        <w:tc>
          <w:tcPr>
            <w:tcW w:w="1495" w:type="dxa"/>
            <w:shd w:val="clear" w:color="auto" w:fill="FFFFFF" w:themeFill="background1"/>
            <w:tcMar>
              <w:left w:w="70" w:type="dxa"/>
              <w:right w:w="70" w:type="dxa"/>
            </w:tcMar>
            <w:vAlign w:val="center"/>
          </w:tcPr>
          <w:p w14:paraId="1AC03254" w14:textId="644C6F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10.168</w:t>
            </w:r>
          </w:p>
        </w:tc>
        <w:tc>
          <w:tcPr>
            <w:tcW w:w="1495" w:type="dxa"/>
            <w:shd w:val="clear" w:color="auto" w:fill="FFFFFF" w:themeFill="background1"/>
            <w:tcMar>
              <w:left w:w="70" w:type="dxa"/>
              <w:right w:w="70" w:type="dxa"/>
            </w:tcMar>
            <w:vAlign w:val="center"/>
          </w:tcPr>
          <w:p w14:paraId="6C775BEC" w14:textId="56A07EA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16.201</w:t>
            </w:r>
          </w:p>
        </w:tc>
        <w:tc>
          <w:tcPr>
            <w:tcW w:w="1178" w:type="dxa"/>
            <w:shd w:val="clear" w:color="auto" w:fill="FFFFFF" w:themeFill="background1"/>
            <w:tcMar>
              <w:left w:w="70" w:type="dxa"/>
              <w:right w:w="70" w:type="dxa"/>
            </w:tcMar>
            <w:vAlign w:val="bottom"/>
          </w:tcPr>
          <w:p w14:paraId="25980E9D" w14:textId="5254B7F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4F21F762" w14:textId="77777777" w:rsidTr="62D7C6E9">
        <w:trPr>
          <w:trHeight w:val="240"/>
        </w:trPr>
        <w:tc>
          <w:tcPr>
            <w:tcW w:w="2037" w:type="dxa"/>
            <w:vMerge/>
            <w:tcBorders>
              <w:left w:val="nil"/>
            </w:tcBorders>
            <w:vAlign w:val="center"/>
          </w:tcPr>
          <w:p w14:paraId="6DB7835A" w14:textId="77777777" w:rsidR="00381B07" w:rsidRDefault="00381B07"/>
        </w:tc>
        <w:tc>
          <w:tcPr>
            <w:tcW w:w="1815" w:type="dxa"/>
            <w:shd w:val="clear" w:color="auto" w:fill="FFFFFF" w:themeFill="background1"/>
            <w:tcMar>
              <w:left w:w="70" w:type="dxa"/>
              <w:right w:w="70" w:type="dxa"/>
            </w:tcMar>
            <w:vAlign w:val="bottom"/>
          </w:tcPr>
          <w:p w14:paraId="0C727B5C" w14:textId="2D1CCC4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30E8F948" w14:textId="5BB0B0D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5939F9D" w14:textId="5DACEED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EF685A5" w14:textId="3D5F6A2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7FD521BD" w14:textId="76AEC9D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6BFFB6EC" w14:textId="77777777" w:rsidTr="62D7C6E9">
        <w:trPr>
          <w:trHeight w:val="240"/>
        </w:trPr>
        <w:tc>
          <w:tcPr>
            <w:tcW w:w="2037" w:type="dxa"/>
            <w:vMerge/>
            <w:tcBorders>
              <w:left w:val="nil"/>
            </w:tcBorders>
            <w:vAlign w:val="center"/>
          </w:tcPr>
          <w:p w14:paraId="6B32D743" w14:textId="77777777" w:rsidR="00381B07" w:rsidRDefault="00381B07"/>
        </w:tc>
        <w:tc>
          <w:tcPr>
            <w:tcW w:w="1815" w:type="dxa"/>
            <w:shd w:val="clear" w:color="auto" w:fill="FFFFFF" w:themeFill="background1"/>
            <w:tcMar>
              <w:left w:w="70" w:type="dxa"/>
              <w:right w:w="70" w:type="dxa"/>
            </w:tcMar>
            <w:vAlign w:val="bottom"/>
          </w:tcPr>
          <w:p w14:paraId="5ADAD25E" w14:textId="23244A2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6D9EC3E" w14:textId="7612E86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113.627.489</w:t>
            </w:r>
          </w:p>
        </w:tc>
        <w:tc>
          <w:tcPr>
            <w:tcW w:w="1495" w:type="dxa"/>
            <w:shd w:val="clear" w:color="auto" w:fill="FFFFFF" w:themeFill="background1"/>
            <w:tcMar>
              <w:left w:w="70" w:type="dxa"/>
              <w:right w:w="70" w:type="dxa"/>
            </w:tcMar>
            <w:vAlign w:val="center"/>
          </w:tcPr>
          <w:p w14:paraId="2D0C9C4D" w14:textId="2C1F07C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134.333.102</w:t>
            </w:r>
          </w:p>
        </w:tc>
        <w:tc>
          <w:tcPr>
            <w:tcW w:w="1495" w:type="dxa"/>
            <w:shd w:val="clear" w:color="auto" w:fill="FFFFFF" w:themeFill="background1"/>
            <w:tcMar>
              <w:left w:w="70" w:type="dxa"/>
              <w:right w:w="70" w:type="dxa"/>
            </w:tcMar>
            <w:vAlign w:val="center"/>
          </w:tcPr>
          <w:p w14:paraId="6CC3C323" w14:textId="6FF3355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210.509.831</w:t>
            </w:r>
          </w:p>
        </w:tc>
        <w:tc>
          <w:tcPr>
            <w:tcW w:w="1178" w:type="dxa"/>
            <w:shd w:val="clear" w:color="auto" w:fill="FFFFFF" w:themeFill="background1"/>
            <w:tcMar>
              <w:left w:w="70" w:type="dxa"/>
              <w:right w:w="70" w:type="dxa"/>
            </w:tcMar>
            <w:vAlign w:val="bottom"/>
          </w:tcPr>
          <w:p w14:paraId="6FAC1B7F" w14:textId="5203E145"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96CD21C" w14:textId="77777777" w:rsidTr="62D7C6E9">
        <w:trPr>
          <w:trHeight w:val="240"/>
        </w:trPr>
        <w:tc>
          <w:tcPr>
            <w:tcW w:w="2037" w:type="dxa"/>
            <w:vMerge/>
            <w:tcBorders>
              <w:left w:val="nil"/>
            </w:tcBorders>
            <w:vAlign w:val="center"/>
          </w:tcPr>
          <w:p w14:paraId="59FA70D0" w14:textId="77777777" w:rsidR="00381B07" w:rsidRDefault="00381B07"/>
        </w:tc>
        <w:tc>
          <w:tcPr>
            <w:tcW w:w="1815" w:type="dxa"/>
            <w:shd w:val="clear" w:color="auto" w:fill="FFFFFF" w:themeFill="background1"/>
            <w:tcMar>
              <w:left w:w="70" w:type="dxa"/>
              <w:right w:w="70" w:type="dxa"/>
            </w:tcMar>
            <w:vAlign w:val="bottom"/>
          </w:tcPr>
          <w:p w14:paraId="0C4D5238" w14:textId="68834CE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8D97D93" w14:textId="7D564A7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34.950.000</w:t>
            </w:r>
          </w:p>
        </w:tc>
        <w:tc>
          <w:tcPr>
            <w:tcW w:w="1495" w:type="dxa"/>
            <w:shd w:val="clear" w:color="auto" w:fill="FFFFFF" w:themeFill="background1"/>
            <w:tcMar>
              <w:left w:w="70" w:type="dxa"/>
              <w:right w:w="70" w:type="dxa"/>
            </w:tcMar>
            <w:vAlign w:val="center"/>
          </w:tcPr>
          <w:p w14:paraId="1A358FFE" w14:textId="443F912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44.542.500</w:t>
            </w:r>
          </w:p>
        </w:tc>
        <w:tc>
          <w:tcPr>
            <w:tcW w:w="1495" w:type="dxa"/>
            <w:shd w:val="clear" w:color="auto" w:fill="FFFFFF" w:themeFill="background1"/>
            <w:tcMar>
              <w:left w:w="70" w:type="dxa"/>
              <w:right w:w="70" w:type="dxa"/>
            </w:tcMar>
            <w:vAlign w:val="center"/>
          </w:tcPr>
          <w:p w14:paraId="37D9BC11" w14:textId="41FCBDD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65.531.786</w:t>
            </w:r>
          </w:p>
        </w:tc>
        <w:tc>
          <w:tcPr>
            <w:tcW w:w="1178" w:type="dxa"/>
            <w:shd w:val="clear" w:color="auto" w:fill="FFFFFF" w:themeFill="background1"/>
            <w:tcMar>
              <w:left w:w="70" w:type="dxa"/>
              <w:right w:w="70" w:type="dxa"/>
            </w:tcMar>
            <w:vAlign w:val="bottom"/>
          </w:tcPr>
          <w:p w14:paraId="129E23A0" w14:textId="7ED3A89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1D37606" w14:textId="77777777" w:rsidTr="62D7C6E9">
        <w:trPr>
          <w:trHeight w:val="240"/>
        </w:trPr>
        <w:tc>
          <w:tcPr>
            <w:tcW w:w="2037" w:type="dxa"/>
            <w:vMerge/>
            <w:tcBorders>
              <w:left w:val="nil"/>
              <w:bottom w:val="single" w:sz="0" w:space="0" w:color="000000" w:themeColor="text1"/>
            </w:tcBorders>
            <w:vAlign w:val="center"/>
          </w:tcPr>
          <w:p w14:paraId="043CA817"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F95C803" w14:textId="22B496C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7A34BA2" w14:textId="4CC806E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59.995.314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11E55EC" w14:textId="279C9C8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56.419.903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58BAAAD" w14:textId="666385C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79.993.736</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D709F80" w14:textId="3BFC08B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3AE5856"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720852FF" w14:textId="5F14E3EF"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Restbestand (VHS, DVD, HD-Player/Recorder)</w:t>
            </w:r>
          </w:p>
        </w:tc>
        <w:tc>
          <w:tcPr>
            <w:tcW w:w="1815" w:type="dxa"/>
            <w:shd w:val="clear" w:color="auto" w:fill="FFFFFF" w:themeFill="background1"/>
            <w:tcMar>
              <w:left w:w="70" w:type="dxa"/>
              <w:right w:w="70" w:type="dxa"/>
            </w:tcMar>
            <w:vAlign w:val="bottom"/>
          </w:tcPr>
          <w:p w14:paraId="481F1365" w14:textId="79647A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2A99807F" w14:textId="21C5433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39.444</w:t>
            </w:r>
          </w:p>
        </w:tc>
        <w:tc>
          <w:tcPr>
            <w:tcW w:w="1495" w:type="dxa"/>
            <w:shd w:val="clear" w:color="auto" w:fill="FFFFFF" w:themeFill="background1"/>
            <w:tcMar>
              <w:left w:w="70" w:type="dxa"/>
              <w:right w:w="70" w:type="dxa"/>
            </w:tcMar>
            <w:vAlign w:val="center"/>
          </w:tcPr>
          <w:p w14:paraId="076FC886" w14:textId="7B31C86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5.240</w:t>
            </w:r>
          </w:p>
        </w:tc>
        <w:tc>
          <w:tcPr>
            <w:tcW w:w="1495" w:type="dxa"/>
            <w:shd w:val="clear" w:color="auto" w:fill="FFFFFF" w:themeFill="background1"/>
            <w:tcMar>
              <w:left w:w="70" w:type="dxa"/>
              <w:right w:w="70" w:type="dxa"/>
            </w:tcMar>
            <w:vAlign w:val="center"/>
          </w:tcPr>
          <w:p w14:paraId="6C31E1F0" w14:textId="2BDDC06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531</w:t>
            </w:r>
          </w:p>
        </w:tc>
        <w:tc>
          <w:tcPr>
            <w:tcW w:w="1178" w:type="dxa"/>
            <w:shd w:val="clear" w:color="auto" w:fill="FFFFFF" w:themeFill="background1"/>
            <w:tcMar>
              <w:left w:w="70" w:type="dxa"/>
              <w:right w:w="70" w:type="dxa"/>
            </w:tcMar>
            <w:vAlign w:val="bottom"/>
          </w:tcPr>
          <w:p w14:paraId="6872D618" w14:textId="60B7F41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38B3A076" w14:textId="77777777" w:rsidTr="62D7C6E9">
        <w:trPr>
          <w:trHeight w:val="240"/>
        </w:trPr>
        <w:tc>
          <w:tcPr>
            <w:tcW w:w="2037" w:type="dxa"/>
            <w:vMerge/>
            <w:tcBorders>
              <w:left w:val="nil"/>
            </w:tcBorders>
            <w:vAlign w:val="center"/>
          </w:tcPr>
          <w:p w14:paraId="7F38EE40" w14:textId="77777777" w:rsidR="00381B07" w:rsidRDefault="00381B07"/>
        </w:tc>
        <w:tc>
          <w:tcPr>
            <w:tcW w:w="1815" w:type="dxa"/>
            <w:shd w:val="clear" w:color="auto" w:fill="FFFFFF" w:themeFill="background1"/>
            <w:tcMar>
              <w:left w:w="70" w:type="dxa"/>
              <w:right w:w="70" w:type="dxa"/>
            </w:tcMar>
            <w:vAlign w:val="bottom"/>
          </w:tcPr>
          <w:p w14:paraId="58E1CF6A" w14:textId="09B3B8A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35989246" w14:textId="3415838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495" w:type="dxa"/>
            <w:shd w:val="clear" w:color="auto" w:fill="FFFFFF" w:themeFill="background1"/>
            <w:tcMar>
              <w:left w:w="70" w:type="dxa"/>
              <w:right w:w="70" w:type="dxa"/>
            </w:tcMar>
            <w:vAlign w:val="center"/>
          </w:tcPr>
          <w:p w14:paraId="1448D1F8" w14:textId="4AAD495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495" w:type="dxa"/>
            <w:shd w:val="clear" w:color="auto" w:fill="FFFFFF" w:themeFill="background1"/>
            <w:tcMar>
              <w:left w:w="70" w:type="dxa"/>
              <w:right w:w="70" w:type="dxa"/>
            </w:tcMar>
            <w:vAlign w:val="center"/>
          </w:tcPr>
          <w:p w14:paraId="35C9C113" w14:textId="71D63D7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178" w:type="dxa"/>
            <w:shd w:val="clear" w:color="auto" w:fill="FFFFFF" w:themeFill="background1"/>
            <w:tcMar>
              <w:left w:w="70" w:type="dxa"/>
              <w:right w:w="70" w:type="dxa"/>
            </w:tcMar>
            <w:vAlign w:val="bottom"/>
          </w:tcPr>
          <w:p w14:paraId="3E2C1D21" w14:textId="668568B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476DE7F" w14:textId="77777777" w:rsidTr="62D7C6E9">
        <w:trPr>
          <w:trHeight w:val="240"/>
        </w:trPr>
        <w:tc>
          <w:tcPr>
            <w:tcW w:w="2037" w:type="dxa"/>
            <w:vMerge/>
            <w:tcBorders>
              <w:left w:val="nil"/>
            </w:tcBorders>
            <w:vAlign w:val="center"/>
          </w:tcPr>
          <w:p w14:paraId="63B32F47" w14:textId="77777777" w:rsidR="00381B07" w:rsidRDefault="00381B07"/>
        </w:tc>
        <w:tc>
          <w:tcPr>
            <w:tcW w:w="1815" w:type="dxa"/>
            <w:shd w:val="clear" w:color="auto" w:fill="FFFFFF" w:themeFill="background1"/>
            <w:tcMar>
              <w:left w:w="70" w:type="dxa"/>
              <w:right w:w="70" w:type="dxa"/>
            </w:tcMar>
            <w:vAlign w:val="bottom"/>
          </w:tcPr>
          <w:p w14:paraId="00F3898E" w14:textId="006A906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AE82D17" w14:textId="171AECF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1.348.826.496</w:t>
            </w:r>
          </w:p>
        </w:tc>
        <w:tc>
          <w:tcPr>
            <w:tcW w:w="1495" w:type="dxa"/>
            <w:shd w:val="clear" w:color="auto" w:fill="FFFFFF" w:themeFill="background1"/>
            <w:tcMar>
              <w:left w:w="70" w:type="dxa"/>
              <w:right w:w="70" w:type="dxa"/>
            </w:tcMar>
            <w:vAlign w:val="center"/>
          </w:tcPr>
          <w:p w14:paraId="00CE037E" w14:textId="3FBFBF0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126.767.529</w:t>
            </w:r>
          </w:p>
        </w:tc>
        <w:tc>
          <w:tcPr>
            <w:tcW w:w="1495" w:type="dxa"/>
            <w:shd w:val="clear" w:color="auto" w:fill="FFFFFF" w:themeFill="background1"/>
            <w:tcMar>
              <w:left w:w="70" w:type="dxa"/>
              <w:right w:w="70" w:type="dxa"/>
            </w:tcMar>
            <w:vAlign w:val="center"/>
          </w:tcPr>
          <w:p w14:paraId="3CAFD281" w14:textId="01BDAB2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11.295.137</w:t>
            </w:r>
          </w:p>
        </w:tc>
        <w:tc>
          <w:tcPr>
            <w:tcW w:w="1178" w:type="dxa"/>
            <w:shd w:val="clear" w:color="auto" w:fill="FFFFFF" w:themeFill="background1"/>
            <w:tcMar>
              <w:left w:w="70" w:type="dxa"/>
              <w:right w:w="70" w:type="dxa"/>
            </w:tcMar>
            <w:vAlign w:val="bottom"/>
          </w:tcPr>
          <w:p w14:paraId="34482C18" w14:textId="19F995C5"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2F5115C" w14:textId="77777777" w:rsidTr="62D7C6E9">
        <w:trPr>
          <w:trHeight w:val="240"/>
        </w:trPr>
        <w:tc>
          <w:tcPr>
            <w:tcW w:w="2037" w:type="dxa"/>
            <w:vMerge/>
            <w:tcBorders>
              <w:left w:val="nil"/>
            </w:tcBorders>
            <w:vAlign w:val="center"/>
          </w:tcPr>
          <w:p w14:paraId="7D9C2634" w14:textId="77777777" w:rsidR="00381B07" w:rsidRDefault="00381B07"/>
        </w:tc>
        <w:tc>
          <w:tcPr>
            <w:tcW w:w="1815" w:type="dxa"/>
            <w:shd w:val="clear" w:color="auto" w:fill="FFFFFF" w:themeFill="background1"/>
            <w:tcMar>
              <w:left w:w="70" w:type="dxa"/>
              <w:right w:w="70" w:type="dxa"/>
            </w:tcMar>
            <w:vAlign w:val="bottom"/>
          </w:tcPr>
          <w:p w14:paraId="3F725FA1" w14:textId="4836ABC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8FE0FB0" w14:textId="2DAC37F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86.840.000</w:t>
            </w:r>
          </w:p>
        </w:tc>
        <w:tc>
          <w:tcPr>
            <w:tcW w:w="1495" w:type="dxa"/>
            <w:shd w:val="clear" w:color="auto" w:fill="FFFFFF" w:themeFill="background1"/>
            <w:tcMar>
              <w:left w:w="70" w:type="dxa"/>
              <w:right w:w="70" w:type="dxa"/>
            </w:tcMar>
            <w:vAlign w:val="center"/>
          </w:tcPr>
          <w:p w14:paraId="364D9217" w14:textId="778C31F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7.000.381</w:t>
            </w:r>
          </w:p>
        </w:tc>
        <w:tc>
          <w:tcPr>
            <w:tcW w:w="1495" w:type="dxa"/>
            <w:shd w:val="clear" w:color="auto" w:fill="FFFFFF" w:themeFill="background1"/>
            <w:tcMar>
              <w:left w:w="70" w:type="dxa"/>
              <w:right w:w="70" w:type="dxa"/>
            </w:tcMar>
            <w:vAlign w:val="center"/>
          </w:tcPr>
          <w:p w14:paraId="1D3313FE" w14:textId="2B0AD2D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40B94B21" w14:textId="33EC00E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914315F" w14:textId="77777777" w:rsidTr="62D7C6E9">
        <w:trPr>
          <w:trHeight w:val="240"/>
        </w:trPr>
        <w:tc>
          <w:tcPr>
            <w:tcW w:w="2037" w:type="dxa"/>
            <w:vMerge/>
            <w:tcBorders>
              <w:left w:val="nil"/>
              <w:bottom w:val="single" w:sz="0" w:space="0" w:color="000000" w:themeColor="text1"/>
            </w:tcBorders>
            <w:vAlign w:val="center"/>
          </w:tcPr>
          <w:p w14:paraId="0A303DE2"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597CD52" w14:textId="5E5D7F4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E0CF2B7" w14:textId="576B41D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712.180.390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A321539" w14:textId="4D1544F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53.242.362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9B4BA58" w14:textId="238E6F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4.292.152</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27CEB49" w14:textId="6DC57C2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6ECE8BA" w14:textId="77777777" w:rsidTr="62D7C6E9">
        <w:trPr>
          <w:trHeight w:val="240"/>
        </w:trPr>
        <w:tc>
          <w:tcPr>
            <w:tcW w:w="2037" w:type="dxa"/>
            <w:tcBorders>
              <w:top w:val="nil"/>
              <w:left w:val="single" w:sz="8" w:space="0" w:color="auto"/>
              <w:bottom w:val="single" w:sz="8" w:space="0" w:color="auto"/>
              <w:right w:val="nil"/>
            </w:tcBorders>
            <w:shd w:val="clear" w:color="auto" w:fill="7030A0"/>
            <w:tcMar>
              <w:left w:w="70" w:type="dxa"/>
              <w:right w:w="70" w:type="dxa"/>
            </w:tcMar>
            <w:vAlign w:val="bottom"/>
          </w:tcPr>
          <w:p w14:paraId="3625DDF5" w14:textId="03DBD9ED"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6666955E" w14:textId="398A7BC9"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387D043F" w14:textId="064D76AF"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412DB343" w14:textId="4D4B670B"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2F417E78" w14:textId="4043D2DE"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7E843E31" w14:textId="42560818"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2583CE55"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2F4C4288" w14:textId="2226F020"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Blu-Ray-Player</w:t>
            </w:r>
          </w:p>
        </w:tc>
        <w:tc>
          <w:tcPr>
            <w:tcW w:w="1815" w:type="dxa"/>
            <w:shd w:val="clear" w:color="auto" w:fill="FFFFFF" w:themeFill="background1"/>
            <w:tcMar>
              <w:left w:w="70" w:type="dxa"/>
              <w:right w:w="70" w:type="dxa"/>
            </w:tcMar>
            <w:vAlign w:val="bottom"/>
          </w:tcPr>
          <w:p w14:paraId="51999573" w14:textId="595F7EA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A2806EC" w14:textId="5985D70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9.946</w:t>
            </w:r>
          </w:p>
        </w:tc>
        <w:tc>
          <w:tcPr>
            <w:tcW w:w="1495" w:type="dxa"/>
            <w:shd w:val="clear" w:color="auto" w:fill="FFFFFF" w:themeFill="background1"/>
            <w:tcMar>
              <w:left w:w="70" w:type="dxa"/>
              <w:right w:w="70" w:type="dxa"/>
            </w:tcMar>
            <w:vAlign w:val="center"/>
          </w:tcPr>
          <w:p w14:paraId="18487302" w14:textId="076352E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2.313</w:t>
            </w:r>
          </w:p>
        </w:tc>
        <w:tc>
          <w:tcPr>
            <w:tcW w:w="1495" w:type="dxa"/>
            <w:shd w:val="clear" w:color="auto" w:fill="FFFFFF" w:themeFill="background1"/>
            <w:tcMar>
              <w:left w:w="70" w:type="dxa"/>
              <w:right w:w="70" w:type="dxa"/>
            </w:tcMar>
            <w:vAlign w:val="center"/>
          </w:tcPr>
          <w:p w14:paraId="418203C8" w14:textId="2AFB35A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0AF423AE" w14:textId="11A4E23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EBB8F9B" w14:textId="77777777" w:rsidTr="62D7C6E9">
        <w:trPr>
          <w:trHeight w:val="240"/>
        </w:trPr>
        <w:tc>
          <w:tcPr>
            <w:tcW w:w="2037" w:type="dxa"/>
            <w:vMerge/>
            <w:tcBorders>
              <w:left w:val="nil"/>
            </w:tcBorders>
            <w:vAlign w:val="center"/>
          </w:tcPr>
          <w:p w14:paraId="40A377C9" w14:textId="77777777" w:rsidR="00381B07" w:rsidRDefault="00381B07"/>
        </w:tc>
        <w:tc>
          <w:tcPr>
            <w:tcW w:w="1815" w:type="dxa"/>
            <w:shd w:val="clear" w:color="auto" w:fill="FFFFFF" w:themeFill="background1"/>
            <w:tcMar>
              <w:left w:w="70" w:type="dxa"/>
              <w:right w:w="70" w:type="dxa"/>
            </w:tcMar>
            <w:vAlign w:val="bottom"/>
          </w:tcPr>
          <w:p w14:paraId="2DDECD3F" w14:textId="5C139F2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09E4A752" w14:textId="52941F8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5933693D" w14:textId="4144CFE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4235C304" w14:textId="4E9C643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178" w:type="dxa"/>
            <w:shd w:val="clear" w:color="auto" w:fill="FFFFFF" w:themeFill="background1"/>
            <w:tcMar>
              <w:left w:w="70" w:type="dxa"/>
              <w:right w:w="70" w:type="dxa"/>
            </w:tcMar>
            <w:vAlign w:val="bottom"/>
          </w:tcPr>
          <w:p w14:paraId="3B88A7B7" w14:textId="2DEAECA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CC3CC0F" w14:textId="77777777" w:rsidTr="62D7C6E9">
        <w:trPr>
          <w:trHeight w:val="240"/>
        </w:trPr>
        <w:tc>
          <w:tcPr>
            <w:tcW w:w="2037" w:type="dxa"/>
            <w:vMerge/>
            <w:tcBorders>
              <w:left w:val="nil"/>
            </w:tcBorders>
            <w:vAlign w:val="center"/>
          </w:tcPr>
          <w:p w14:paraId="23C7D190" w14:textId="77777777" w:rsidR="00381B07" w:rsidRDefault="00381B07"/>
        </w:tc>
        <w:tc>
          <w:tcPr>
            <w:tcW w:w="1815" w:type="dxa"/>
            <w:shd w:val="clear" w:color="auto" w:fill="FFFFFF" w:themeFill="background1"/>
            <w:tcMar>
              <w:left w:w="70" w:type="dxa"/>
              <w:right w:w="70" w:type="dxa"/>
            </w:tcMar>
            <w:vAlign w:val="bottom"/>
          </w:tcPr>
          <w:p w14:paraId="53911FE6" w14:textId="6FD3610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D41A049" w14:textId="02EDB57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174.863.663</w:t>
            </w:r>
          </w:p>
        </w:tc>
        <w:tc>
          <w:tcPr>
            <w:tcW w:w="1495" w:type="dxa"/>
            <w:shd w:val="clear" w:color="auto" w:fill="FFFFFF" w:themeFill="background1"/>
            <w:tcMar>
              <w:left w:w="70" w:type="dxa"/>
              <w:right w:w="70" w:type="dxa"/>
            </w:tcMar>
            <w:vAlign w:val="center"/>
          </w:tcPr>
          <w:p w14:paraId="5CA5F228" w14:textId="5D77746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22.235.095</w:t>
            </w:r>
          </w:p>
        </w:tc>
        <w:tc>
          <w:tcPr>
            <w:tcW w:w="1495" w:type="dxa"/>
            <w:shd w:val="clear" w:color="auto" w:fill="FFFFFF" w:themeFill="background1"/>
            <w:tcMar>
              <w:left w:w="70" w:type="dxa"/>
              <w:right w:w="70" w:type="dxa"/>
            </w:tcMar>
            <w:vAlign w:val="center"/>
          </w:tcPr>
          <w:p w14:paraId="5CC5BA17" w14:textId="21E767E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1.389</w:t>
            </w:r>
          </w:p>
        </w:tc>
        <w:tc>
          <w:tcPr>
            <w:tcW w:w="1178" w:type="dxa"/>
            <w:shd w:val="clear" w:color="auto" w:fill="FFFFFF" w:themeFill="background1"/>
            <w:tcMar>
              <w:left w:w="70" w:type="dxa"/>
              <w:right w:w="70" w:type="dxa"/>
            </w:tcMar>
            <w:vAlign w:val="bottom"/>
          </w:tcPr>
          <w:p w14:paraId="4E2E68B4" w14:textId="7BD90A88"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11905668" w14:textId="77777777" w:rsidTr="62D7C6E9">
        <w:trPr>
          <w:trHeight w:val="240"/>
        </w:trPr>
        <w:tc>
          <w:tcPr>
            <w:tcW w:w="2037" w:type="dxa"/>
            <w:vMerge/>
            <w:tcBorders>
              <w:left w:val="nil"/>
              <w:bottom w:val="single" w:sz="0" w:space="0" w:color="000000" w:themeColor="text1"/>
            </w:tcBorders>
            <w:vAlign w:val="center"/>
          </w:tcPr>
          <w:p w14:paraId="41D864E3" w14:textId="77777777" w:rsidR="00381B07" w:rsidRDefault="00381B07"/>
        </w:tc>
        <w:tc>
          <w:tcPr>
            <w:tcW w:w="1815" w:type="dxa"/>
            <w:shd w:val="clear" w:color="auto" w:fill="FFFFFF" w:themeFill="background1"/>
            <w:tcMar>
              <w:left w:w="70" w:type="dxa"/>
              <w:right w:w="70" w:type="dxa"/>
            </w:tcMar>
            <w:vAlign w:val="bottom"/>
          </w:tcPr>
          <w:p w14:paraId="34CD6685" w14:textId="2A60CD7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18D863E9" w14:textId="4204B18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38.750.000</w:t>
            </w:r>
          </w:p>
        </w:tc>
        <w:tc>
          <w:tcPr>
            <w:tcW w:w="1495" w:type="dxa"/>
            <w:shd w:val="clear" w:color="auto" w:fill="FFFFFF" w:themeFill="background1"/>
            <w:tcMar>
              <w:left w:w="70" w:type="dxa"/>
              <w:right w:w="70" w:type="dxa"/>
            </w:tcMar>
            <w:vAlign w:val="center"/>
          </w:tcPr>
          <w:p w14:paraId="5C5C38D5" w14:textId="13569A1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966.667</w:t>
            </w:r>
          </w:p>
        </w:tc>
        <w:tc>
          <w:tcPr>
            <w:tcW w:w="1495" w:type="dxa"/>
            <w:shd w:val="clear" w:color="auto" w:fill="FFFFFF" w:themeFill="background1"/>
            <w:tcMar>
              <w:left w:w="70" w:type="dxa"/>
              <w:right w:w="70" w:type="dxa"/>
            </w:tcMar>
            <w:vAlign w:val="center"/>
          </w:tcPr>
          <w:p w14:paraId="663F8B3B" w14:textId="26AECEE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092CA9F5" w14:textId="3786168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w:t>
            </w:r>
            <w:r w:rsidR="00BC27B1">
              <w:rPr>
                <w:rFonts w:asciiTheme="minorHAnsi" w:eastAsiaTheme="minorEastAsia" w:hAnsiTheme="minorHAnsi" w:cstheme="minorBidi"/>
                <w:color w:val="000000" w:themeColor="text1"/>
                <w:sz w:val="20"/>
                <w:szCs w:val="20"/>
              </w:rPr>
              <w:t>CO2</w:t>
            </w:r>
            <w:r w:rsidRPr="62D7C6E9">
              <w:rPr>
                <w:rFonts w:asciiTheme="minorHAnsi" w:eastAsiaTheme="minorEastAsia" w:hAnsiTheme="minorHAnsi" w:cstheme="minorBidi"/>
                <w:color w:val="000000" w:themeColor="text1"/>
                <w:sz w:val="20"/>
                <w:szCs w:val="20"/>
              </w:rPr>
              <w:t>eq</w:t>
            </w:r>
          </w:p>
        </w:tc>
      </w:tr>
      <w:tr w:rsidR="62D7C6E9" w14:paraId="169043F8" w14:textId="77777777" w:rsidTr="62D7C6E9">
        <w:trPr>
          <w:trHeight w:val="240"/>
        </w:trPr>
        <w:tc>
          <w:tcPr>
            <w:tcW w:w="2037" w:type="dxa"/>
            <w:vMerge/>
            <w:tcBorders>
              <w:left w:val="nil"/>
              <w:bottom w:val="single" w:sz="0" w:space="0" w:color="000000" w:themeColor="text1"/>
            </w:tcBorders>
            <w:vAlign w:val="center"/>
          </w:tcPr>
          <w:p w14:paraId="66ED946C"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8695C6F" w14:textId="179D196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1C1D124" w14:textId="40A4B30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92.328.014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C11E729" w14:textId="3DB8C7A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9.338.740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E2ABFF8" w14:textId="4DA1D5C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F7E48AA" w14:textId="36B731A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w:t>
            </w:r>
            <w:r w:rsidR="00BC27B1">
              <w:rPr>
                <w:rFonts w:asciiTheme="minorHAnsi" w:eastAsiaTheme="minorEastAsia" w:hAnsiTheme="minorHAnsi" w:cstheme="minorBidi"/>
                <w:color w:val="000000" w:themeColor="text1"/>
                <w:sz w:val="20"/>
                <w:szCs w:val="20"/>
              </w:rPr>
              <w:t>CO2</w:t>
            </w:r>
            <w:r w:rsidRPr="62D7C6E9">
              <w:rPr>
                <w:rFonts w:asciiTheme="minorHAnsi" w:eastAsiaTheme="minorEastAsia" w:hAnsiTheme="minorHAnsi" w:cstheme="minorBidi"/>
                <w:color w:val="000000" w:themeColor="text1"/>
                <w:sz w:val="20"/>
                <w:szCs w:val="20"/>
              </w:rPr>
              <w:t>eq</w:t>
            </w:r>
          </w:p>
        </w:tc>
      </w:tr>
      <w:tr w:rsidR="62D7C6E9" w14:paraId="7CDF10F7"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71A91ACD" w14:textId="547E8E15"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Memory Cards</w:t>
            </w:r>
          </w:p>
        </w:tc>
        <w:tc>
          <w:tcPr>
            <w:tcW w:w="1815" w:type="dxa"/>
            <w:shd w:val="clear" w:color="auto" w:fill="FFFFFF" w:themeFill="background1"/>
            <w:tcMar>
              <w:left w:w="70" w:type="dxa"/>
              <w:right w:w="70" w:type="dxa"/>
            </w:tcMar>
            <w:vAlign w:val="bottom"/>
          </w:tcPr>
          <w:p w14:paraId="503D2795" w14:textId="0429129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7AEC978" w14:textId="0AD68D5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138.259</w:t>
            </w:r>
          </w:p>
        </w:tc>
        <w:tc>
          <w:tcPr>
            <w:tcW w:w="1495" w:type="dxa"/>
            <w:shd w:val="clear" w:color="auto" w:fill="FFFFFF" w:themeFill="background1"/>
            <w:tcMar>
              <w:left w:w="70" w:type="dxa"/>
              <w:right w:w="70" w:type="dxa"/>
            </w:tcMar>
            <w:vAlign w:val="center"/>
          </w:tcPr>
          <w:p w14:paraId="2FA93ADC" w14:textId="7BD9CA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107.020</w:t>
            </w:r>
          </w:p>
        </w:tc>
        <w:tc>
          <w:tcPr>
            <w:tcW w:w="1495" w:type="dxa"/>
            <w:shd w:val="clear" w:color="auto" w:fill="FFFFFF" w:themeFill="background1"/>
            <w:tcMar>
              <w:left w:w="70" w:type="dxa"/>
              <w:right w:w="70" w:type="dxa"/>
            </w:tcMar>
            <w:vAlign w:val="center"/>
          </w:tcPr>
          <w:p w14:paraId="460D5C1F" w14:textId="50C206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13.220</w:t>
            </w:r>
          </w:p>
        </w:tc>
        <w:tc>
          <w:tcPr>
            <w:tcW w:w="1178" w:type="dxa"/>
            <w:shd w:val="clear" w:color="auto" w:fill="FFFFFF" w:themeFill="background1"/>
            <w:tcMar>
              <w:left w:w="70" w:type="dxa"/>
              <w:right w:w="70" w:type="dxa"/>
            </w:tcMar>
            <w:vAlign w:val="bottom"/>
          </w:tcPr>
          <w:p w14:paraId="4BE5D4D1" w14:textId="45505F2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6E163DA" w14:textId="77777777" w:rsidTr="62D7C6E9">
        <w:trPr>
          <w:trHeight w:val="240"/>
        </w:trPr>
        <w:tc>
          <w:tcPr>
            <w:tcW w:w="2037" w:type="dxa"/>
            <w:vMerge/>
            <w:tcBorders>
              <w:left w:val="nil"/>
            </w:tcBorders>
            <w:vAlign w:val="center"/>
          </w:tcPr>
          <w:p w14:paraId="29F6C7E4" w14:textId="77777777" w:rsidR="00381B07" w:rsidRDefault="00381B07"/>
        </w:tc>
        <w:tc>
          <w:tcPr>
            <w:tcW w:w="1815" w:type="dxa"/>
            <w:shd w:val="clear" w:color="auto" w:fill="FFFFFF" w:themeFill="background1"/>
            <w:tcMar>
              <w:left w:w="70" w:type="dxa"/>
              <w:right w:w="70" w:type="dxa"/>
            </w:tcMar>
            <w:vAlign w:val="bottom"/>
          </w:tcPr>
          <w:p w14:paraId="40035D32" w14:textId="4CFF5EE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2E54D8D" w14:textId="24939E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DA73732" w14:textId="168145E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A19D71D" w14:textId="3A33EC8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6505C118" w14:textId="07A2DA9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1EE0D57" w14:textId="77777777" w:rsidTr="62D7C6E9">
        <w:trPr>
          <w:trHeight w:val="240"/>
        </w:trPr>
        <w:tc>
          <w:tcPr>
            <w:tcW w:w="2037" w:type="dxa"/>
            <w:vMerge/>
            <w:tcBorders>
              <w:left w:val="nil"/>
            </w:tcBorders>
            <w:vAlign w:val="center"/>
          </w:tcPr>
          <w:p w14:paraId="23A88223" w14:textId="77777777" w:rsidR="00381B07" w:rsidRDefault="00381B07"/>
        </w:tc>
        <w:tc>
          <w:tcPr>
            <w:tcW w:w="1815" w:type="dxa"/>
            <w:shd w:val="clear" w:color="auto" w:fill="FFFFFF" w:themeFill="background1"/>
            <w:tcMar>
              <w:left w:w="70" w:type="dxa"/>
              <w:right w:w="70" w:type="dxa"/>
            </w:tcMar>
            <w:vAlign w:val="bottom"/>
          </w:tcPr>
          <w:p w14:paraId="5C352C8D" w14:textId="5F1888F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64A369B1" w14:textId="4ED1F81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718.948</w:t>
            </w:r>
          </w:p>
        </w:tc>
        <w:tc>
          <w:tcPr>
            <w:tcW w:w="1495" w:type="dxa"/>
            <w:shd w:val="clear" w:color="auto" w:fill="FFFFFF" w:themeFill="background1"/>
            <w:tcMar>
              <w:left w:w="70" w:type="dxa"/>
              <w:right w:w="70" w:type="dxa"/>
            </w:tcMar>
            <w:vAlign w:val="center"/>
          </w:tcPr>
          <w:p w14:paraId="42DA6F3D" w14:textId="1299910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556.505</w:t>
            </w:r>
          </w:p>
        </w:tc>
        <w:tc>
          <w:tcPr>
            <w:tcW w:w="1495" w:type="dxa"/>
            <w:shd w:val="clear" w:color="auto" w:fill="FFFFFF" w:themeFill="background1"/>
            <w:tcMar>
              <w:left w:w="70" w:type="dxa"/>
              <w:right w:w="70" w:type="dxa"/>
            </w:tcMar>
            <w:vAlign w:val="center"/>
          </w:tcPr>
          <w:p w14:paraId="27AB41D9" w14:textId="0AF55A6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68.745</w:t>
            </w:r>
          </w:p>
        </w:tc>
        <w:tc>
          <w:tcPr>
            <w:tcW w:w="1178" w:type="dxa"/>
            <w:shd w:val="clear" w:color="auto" w:fill="FFFFFF" w:themeFill="background1"/>
            <w:tcMar>
              <w:left w:w="70" w:type="dxa"/>
              <w:right w:w="70" w:type="dxa"/>
            </w:tcMar>
            <w:vAlign w:val="bottom"/>
          </w:tcPr>
          <w:p w14:paraId="195AA5B4" w14:textId="4761FF35"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B49E578" w14:textId="77777777" w:rsidTr="62D7C6E9">
        <w:trPr>
          <w:trHeight w:val="240"/>
        </w:trPr>
        <w:tc>
          <w:tcPr>
            <w:tcW w:w="2037" w:type="dxa"/>
            <w:vMerge/>
            <w:tcBorders>
              <w:left w:val="nil"/>
            </w:tcBorders>
            <w:vAlign w:val="center"/>
          </w:tcPr>
          <w:p w14:paraId="7E067B16" w14:textId="77777777" w:rsidR="00381B07" w:rsidRDefault="00381B07"/>
        </w:tc>
        <w:tc>
          <w:tcPr>
            <w:tcW w:w="1815" w:type="dxa"/>
            <w:shd w:val="clear" w:color="auto" w:fill="FFFFFF" w:themeFill="background1"/>
            <w:tcMar>
              <w:left w:w="70" w:type="dxa"/>
              <w:right w:w="70" w:type="dxa"/>
            </w:tcMar>
            <w:vAlign w:val="bottom"/>
          </w:tcPr>
          <w:p w14:paraId="0057161F" w14:textId="4CA5E7D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CD94BCB" w14:textId="30C7172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169.136.000</w:t>
            </w:r>
          </w:p>
        </w:tc>
        <w:tc>
          <w:tcPr>
            <w:tcW w:w="1495" w:type="dxa"/>
            <w:shd w:val="clear" w:color="auto" w:fill="FFFFFF" w:themeFill="background1"/>
            <w:tcMar>
              <w:left w:w="70" w:type="dxa"/>
              <w:right w:w="70" w:type="dxa"/>
            </w:tcMar>
            <w:vAlign w:val="center"/>
          </w:tcPr>
          <w:p w14:paraId="5C866C2A" w14:textId="0854FE1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61.198.171</w:t>
            </w:r>
          </w:p>
        </w:tc>
        <w:tc>
          <w:tcPr>
            <w:tcW w:w="1495" w:type="dxa"/>
            <w:shd w:val="clear" w:color="auto" w:fill="FFFFFF" w:themeFill="background1"/>
            <w:tcMar>
              <w:left w:w="70" w:type="dxa"/>
              <w:right w:w="70" w:type="dxa"/>
            </w:tcMar>
            <w:vAlign w:val="center"/>
          </w:tcPr>
          <w:p w14:paraId="616C2F9F" w14:textId="111C710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15C3EB9D" w14:textId="233C09C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FB6B34A" w14:textId="77777777" w:rsidTr="62D7C6E9">
        <w:trPr>
          <w:trHeight w:val="240"/>
        </w:trPr>
        <w:tc>
          <w:tcPr>
            <w:tcW w:w="2037" w:type="dxa"/>
            <w:vMerge/>
            <w:tcBorders>
              <w:left w:val="nil"/>
              <w:bottom w:val="single" w:sz="0" w:space="0" w:color="000000" w:themeColor="text1"/>
            </w:tcBorders>
            <w:vAlign w:val="center"/>
          </w:tcPr>
          <w:p w14:paraId="3A2A87C2"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19E9D8E" w14:textId="214AA55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B4B457A" w14:textId="468E331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379.605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C303149" w14:textId="7BC880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233.732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DE2A7D0" w14:textId="1855556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26.123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3863555" w14:textId="57CD024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F686ED7"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5D8361F" w14:textId="0400A00E"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USB Sticks</w:t>
            </w:r>
          </w:p>
        </w:tc>
        <w:tc>
          <w:tcPr>
            <w:tcW w:w="1815" w:type="dxa"/>
            <w:shd w:val="clear" w:color="auto" w:fill="FFFFFF" w:themeFill="background1"/>
            <w:tcMar>
              <w:left w:w="70" w:type="dxa"/>
              <w:right w:w="70" w:type="dxa"/>
            </w:tcMar>
            <w:vAlign w:val="bottom"/>
          </w:tcPr>
          <w:p w14:paraId="28D14A08" w14:textId="72840B9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B9C70B3" w14:textId="0642DD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99.341</w:t>
            </w:r>
          </w:p>
        </w:tc>
        <w:tc>
          <w:tcPr>
            <w:tcW w:w="1495" w:type="dxa"/>
            <w:shd w:val="clear" w:color="auto" w:fill="FFFFFF" w:themeFill="background1"/>
            <w:tcMar>
              <w:left w:w="70" w:type="dxa"/>
              <w:right w:w="70" w:type="dxa"/>
            </w:tcMar>
            <w:vAlign w:val="center"/>
          </w:tcPr>
          <w:p w14:paraId="7ABFD86E" w14:textId="3BFC901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203.439</w:t>
            </w:r>
          </w:p>
        </w:tc>
        <w:tc>
          <w:tcPr>
            <w:tcW w:w="1495" w:type="dxa"/>
            <w:shd w:val="clear" w:color="auto" w:fill="FFFFFF" w:themeFill="background1"/>
            <w:tcMar>
              <w:left w:w="70" w:type="dxa"/>
              <w:right w:w="70" w:type="dxa"/>
            </w:tcMar>
            <w:vAlign w:val="center"/>
          </w:tcPr>
          <w:p w14:paraId="5F473339" w14:textId="3146826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166.303</w:t>
            </w:r>
          </w:p>
        </w:tc>
        <w:tc>
          <w:tcPr>
            <w:tcW w:w="1178" w:type="dxa"/>
            <w:shd w:val="clear" w:color="auto" w:fill="FFFFFF" w:themeFill="background1"/>
            <w:tcMar>
              <w:left w:w="70" w:type="dxa"/>
              <w:right w:w="70" w:type="dxa"/>
            </w:tcMar>
            <w:vAlign w:val="bottom"/>
          </w:tcPr>
          <w:p w14:paraId="3305AF5D" w14:textId="0FA69F1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883E9F0" w14:textId="77777777" w:rsidTr="62D7C6E9">
        <w:trPr>
          <w:trHeight w:val="240"/>
        </w:trPr>
        <w:tc>
          <w:tcPr>
            <w:tcW w:w="2037" w:type="dxa"/>
            <w:vMerge/>
            <w:tcBorders>
              <w:left w:val="nil"/>
            </w:tcBorders>
            <w:vAlign w:val="center"/>
          </w:tcPr>
          <w:p w14:paraId="3C62DF99" w14:textId="77777777" w:rsidR="00381B07" w:rsidRDefault="00381B07"/>
        </w:tc>
        <w:tc>
          <w:tcPr>
            <w:tcW w:w="1815" w:type="dxa"/>
            <w:shd w:val="clear" w:color="auto" w:fill="FFFFFF" w:themeFill="background1"/>
            <w:tcMar>
              <w:left w:w="70" w:type="dxa"/>
              <w:right w:w="70" w:type="dxa"/>
            </w:tcMar>
            <w:vAlign w:val="bottom"/>
          </w:tcPr>
          <w:p w14:paraId="56108FF1" w14:textId="2B28114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4906047C" w14:textId="1431423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w:t>
            </w:r>
          </w:p>
        </w:tc>
        <w:tc>
          <w:tcPr>
            <w:tcW w:w="1495" w:type="dxa"/>
            <w:shd w:val="clear" w:color="auto" w:fill="FFFFFF" w:themeFill="background1"/>
            <w:tcMar>
              <w:left w:w="70" w:type="dxa"/>
              <w:right w:w="70" w:type="dxa"/>
            </w:tcMar>
            <w:vAlign w:val="center"/>
          </w:tcPr>
          <w:p w14:paraId="590807C8" w14:textId="7FCF014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w:t>
            </w:r>
          </w:p>
        </w:tc>
        <w:tc>
          <w:tcPr>
            <w:tcW w:w="1495" w:type="dxa"/>
            <w:shd w:val="clear" w:color="auto" w:fill="FFFFFF" w:themeFill="background1"/>
            <w:tcMar>
              <w:left w:w="70" w:type="dxa"/>
              <w:right w:w="70" w:type="dxa"/>
            </w:tcMar>
            <w:vAlign w:val="center"/>
          </w:tcPr>
          <w:p w14:paraId="7A6064C6" w14:textId="088264E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w:t>
            </w:r>
          </w:p>
        </w:tc>
        <w:tc>
          <w:tcPr>
            <w:tcW w:w="1178" w:type="dxa"/>
            <w:shd w:val="clear" w:color="auto" w:fill="FFFFFF" w:themeFill="background1"/>
            <w:tcMar>
              <w:left w:w="70" w:type="dxa"/>
              <w:right w:w="70" w:type="dxa"/>
            </w:tcMar>
            <w:vAlign w:val="bottom"/>
          </w:tcPr>
          <w:p w14:paraId="50B12F20" w14:textId="015975C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F656C71" w14:textId="77777777" w:rsidTr="62D7C6E9">
        <w:trPr>
          <w:trHeight w:val="240"/>
        </w:trPr>
        <w:tc>
          <w:tcPr>
            <w:tcW w:w="2037" w:type="dxa"/>
            <w:vMerge/>
            <w:tcBorders>
              <w:left w:val="nil"/>
            </w:tcBorders>
            <w:vAlign w:val="center"/>
          </w:tcPr>
          <w:p w14:paraId="30195532" w14:textId="77777777" w:rsidR="00381B07" w:rsidRDefault="00381B07"/>
        </w:tc>
        <w:tc>
          <w:tcPr>
            <w:tcW w:w="1815" w:type="dxa"/>
            <w:shd w:val="clear" w:color="auto" w:fill="FFFFFF" w:themeFill="background1"/>
            <w:tcMar>
              <w:left w:w="70" w:type="dxa"/>
              <w:right w:w="70" w:type="dxa"/>
            </w:tcMar>
            <w:vAlign w:val="bottom"/>
          </w:tcPr>
          <w:p w14:paraId="784C1488" w14:textId="5218F39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AB44650" w14:textId="644DD15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5.367.608</w:t>
            </w:r>
          </w:p>
        </w:tc>
        <w:tc>
          <w:tcPr>
            <w:tcW w:w="1495" w:type="dxa"/>
            <w:shd w:val="clear" w:color="auto" w:fill="FFFFFF" w:themeFill="background1"/>
            <w:tcMar>
              <w:left w:w="70" w:type="dxa"/>
              <w:right w:w="70" w:type="dxa"/>
            </w:tcMar>
            <w:vAlign w:val="center"/>
          </w:tcPr>
          <w:p w14:paraId="16B3FB92" w14:textId="1525232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11.209.892</w:t>
            </w:r>
          </w:p>
        </w:tc>
        <w:tc>
          <w:tcPr>
            <w:tcW w:w="1495" w:type="dxa"/>
            <w:shd w:val="clear" w:color="auto" w:fill="FFFFFF" w:themeFill="background1"/>
            <w:tcMar>
              <w:left w:w="70" w:type="dxa"/>
              <w:right w:w="70" w:type="dxa"/>
            </w:tcMar>
            <w:vAlign w:val="center"/>
          </w:tcPr>
          <w:p w14:paraId="28AE113F" w14:textId="3BCA856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9.476.458</w:t>
            </w:r>
          </w:p>
        </w:tc>
        <w:tc>
          <w:tcPr>
            <w:tcW w:w="1178" w:type="dxa"/>
            <w:shd w:val="clear" w:color="auto" w:fill="FFFFFF" w:themeFill="background1"/>
            <w:tcMar>
              <w:left w:w="70" w:type="dxa"/>
              <w:right w:w="70" w:type="dxa"/>
            </w:tcMar>
            <w:vAlign w:val="bottom"/>
          </w:tcPr>
          <w:p w14:paraId="1BD00066" w14:textId="74774E95"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8E32E1E" w14:textId="77777777" w:rsidTr="62D7C6E9">
        <w:trPr>
          <w:trHeight w:val="240"/>
        </w:trPr>
        <w:tc>
          <w:tcPr>
            <w:tcW w:w="2037" w:type="dxa"/>
            <w:vMerge/>
            <w:tcBorders>
              <w:left w:val="nil"/>
            </w:tcBorders>
            <w:vAlign w:val="center"/>
          </w:tcPr>
          <w:p w14:paraId="59716331" w14:textId="77777777" w:rsidR="00381B07" w:rsidRDefault="00381B07"/>
        </w:tc>
        <w:tc>
          <w:tcPr>
            <w:tcW w:w="1815" w:type="dxa"/>
            <w:shd w:val="clear" w:color="auto" w:fill="FFFFFF" w:themeFill="background1"/>
            <w:tcMar>
              <w:left w:w="70" w:type="dxa"/>
              <w:right w:w="70" w:type="dxa"/>
            </w:tcMar>
            <w:vAlign w:val="bottom"/>
          </w:tcPr>
          <w:p w14:paraId="53CE4ED3" w14:textId="38AF398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9C0DFE3" w14:textId="31A2C99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127.480.000</w:t>
            </w:r>
          </w:p>
        </w:tc>
        <w:tc>
          <w:tcPr>
            <w:tcW w:w="1495" w:type="dxa"/>
            <w:shd w:val="clear" w:color="auto" w:fill="FFFFFF" w:themeFill="background1"/>
            <w:tcMar>
              <w:left w:w="70" w:type="dxa"/>
              <w:right w:w="70" w:type="dxa"/>
            </w:tcMar>
            <w:vAlign w:val="center"/>
          </w:tcPr>
          <w:p w14:paraId="7ED05A6B" w14:textId="3E10825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91.614.400</w:t>
            </w:r>
          </w:p>
        </w:tc>
        <w:tc>
          <w:tcPr>
            <w:tcW w:w="1495" w:type="dxa"/>
            <w:shd w:val="clear" w:color="auto" w:fill="FFFFFF" w:themeFill="background1"/>
            <w:tcMar>
              <w:left w:w="70" w:type="dxa"/>
              <w:right w:w="70" w:type="dxa"/>
            </w:tcMar>
            <w:vAlign w:val="center"/>
          </w:tcPr>
          <w:p w14:paraId="0665F20B" w14:textId="57BE1F4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68.654.400</w:t>
            </w:r>
          </w:p>
        </w:tc>
        <w:tc>
          <w:tcPr>
            <w:tcW w:w="1178" w:type="dxa"/>
            <w:shd w:val="clear" w:color="auto" w:fill="FFFFFF" w:themeFill="background1"/>
            <w:tcMar>
              <w:left w:w="70" w:type="dxa"/>
              <w:right w:w="70" w:type="dxa"/>
            </w:tcMar>
            <w:vAlign w:val="bottom"/>
          </w:tcPr>
          <w:p w14:paraId="734476CC" w14:textId="16CDD9D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4125527" w14:textId="77777777" w:rsidTr="62D7C6E9">
        <w:trPr>
          <w:trHeight w:val="240"/>
        </w:trPr>
        <w:tc>
          <w:tcPr>
            <w:tcW w:w="2037" w:type="dxa"/>
            <w:vMerge/>
            <w:tcBorders>
              <w:left w:val="nil"/>
              <w:bottom w:val="single" w:sz="0" w:space="0" w:color="000000" w:themeColor="text1"/>
            </w:tcBorders>
            <w:vAlign w:val="center"/>
          </w:tcPr>
          <w:p w14:paraId="7A9DC938"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B8B1C07" w14:textId="1B4483D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276A019" w14:textId="7BB273A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2.834.097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5B08040" w14:textId="3D2387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4.708.154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4A9B28D" w14:textId="06D611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3.601.054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F8D446B" w14:textId="609972E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EE77524"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28BF3814" w14:textId="12826268" w:rsidR="62D7C6E9" w:rsidRPr="00C45ED5" w:rsidRDefault="62D7C6E9" w:rsidP="62D7C6E9">
            <w:pPr>
              <w:jc w:val="center"/>
              <w:rPr>
                <w:rFonts w:asciiTheme="minorHAnsi" w:eastAsiaTheme="minorEastAsia" w:hAnsiTheme="minorHAnsi" w:cstheme="minorBidi"/>
                <w:color w:val="000000" w:themeColor="text1"/>
                <w:sz w:val="20"/>
                <w:szCs w:val="20"/>
                <w:lang w:val="de-DE"/>
              </w:rPr>
            </w:pPr>
            <w:r w:rsidRPr="00C45ED5">
              <w:rPr>
                <w:rFonts w:asciiTheme="minorHAnsi" w:eastAsiaTheme="minorEastAsia" w:hAnsiTheme="minorHAnsi" w:cstheme="minorBidi"/>
                <w:color w:val="000000" w:themeColor="text1"/>
                <w:sz w:val="20"/>
                <w:szCs w:val="20"/>
                <w:lang w:val="de-DE"/>
              </w:rPr>
              <w:t>Festplatten (Externe Festplatten, Multimediafestplatten, NAS-Systeme)</w:t>
            </w:r>
          </w:p>
        </w:tc>
        <w:tc>
          <w:tcPr>
            <w:tcW w:w="1815" w:type="dxa"/>
            <w:shd w:val="clear" w:color="auto" w:fill="FFFFFF" w:themeFill="background1"/>
            <w:tcMar>
              <w:left w:w="70" w:type="dxa"/>
              <w:right w:w="70" w:type="dxa"/>
            </w:tcMar>
            <w:vAlign w:val="bottom"/>
          </w:tcPr>
          <w:p w14:paraId="2E6DDC9E" w14:textId="128609A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2842FE8" w14:textId="2CA33BA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16.313</w:t>
            </w:r>
          </w:p>
        </w:tc>
        <w:tc>
          <w:tcPr>
            <w:tcW w:w="1495" w:type="dxa"/>
            <w:shd w:val="clear" w:color="auto" w:fill="FFFFFF" w:themeFill="background1"/>
            <w:tcMar>
              <w:left w:w="70" w:type="dxa"/>
              <w:right w:w="70" w:type="dxa"/>
            </w:tcMar>
            <w:vAlign w:val="center"/>
          </w:tcPr>
          <w:p w14:paraId="3063A163" w14:textId="76FFD35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24.308</w:t>
            </w:r>
          </w:p>
        </w:tc>
        <w:tc>
          <w:tcPr>
            <w:tcW w:w="1495" w:type="dxa"/>
            <w:shd w:val="clear" w:color="auto" w:fill="FFFFFF" w:themeFill="background1"/>
            <w:tcMar>
              <w:left w:w="70" w:type="dxa"/>
              <w:right w:w="70" w:type="dxa"/>
            </w:tcMar>
            <w:vAlign w:val="center"/>
          </w:tcPr>
          <w:p w14:paraId="0FCDE604" w14:textId="7D5DF8C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15.191</w:t>
            </w:r>
          </w:p>
        </w:tc>
        <w:tc>
          <w:tcPr>
            <w:tcW w:w="1178" w:type="dxa"/>
            <w:shd w:val="clear" w:color="auto" w:fill="FFFFFF" w:themeFill="background1"/>
            <w:tcMar>
              <w:left w:w="70" w:type="dxa"/>
              <w:right w:w="70" w:type="dxa"/>
            </w:tcMar>
            <w:vAlign w:val="bottom"/>
          </w:tcPr>
          <w:p w14:paraId="21B3962F" w14:textId="27A4648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6505CCC0" w14:textId="77777777" w:rsidTr="62D7C6E9">
        <w:trPr>
          <w:trHeight w:val="240"/>
        </w:trPr>
        <w:tc>
          <w:tcPr>
            <w:tcW w:w="2037" w:type="dxa"/>
            <w:vMerge/>
            <w:tcBorders>
              <w:left w:val="nil"/>
            </w:tcBorders>
            <w:vAlign w:val="center"/>
          </w:tcPr>
          <w:p w14:paraId="6662C1B8" w14:textId="77777777" w:rsidR="00381B07" w:rsidRDefault="00381B07"/>
        </w:tc>
        <w:tc>
          <w:tcPr>
            <w:tcW w:w="1815" w:type="dxa"/>
            <w:shd w:val="clear" w:color="auto" w:fill="FFFFFF" w:themeFill="background1"/>
            <w:tcMar>
              <w:left w:w="70" w:type="dxa"/>
              <w:right w:w="70" w:type="dxa"/>
            </w:tcMar>
            <w:vAlign w:val="bottom"/>
          </w:tcPr>
          <w:p w14:paraId="63C83872" w14:textId="08D503A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E8C4C61" w14:textId="1F10E8E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FD85BA7" w14:textId="412DE81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967A3BF" w14:textId="2BF23C7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283E2562" w14:textId="13D7823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649F18BF" w14:textId="77777777" w:rsidTr="62D7C6E9">
        <w:trPr>
          <w:trHeight w:val="240"/>
        </w:trPr>
        <w:tc>
          <w:tcPr>
            <w:tcW w:w="2037" w:type="dxa"/>
            <w:vMerge/>
            <w:tcBorders>
              <w:left w:val="nil"/>
            </w:tcBorders>
            <w:vAlign w:val="center"/>
          </w:tcPr>
          <w:p w14:paraId="0C729D24" w14:textId="77777777" w:rsidR="00381B07" w:rsidRDefault="00381B07"/>
        </w:tc>
        <w:tc>
          <w:tcPr>
            <w:tcW w:w="1815" w:type="dxa"/>
            <w:shd w:val="clear" w:color="auto" w:fill="FFFFFF" w:themeFill="background1"/>
            <w:tcMar>
              <w:left w:w="70" w:type="dxa"/>
              <w:right w:w="70" w:type="dxa"/>
            </w:tcMar>
            <w:vAlign w:val="bottom"/>
          </w:tcPr>
          <w:p w14:paraId="68EA09A7" w14:textId="1D56D7D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4901AA8" w14:textId="77F3B4C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113.409.699</w:t>
            </w:r>
          </w:p>
        </w:tc>
        <w:tc>
          <w:tcPr>
            <w:tcW w:w="1495" w:type="dxa"/>
            <w:shd w:val="clear" w:color="auto" w:fill="FFFFFF" w:themeFill="background1"/>
            <w:tcMar>
              <w:left w:w="70" w:type="dxa"/>
              <w:right w:w="70" w:type="dxa"/>
            </w:tcMar>
            <w:vAlign w:val="center"/>
          </w:tcPr>
          <w:p w14:paraId="3A500405" w14:textId="760C1B7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120.725.826</w:t>
            </w:r>
          </w:p>
        </w:tc>
        <w:tc>
          <w:tcPr>
            <w:tcW w:w="1495" w:type="dxa"/>
            <w:shd w:val="clear" w:color="auto" w:fill="FFFFFF" w:themeFill="background1"/>
            <w:tcMar>
              <w:left w:w="70" w:type="dxa"/>
              <w:right w:w="70" w:type="dxa"/>
            </w:tcMar>
            <w:vAlign w:val="center"/>
          </w:tcPr>
          <w:p w14:paraId="7E914EE7" w14:textId="23A66B9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39.769.443</w:t>
            </w:r>
          </w:p>
        </w:tc>
        <w:tc>
          <w:tcPr>
            <w:tcW w:w="1178" w:type="dxa"/>
            <w:shd w:val="clear" w:color="auto" w:fill="FFFFFF" w:themeFill="background1"/>
            <w:tcMar>
              <w:left w:w="70" w:type="dxa"/>
              <w:right w:w="70" w:type="dxa"/>
            </w:tcMar>
            <w:vAlign w:val="bottom"/>
          </w:tcPr>
          <w:p w14:paraId="4F580213" w14:textId="4C6367FB"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444BAF8C" w14:textId="77777777" w:rsidTr="62D7C6E9">
        <w:trPr>
          <w:trHeight w:val="240"/>
        </w:trPr>
        <w:tc>
          <w:tcPr>
            <w:tcW w:w="2037" w:type="dxa"/>
            <w:vMerge/>
            <w:tcBorders>
              <w:left w:val="nil"/>
            </w:tcBorders>
            <w:vAlign w:val="center"/>
          </w:tcPr>
          <w:p w14:paraId="011D8483" w14:textId="77777777" w:rsidR="00381B07" w:rsidRDefault="00381B07"/>
        </w:tc>
        <w:tc>
          <w:tcPr>
            <w:tcW w:w="1815" w:type="dxa"/>
            <w:shd w:val="clear" w:color="auto" w:fill="FFFFFF" w:themeFill="background1"/>
            <w:tcMar>
              <w:left w:w="70" w:type="dxa"/>
              <w:right w:w="70" w:type="dxa"/>
            </w:tcMar>
            <w:vAlign w:val="bottom"/>
          </w:tcPr>
          <w:p w14:paraId="5BC4204E" w14:textId="19D9134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F309235" w14:textId="24B6633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203.120.000</w:t>
            </w:r>
          </w:p>
        </w:tc>
        <w:tc>
          <w:tcPr>
            <w:tcW w:w="1495" w:type="dxa"/>
            <w:shd w:val="clear" w:color="auto" w:fill="FFFFFF" w:themeFill="background1"/>
            <w:tcMar>
              <w:left w:w="70" w:type="dxa"/>
              <w:right w:w="70" w:type="dxa"/>
            </w:tcMar>
            <w:vAlign w:val="center"/>
          </w:tcPr>
          <w:p w14:paraId="43F6CDDD" w14:textId="2C80F80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267.330.000</w:t>
            </w:r>
          </w:p>
        </w:tc>
        <w:tc>
          <w:tcPr>
            <w:tcW w:w="1495" w:type="dxa"/>
            <w:shd w:val="clear" w:color="auto" w:fill="FFFFFF" w:themeFill="background1"/>
            <w:tcMar>
              <w:left w:w="70" w:type="dxa"/>
              <w:right w:w="70" w:type="dxa"/>
            </w:tcMar>
            <w:vAlign w:val="center"/>
          </w:tcPr>
          <w:p w14:paraId="69AF4C70" w14:textId="08C5D38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178.220.000</w:t>
            </w:r>
          </w:p>
        </w:tc>
        <w:tc>
          <w:tcPr>
            <w:tcW w:w="1178" w:type="dxa"/>
            <w:shd w:val="clear" w:color="auto" w:fill="FFFFFF" w:themeFill="background1"/>
            <w:tcMar>
              <w:left w:w="70" w:type="dxa"/>
              <w:right w:w="70" w:type="dxa"/>
            </w:tcMar>
            <w:vAlign w:val="bottom"/>
          </w:tcPr>
          <w:p w14:paraId="32D318EE" w14:textId="58D1319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592A6AA" w14:textId="77777777" w:rsidTr="62D7C6E9">
        <w:trPr>
          <w:trHeight w:val="240"/>
        </w:trPr>
        <w:tc>
          <w:tcPr>
            <w:tcW w:w="2037" w:type="dxa"/>
            <w:vMerge/>
            <w:tcBorders>
              <w:left w:val="nil"/>
              <w:bottom w:val="single" w:sz="0" w:space="0" w:color="000000" w:themeColor="text1"/>
            </w:tcBorders>
            <w:vAlign w:val="center"/>
          </w:tcPr>
          <w:p w14:paraId="3A999C18"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FB88800" w14:textId="2AF7941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A1B7C6A" w14:textId="35AE531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59.880.321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39A4B1D" w14:textId="44EC892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50.704.847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20E2C22" w14:textId="2E706F4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15.112.388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6F4DDBE" w14:textId="7B256CE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6768B8F"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57EDAFFE" w14:textId="6A8FA6A1"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Camcorder, Digitalkameras, Multimedia-Kameras, Action Cams</w:t>
            </w:r>
          </w:p>
        </w:tc>
        <w:tc>
          <w:tcPr>
            <w:tcW w:w="1815" w:type="dxa"/>
            <w:shd w:val="clear" w:color="auto" w:fill="FFFFFF" w:themeFill="background1"/>
            <w:tcMar>
              <w:left w:w="70" w:type="dxa"/>
              <w:right w:w="70" w:type="dxa"/>
            </w:tcMar>
            <w:vAlign w:val="bottom"/>
          </w:tcPr>
          <w:p w14:paraId="548F7D35" w14:textId="1795CFF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148DF7D" w14:textId="21D9276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36.481</w:t>
            </w:r>
          </w:p>
        </w:tc>
        <w:tc>
          <w:tcPr>
            <w:tcW w:w="1495" w:type="dxa"/>
            <w:shd w:val="clear" w:color="auto" w:fill="FFFFFF" w:themeFill="background1"/>
            <w:tcMar>
              <w:left w:w="70" w:type="dxa"/>
              <w:right w:w="70" w:type="dxa"/>
            </w:tcMar>
            <w:vAlign w:val="center"/>
          </w:tcPr>
          <w:p w14:paraId="2DBBD34E" w14:textId="2D3ADF6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4.830</w:t>
            </w:r>
          </w:p>
        </w:tc>
        <w:tc>
          <w:tcPr>
            <w:tcW w:w="1495" w:type="dxa"/>
            <w:shd w:val="clear" w:color="auto" w:fill="FFFFFF" w:themeFill="background1"/>
            <w:tcMar>
              <w:left w:w="70" w:type="dxa"/>
              <w:right w:w="70" w:type="dxa"/>
            </w:tcMar>
            <w:vAlign w:val="center"/>
          </w:tcPr>
          <w:p w14:paraId="04A9E466" w14:textId="3EBD142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655</w:t>
            </w:r>
          </w:p>
        </w:tc>
        <w:tc>
          <w:tcPr>
            <w:tcW w:w="1178" w:type="dxa"/>
            <w:shd w:val="clear" w:color="auto" w:fill="FFFFFF" w:themeFill="background1"/>
            <w:tcMar>
              <w:left w:w="70" w:type="dxa"/>
              <w:right w:w="70" w:type="dxa"/>
            </w:tcMar>
            <w:vAlign w:val="bottom"/>
          </w:tcPr>
          <w:p w14:paraId="1991A99D" w14:textId="244BCB2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48A71496" w14:textId="77777777" w:rsidTr="62D7C6E9">
        <w:trPr>
          <w:trHeight w:val="240"/>
        </w:trPr>
        <w:tc>
          <w:tcPr>
            <w:tcW w:w="2037" w:type="dxa"/>
            <w:vMerge/>
            <w:tcBorders>
              <w:left w:val="nil"/>
            </w:tcBorders>
            <w:vAlign w:val="center"/>
          </w:tcPr>
          <w:p w14:paraId="689917F9" w14:textId="77777777" w:rsidR="00381B07" w:rsidRDefault="00381B07"/>
        </w:tc>
        <w:tc>
          <w:tcPr>
            <w:tcW w:w="1815" w:type="dxa"/>
            <w:shd w:val="clear" w:color="auto" w:fill="FFFFFF" w:themeFill="background1"/>
            <w:tcMar>
              <w:left w:w="70" w:type="dxa"/>
              <w:right w:w="70" w:type="dxa"/>
            </w:tcMar>
            <w:vAlign w:val="bottom"/>
          </w:tcPr>
          <w:p w14:paraId="5B540809" w14:textId="69514C0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D560279" w14:textId="7EB813B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47D2FE2B" w14:textId="0175E05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4F482A29" w14:textId="4CFF548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178" w:type="dxa"/>
            <w:shd w:val="clear" w:color="auto" w:fill="FFFFFF" w:themeFill="background1"/>
            <w:tcMar>
              <w:left w:w="70" w:type="dxa"/>
              <w:right w:w="70" w:type="dxa"/>
            </w:tcMar>
            <w:vAlign w:val="bottom"/>
          </w:tcPr>
          <w:p w14:paraId="503EB57C" w14:textId="1F302FA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196383F" w14:textId="77777777" w:rsidTr="62D7C6E9">
        <w:trPr>
          <w:trHeight w:val="240"/>
        </w:trPr>
        <w:tc>
          <w:tcPr>
            <w:tcW w:w="2037" w:type="dxa"/>
            <w:vMerge/>
            <w:tcBorders>
              <w:left w:val="nil"/>
            </w:tcBorders>
            <w:vAlign w:val="center"/>
          </w:tcPr>
          <w:p w14:paraId="109C2B7A" w14:textId="77777777" w:rsidR="00381B07" w:rsidRDefault="00381B07"/>
        </w:tc>
        <w:tc>
          <w:tcPr>
            <w:tcW w:w="1815" w:type="dxa"/>
            <w:shd w:val="clear" w:color="auto" w:fill="FFFFFF" w:themeFill="background1"/>
            <w:tcMar>
              <w:left w:w="70" w:type="dxa"/>
              <w:right w:w="70" w:type="dxa"/>
            </w:tcMar>
            <w:vAlign w:val="bottom"/>
          </w:tcPr>
          <w:p w14:paraId="7CA653BF" w14:textId="3863568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301143A" w14:textId="04A4C3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27.562.075</w:t>
            </w:r>
          </w:p>
        </w:tc>
        <w:tc>
          <w:tcPr>
            <w:tcW w:w="1495" w:type="dxa"/>
            <w:shd w:val="clear" w:color="auto" w:fill="FFFFFF" w:themeFill="background1"/>
            <w:tcMar>
              <w:left w:w="70" w:type="dxa"/>
              <w:right w:w="70" w:type="dxa"/>
            </w:tcMar>
            <w:vAlign w:val="center"/>
          </w:tcPr>
          <w:p w14:paraId="4F5615E8" w14:textId="1E50CE8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4.239.486</w:t>
            </w:r>
          </w:p>
        </w:tc>
        <w:tc>
          <w:tcPr>
            <w:tcW w:w="1495" w:type="dxa"/>
            <w:shd w:val="clear" w:color="auto" w:fill="FFFFFF" w:themeFill="background1"/>
            <w:tcMar>
              <w:left w:w="70" w:type="dxa"/>
              <w:right w:w="70" w:type="dxa"/>
            </w:tcMar>
            <w:vAlign w:val="center"/>
          </w:tcPr>
          <w:p w14:paraId="4E80011E" w14:textId="49549B3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597.837</w:t>
            </w:r>
          </w:p>
        </w:tc>
        <w:tc>
          <w:tcPr>
            <w:tcW w:w="1178" w:type="dxa"/>
            <w:shd w:val="clear" w:color="auto" w:fill="FFFFFF" w:themeFill="background1"/>
            <w:tcMar>
              <w:left w:w="70" w:type="dxa"/>
              <w:right w:w="70" w:type="dxa"/>
            </w:tcMar>
            <w:vAlign w:val="bottom"/>
          </w:tcPr>
          <w:p w14:paraId="44C652D3" w14:textId="63F85D09"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A0B5106" w14:textId="77777777" w:rsidTr="62D7C6E9">
        <w:trPr>
          <w:trHeight w:val="240"/>
        </w:trPr>
        <w:tc>
          <w:tcPr>
            <w:tcW w:w="2037" w:type="dxa"/>
            <w:vMerge/>
            <w:tcBorders>
              <w:left w:val="nil"/>
            </w:tcBorders>
            <w:vAlign w:val="center"/>
          </w:tcPr>
          <w:p w14:paraId="39198D56" w14:textId="77777777" w:rsidR="00381B07" w:rsidRDefault="00381B07"/>
        </w:tc>
        <w:tc>
          <w:tcPr>
            <w:tcW w:w="1815" w:type="dxa"/>
            <w:shd w:val="clear" w:color="auto" w:fill="FFFFFF" w:themeFill="background1"/>
            <w:tcMar>
              <w:left w:w="70" w:type="dxa"/>
              <w:right w:w="70" w:type="dxa"/>
            </w:tcMar>
            <w:vAlign w:val="bottom"/>
          </w:tcPr>
          <w:p w14:paraId="14248FEF" w14:textId="5420A4A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4872FB2" w14:textId="56534B9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208.650.000</w:t>
            </w:r>
          </w:p>
        </w:tc>
        <w:tc>
          <w:tcPr>
            <w:tcW w:w="1495" w:type="dxa"/>
            <w:shd w:val="clear" w:color="auto" w:fill="FFFFFF" w:themeFill="background1"/>
            <w:tcMar>
              <w:left w:w="70" w:type="dxa"/>
              <w:right w:w="70" w:type="dxa"/>
            </w:tcMar>
            <w:vAlign w:val="center"/>
          </w:tcPr>
          <w:p w14:paraId="6B4C9931" w14:textId="74AB8AE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13.550.000</w:t>
            </w:r>
          </w:p>
        </w:tc>
        <w:tc>
          <w:tcPr>
            <w:tcW w:w="1495" w:type="dxa"/>
            <w:shd w:val="clear" w:color="auto" w:fill="FFFFFF" w:themeFill="background1"/>
            <w:tcMar>
              <w:left w:w="70" w:type="dxa"/>
              <w:right w:w="70" w:type="dxa"/>
            </w:tcMar>
            <w:vAlign w:val="center"/>
          </w:tcPr>
          <w:p w14:paraId="19F86048" w14:textId="6DB206D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3.550.000</w:t>
            </w:r>
          </w:p>
        </w:tc>
        <w:tc>
          <w:tcPr>
            <w:tcW w:w="1178" w:type="dxa"/>
            <w:shd w:val="clear" w:color="auto" w:fill="FFFFFF" w:themeFill="background1"/>
            <w:tcMar>
              <w:left w:w="70" w:type="dxa"/>
              <w:right w:w="70" w:type="dxa"/>
            </w:tcMar>
            <w:vAlign w:val="bottom"/>
          </w:tcPr>
          <w:p w14:paraId="28BECBB3" w14:textId="3322A83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7E84C99" w14:textId="77777777" w:rsidTr="62D7C6E9">
        <w:trPr>
          <w:trHeight w:val="240"/>
        </w:trPr>
        <w:tc>
          <w:tcPr>
            <w:tcW w:w="2037" w:type="dxa"/>
            <w:vMerge/>
            <w:tcBorders>
              <w:left w:val="nil"/>
              <w:bottom w:val="single" w:sz="0" w:space="0" w:color="000000" w:themeColor="text1"/>
            </w:tcBorders>
            <w:vAlign w:val="center"/>
          </w:tcPr>
          <w:p w14:paraId="7F057ADF"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4C28834" w14:textId="102F043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68A2B2C" w14:textId="75D954A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14.552.775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8D6FDF5" w14:textId="6F2EA0F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1.780.584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2CC6B3E" w14:textId="769B0B1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227.178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4A6DE396" w14:textId="0F8B1EF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863700B" w14:textId="77777777" w:rsidTr="62D7C6E9">
        <w:trPr>
          <w:trHeight w:val="240"/>
        </w:trPr>
        <w:tc>
          <w:tcPr>
            <w:tcW w:w="2037" w:type="dxa"/>
            <w:tcBorders>
              <w:top w:val="nil"/>
              <w:left w:val="nil"/>
              <w:bottom w:val="single" w:sz="8" w:space="0" w:color="auto"/>
              <w:right w:val="nil"/>
            </w:tcBorders>
            <w:tcMar>
              <w:left w:w="70" w:type="dxa"/>
              <w:right w:w="70" w:type="dxa"/>
            </w:tcMar>
            <w:vAlign w:val="center"/>
          </w:tcPr>
          <w:p w14:paraId="163E6E4C" w14:textId="7820D7C1"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815"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038C35E1" w14:textId="747EAC2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1C9EEA3A" w14:textId="2452A66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0E7EA2D9" w14:textId="0994609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3380E091" w14:textId="07829C6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178"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682B85C8" w14:textId="67E5BFA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r>
      <w:tr w:rsidR="62D7C6E9" w14:paraId="4F1B0D41"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2821CB4D" w14:textId="4181F19D"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1331898F" w14:textId="2F283D99"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2236F158" w14:textId="2B4E2F47"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10C79810" w14:textId="6A2D417D"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58EFA3A9" w14:textId="444AF922"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1A85B0B0" w14:textId="33E912BB"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0FF0AB51"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32CACFDA" w14:textId="39BF7A1C"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Lautsprecherboxen </w:t>
            </w:r>
            <w:r w:rsidRPr="62D7C6E9">
              <w:rPr>
                <w:rFonts w:asciiTheme="minorHAnsi" w:eastAsiaTheme="minorEastAsia" w:hAnsiTheme="minorHAnsi" w:cstheme="minorBidi"/>
                <w:color w:val="000000" w:themeColor="text1"/>
                <w:sz w:val="20"/>
                <w:szCs w:val="20"/>
              </w:rPr>
              <w:lastRenderedPageBreak/>
              <w:t>(inkl. Soundbars &amp; inkl. Connected Audio)</w:t>
            </w:r>
          </w:p>
        </w:tc>
        <w:tc>
          <w:tcPr>
            <w:tcW w:w="1815" w:type="dxa"/>
            <w:shd w:val="clear" w:color="auto" w:fill="FFFFFF" w:themeFill="background1"/>
            <w:tcMar>
              <w:left w:w="70" w:type="dxa"/>
              <w:right w:w="70" w:type="dxa"/>
            </w:tcMar>
            <w:vAlign w:val="bottom"/>
          </w:tcPr>
          <w:p w14:paraId="5319AC0F" w14:textId="7D200D1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lastRenderedPageBreak/>
              <w:t>Bestand:</w:t>
            </w:r>
          </w:p>
        </w:tc>
        <w:tc>
          <w:tcPr>
            <w:tcW w:w="1495" w:type="dxa"/>
            <w:shd w:val="clear" w:color="auto" w:fill="FFFFFF" w:themeFill="background1"/>
            <w:tcMar>
              <w:left w:w="70" w:type="dxa"/>
              <w:right w:w="70" w:type="dxa"/>
            </w:tcMar>
            <w:vAlign w:val="center"/>
          </w:tcPr>
          <w:p w14:paraId="23110A09" w14:textId="6BCC219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11.496</w:t>
            </w:r>
          </w:p>
        </w:tc>
        <w:tc>
          <w:tcPr>
            <w:tcW w:w="1495" w:type="dxa"/>
            <w:shd w:val="clear" w:color="auto" w:fill="FFFFFF" w:themeFill="background1"/>
            <w:tcMar>
              <w:left w:w="70" w:type="dxa"/>
              <w:right w:w="70" w:type="dxa"/>
            </w:tcMar>
            <w:vAlign w:val="center"/>
          </w:tcPr>
          <w:p w14:paraId="7558DE06" w14:textId="2C614A6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31.864</w:t>
            </w:r>
          </w:p>
        </w:tc>
        <w:tc>
          <w:tcPr>
            <w:tcW w:w="1495" w:type="dxa"/>
            <w:shd w:val="clear" w:color="auto" w:fill="FFFFFF" w:themeFill="background1"/>
            <w:tcMar>
              <w:left w:w="70" w:type="dxa"/>
              <w:right w:w="70" w:type="dxa"/>
            </w:tcMar>
            <w:vAlign w:val="center"/>
          </w:tcPr>
          <w:p w14:paraId="5BF31EBC" w14:textId="397C6D5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32.526</w:t>
            </w:r>
          </w:p>
        </w:tc>
        <w:tc>
          <w:tcPr>
            <w:tcW w:w="1178" w:type="dxa"/>
            <w:shd w:val="clear" w:color="auto" w:fill="FFFFFF" w:themeFill="background1"/>
            <w:tcMar>
              <w:left w:w="70" w:type="dxa"/>
              <w:right w:w="70" w:type="dxa"/>
            </w:tcMar>
            <w:vAlign w:val="bottom"/>
          </w:tcPr>
          <w:p w14:paraId="001EC7BA" w14:textId="4D604FD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BE5A936" w14:textId="77777777" w:rsidTr="62D7C6E9">
        <w:trPr>
          <w:trHeight w:val="240"/>
        </w:trPr>
        <w:tc>
          <w:tcPr>
            <w:tcW w:w="2037" w:type="dxa"/>
            <w:vMerge/>
            <w:tcBorders>
              <w:left w:val="nil"/>
            </w:tcBorders>
            <w:vAlign w:val="center"/>
          </w:tcPr>
          <w:p w14:paraId="3B43DC18" w14:textId="77777777" w:rsidR="00381B07" w:rsidRDefault="00381B07"/>
        </w:tc>
        <w:tc>
          <w:tcPr>
            <w:tcW w:w="1815" w:type="dxa"/>
            <w:shd w:val="clear" w:color="auto" w:fill="FFFFFF" w:themeFill="background1"/>
            <w:tcMar>
              <w:left w:w="70" w:type="dxa"/>
              <w:right w:w="70" w:type="dxa"/>
            </w:tcMar>
            <w:vAlign w:val="bottom"/>
          </w:tcPr>
          <w:p w14:paraId="67913382" w14:textId="709B24D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4105F61" w14:textId="009B08E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495" w:type="dxa"/>
            <w:shd w:val="clear" w:color="auto" w:fill="FFFFFF" w:themeFill="background1"/>
            <w:tcMar>
              <w:left w:w="70" w:type="dxa"/>
              <w:right w:w="70" w:type="dxa"/>
            </w:tcMar>
            <w:vAlign w:val="center"/>
          </w:tcPr>
          <w:p w14:paraId="739C201D" w14:textId="1D0FB6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495" w:type="dxa"/>
            <w:shd w:val="clear" w:color="auto" w:fill="FFFFFF" w:themeFill="background1"/>
            <w:tcMar>
              <w:left w:w="70" w:type="dxa"/>
              <w:right w:w="70" w:type="dxa"/>
            </w:tcMar>
            <w:vAlign w:val="center"/>
          </w:tcPr>
          <w:p w14:paraId="18A0317F" w14:textId="77C57F9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178" w:type="dxa"/>
            <w:shd w:val="clear" w:color="auto" w:fill="FFFFFF" w:themeFill="background1"/>
            <w:tcMar>
              <w:left w:w="70" w:type="dxa"/>
              <w:right w:w="70" w:type="dxa"/>
            </w:tcMar>
            <w:vAlign w:val="bottom"/>
          </w:tcPr>
          <w:p w14:paraId="5BE97BD2" w14:textId="3092338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64BDC961" w14:textId="77777777" w:rsidTr="62D7C6E9">
        <w:trPr>
          <w:trHeight w:val="240"/>
        </w:trPr>
        <w:tc>
          <w:tcPr>
            <w:tcW w:w="2037" w:type="dxa"/>
            <w:vMerge/>
            <w:tcBorders>
              <w:left w:val="nil"/>
              <w:bottom w:val="single" w:sz="0" w:space="0" w:color="000000" w:themeColor="text1"/>
            </w:tcBorders>
            <w:vAlign w:val="center"/>
          </w:tcPr>
          <w:p w14:paraId="1ACFCAB2" w14:textId="77777777" w:rsidR="00381B07" w:rsidRDefault="00381B07"/>
        </w:tc>
        <w:tc>
          <w:tcPr>
            <w:tcW w:w="1815" w:type="dxa"/>
            <w:shd w:val="clear" w:color="auto" w:fill="FFFFFF" w:themeFill="background1"/>
            <w:tcMar>
              <w:left w:w="70" w:type="dxa"/>
              <w:right w:w="70" w:type="dxa"/>
            </w:tcMar>
            <w:vAlign w:val="bottom"/>
          </w:tcPr>
          <w:p w14:paraId="73B7AA04" w14:textId="57D58B5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B8DFCFB" w14:textId="7C4F0E4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182.359.341</w:t>
            </w:r>
          </w:p>
        </w:tc>
        <w:tc>
          <w:tcPr>
            <w:tcW w:w="1495" w:type="dxa"/>
            <w:shd w:val="clear" w:color="auto" w:fill="FFFFFF" w:themeFill="background1"/>
            <w:tcMar>
              <w:left w:w="70" w:type="dxa"/>
              <w:right w:w="70" w:type="dxa"/>
            </w:tcMar>
            <w:vAlign w:val="center"/>
          </w:tcPr>
          <w:p w14:paraId="38055DDA" w14:textId="21692EA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464.770.017</w:t>
            </w:r>
          </w:p>
        </w:tc>
        <w:tc>
          <w:tcPr>
            <w:tcW w:w="1495" w:type="dxa"/>
            <w:shd w:val="clear" w:color="auto" w:fill="FFFFFF" w:themeFill="background1"/>
            <w:tcMar>
              <w:left w:w="70" w:type="dxa"/>
              <w:right w:w="70" w:type="dxa"/>
            </w:tcMar>
            <w:vAlign w:val="center"/>
          </w:tcPr>
          <w:p w14:paraId="2FADA84F" w14:textId="1AF310C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463.368.588</w:t>
            </w:r>
          </w:p>
        </w:tc>
        <w:tc>
          <w:tcPr>
            <w:tcW w:w="1178" w:type="dxa"/>
            <w:shd w:val="clear" w:color="auto" w:fill="FFFFFF" w:themeFill="background1"/>
            <w:tcMar>
              <w:left w:w="70" w:type="dxa"/>
              <w:right w:w="70" w:type="dxa"/>
            </w:tcMar>
            <w:vAlign w:val="bottom"/>
          </w:tcPr>
          <w:p w14:paraId="5F9C2799" w14:textId="14919043"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6D1D013" w14:textId="77777777" w:rsidTr="62D7C6E9">
        <w:trPr>
          <w:trHeight w:val="240"/>
        </w:trPr>
        <w:tc>
          <w:tcPr>
            <w:tcW w:w="2037" w:type="dxa"/>
            <w:vMerge/>
            <w:tcBorders>
              <w:left w:val="nil"/>
            </w:tcBorders>
            <w:vAlign w:val="center"/>
          </w:tcPr>
          <w:p w14:paraId="0A88A503" w14:textId="77777777" w:rsidR="00381B07" w:rsidRDefault="00381B07"/>
        </w:tc>
        <w:tc>
          <w:tcPr>
            <w:tcW w:w="1815" w:type="dxa"/>
            <w:shd w:val="clear" w:color="auto" w:fill="FFFFFF" w:themeFill="background1"/>
            <w:tcMar>
              <w:left w:w="70" w:type="dxa"/>
              <w:right w:w="70" w:type="dxa"/>
            </w:tcMar>
            <w:vAlign w:val="bottom"/>
          </w:tcPr>
          <w:p w14:paraId="0D053084" w14:textId="07DC1B3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3F834A0" w14:textId="3A3441B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80.010.000</w:t>
            </w:r>
          </w:p>
        </w:tc>
        <w:tc>
          <w:tcPr>
            <w:tcW w:w="1495" w:type="dxa"/>
            <w:shd w:val="clear" w:color="auto" w:fill="FFFFFF" w:themeFill="background1"/>
            <w:tcMar>
              <w:left w:w="70" w:type="dxa"/>
              <w:right w:w="70" w:type="dxa"/>
            </w:tcMar>
            <w:vAlign w:val="center"/>
          </w:tcPr>
          <w:p w14:paraId="4FAE9A86" w14:textId="7A6BA25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94.195.429</w:t>
            </w:r>
          </w:p>
        </w:tc>
        <w:tc>
          <w:tcPr>
            <w:tcW w:w="1495" w:type="dxa"/>
            <w:shd w:val="clear" w:color="auto" w:fill="FFFFFF" w:themeFill="background1"/>
            <w:tcMar>
              <w:left w:w="70" w:type="dxa"/>
              <w:right w:w="70" w:type="dxa"/>
            </w:tcMar>
            <w:vAlign w:val="center"/>
          </w:tcPr>
          <w:p w14:paraId="4E7BE69D" w14:textId="6FA7CFD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91.726.857</w:t>
            </w:r>
          </w:p>
        </w:tc>
        <w:tc>
          <w:tcPr>
            <w:tcW w:w="1178" w:type="dxa"/>
            <w:shd w:val="clear" w:color="auto" w:fill="FFFFFF" w:themeFill="background1"/>
            <w:tcMar>
              <w:left w:w="70" w:type="dxa"/>
              <w:right w:w="70" w:type="dxa"/>
            </w:tcMar>
            <w:vAlign w:val="bottom"/>
          </w:tcPr>
          <w:p w14:paraId="6E2287A1" w14:textId="0140559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FCC56DB" w14:textId="77777777" w:rsidTr="62D7C6E9">
        <w:trPr>
          <w:trHeight w:val="240"/>
        </w:trPr>
        <w:tc>
          <w:tcPr>
            <w:tcW w:w="2037" w:type="dxa"/>
            <w:vMerge/>
            <w:tcBorders>
              <w:left w:val="nil"/>
              <w:bottom w:val="single" w:sz="0" w:space="0" w:color="000000" w:themeColor="text1"/>
            </w:tcBorders>
            <w:vAlign w:val="center"/>
          </w:tcPr>
          <w:p w14:paraId="46EDFE79"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52A8606" w14:textId="6CAAC49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459F7F4" w14:textId="3A153A8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96.285.732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2B04201" w14:textId="750E976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195.203.407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EC6E758" w14:textId="2A29340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176.080.063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2C376A8" w14:textId="4E237C5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DDD13A9"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6C83414" w14:textId="155ABE4D"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HiFi (Home Audio Total ohne Lautsprecherboxen)</w:t>
            </w:r>
          </w:p>
        </w:tc>
        <w:tc>
          <w:tcPr>
            <w:tcW w:w="1815" w:type="dxa"/>
            <w:shd w:val="clear" w:color="auto" w:fill="FFFFFF" w:themeFill="background1"/>
            <w:tcMar>
              <w:left w:w="70" w:type="dxa"/>
              <w:right w:w="70" w:type="dxa"/>
            </w:tcMar>
            <w:vAlign w:val="bottom"/>
          </w:tcPr>
          <w:p w14:paraId="6FAB65EC" w14:textId="5FE6781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24F30F0" w14:textId="0799CC2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19.714</w:t>
            </w:r>
          </w:p>
        </w:tc>
        <w:tc>
          <w:tcPr>
            <w:tcW w:w="1495" w:type="dxa"/>
            <w:shd w:val="clear" w:color="auto" w:fill="FFFFFF" w:themeFill="background1"/>
            <w:tcMar>
              <w:left w:w="70" w:type="dxa"/>
              <w:right w:w="70" w:type="dxa"/>
            </w:tcMar>
            <w:vAlign w:val="center"/>
          </w:tcPr>
          <w:p w14:paraId="5B73373B" w14:textId="07DCABB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244</w:t>
            </w:r>
          </w:p>
        </w:tc>
        <w:tc>
          <w:tcPr>
            <w:tcW w:w="1495" w:type="dxa"/>
            <w:shd w:val="clear" w:color="auto" w:fill="FFFFFF" w:themeFill="background1"/>
            <w:tcMar>
              <w:left w:w="70" w:type="dxa"/>
              <w:right w:w="70" w:type="dxa"/>
            </w:tcMar>
            <w:vAlign w:val="center"/>
          </w:tcPr>
          <w:p w14:paraId="7454A51B" w14:textId="1E06E94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47B7D486" w14:textId="5C661C1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6BBFA29" w14:textId="77777777" w:rsidTr="62D7C6E9">
        <w:trPr>
          <w:trHeight w:val="240"/>
        </w:trPr>
        <w:tc>
          <w:tcPr>
            <w:tcW w:w="2037" w:type="dxa"/>
            <w:vMerge/>
            <w:tcBorders>
              <w:left w:val="nil"/>
            </w:tcBorders>
            <w:vAlign w:val="center"/>
          </w:tcPr>
          <w:p w14:paraId="6F6BC5C0" w14:textId="77777777" w:rsidR="00381B07" w:rsidRDefault="00381B07"/>
        </w:tc>
        <w:tc>
          <w:tcPr>
            <w:tcW w:w="1815" w:type="dxa"/>
            <w:shd w:val="clear" w:color="auto" w:fill="FFFFFF" w:themeFill="background1"/>
            <w:tcMar>
              <w:left w:w="70" w:type="dxa"/>
              <w:right w:w="70" w:type="dxa"/>
            </w:tcMar>
            <w:vAlign w:val="bottom"/>
          </w:tcPr>
          <w:p w14:paraId="654AEE5C" w14:textId="70D3E19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A406FF8" w14:textId="11F40CB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450E206" w14:textId="179E145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180F9E5" w14:textId="3903467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0E6C7AC7" w14:textId="406C1E1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C37974F" w14:textId="77777777" w:rsidTr="62D7C6E9">
        <w:trPr>
          <w:trHeight w:val="240"/>
        </w:trPr>
        <w:tc>
          <w:tcPr>
            <w:tcW w:w="2037" w:type="dxa"/>
            <w:vMerge/>
            <w:tcBorders>
              <w:left w:val="nil"/>
            </w:tcBorders>
            <w:vAlign w:val="center"/>
          </w:tcPr>
          <w:p w14:paraId="5C3B04D7" w14:textId="77777777" w:rsidR="00381B07" w:rsidRDefault="00381B07"/>
        </w:tc>
        <w:tc>
          <w:tcPr>
            <w:tcW w:w="1815" w:type="dxa"/>
            <w:shd w:val="clear" w:color="auto" w:fill="FFFFFF" w:themeFill="background1"/>
            <w:tcMar>
              <w:left w:w="70" w:type="dxa"/>
              <w:right w:w="70" w:type="dxa"/>
            </w:tcMar>
            <w:vAlign w:val="bottom"/>
          </w:tcPr>
          <w:p w14:paraId="26264F6A" w14:textId="4FA77F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E2630E9" w14:textId="0AA237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884.431.942</w:t>
            </w:r>
          </w:p>
        </w:tc>
        <w:tc>
          <w:tcPr>
            <w:tcW w:w="1495" w:type="dxa"/>
            <w:shd w:val="clear" w:color="auto" w:fill="FFFFFF" w:themeFill="background1"/>
            <w:tcMar>
              <w:left w:w="70" w:type="dxa"/>
              <w:right w:w="70" w:type="dxa"/>
            </w:tcMar>
            <w:vAlign w:val="center"/>
          </w:tcPr>
          <w:p w14:paraId="3B10C924" w14:textId="6EB501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7.543.713</w:t>
            </w:r>
          </w:p>
        </w:tc>
        <w:tc>
          <w:tcPr>
            <w:tcW w:w="1495" w:type="dxa"/>
            <w:shd w:val="clear" w:color="auto" w:fill="FFFFFF" w:themeFill="background1"/>
            <w:tcMar>
              <w:left w:w="70" w:type="dxa"/>
              <w:right w:w="70" w:type="dxa"/>
            </w:tcMar>
            <w:vAlign w:val="center"/>
          </w:tcPr>
          <w:p w14:paraId="773DF48E" w14:textId="105573F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446465AC" w14:textId="7AFD84A0"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7376F5B" w14:textId="77777777" w:rsidTr="62D7C6E9">
        <w:trPr>
          <w:trHeight w:val="240"/>
        </w:trPr>
        <w:tc>
          <w:tcPr>
            <w:tcW w:w="2037" w:type="dxa"/>
            <w:vMerge/>
            <w:tcBorders>
              <w:left w:val="nil"/>
            </w:tcBorders>
            <w:vAlign w:val="center"/>
          </w:tcPr>
          <w:p w14:paraId="552D5462" w14:textId="77777777" w:rsidR="00381B07" w:rsidRDefault="00381B07"/>
        </w:tc>
        <w:tc>
          <w:tcPr>
            <w:tcW w:w="1815" w:type="dxa"/>
            <w:shd w:val="clear" w:color="auto" w:fill="FFFFFF" w:themeFill="background1"/>
            <w:tcMar>
              <w:left w:w="70" w:type="dxa"/>
              <w:right w:w="70" w:type="dxa"/>
            </w:tcMar>
            <w:vAlign w:val="bottom"/>
          </w:tcPr>
          <w:p w14:paraId="47E41CD6" w14:textId="51A7594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6779629" w14:textId="17FA0D1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6416D709" w14:textId="5960092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44E3FB4" w14:textId="39176F4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67609C01" w14:textId="2EBFFF6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C792C6F" w14:textId="77777777" w:rsidTr="62D7C6E9">
        <w:trPr>
          <w:trHeight w:val="240"/>
        </w:trPr>
        <w:tc>
          <w:tcPr>
            <w:tcW w:w="2037" w:type="dxa"/>
            <w:vMerge/>
            <w:tcBorders>
              <w:left w:val="nil"/>
              <w:bottom w:val="single" w:sz="0" w:space="0" w:color="000000" w:themeColor="text1"/>
            </w:tcBorders>
            <w:vAlign w:val="center"/>
          </w:tcPr>
          <w:p w14:paraId="4FA26BAC"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B088711" w14:textId="422D5E5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53A00B1" w14:textId="57891DC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466.980.066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16BEB0F" w14:textId="2E9B6C0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3.168.360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18072C2" w14:textId="3A4E2F3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42137E9C" w14:textId="45CBB4D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4797FFE"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7D9603F5" w14:textId="7BD69AC0"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MP3 Portables, Radio Recorder, Sonstige Personal Audio </w:t>
            </w:r>
          </w:p>
        </w:tc>
        <w:tc>
          <w:tcPr>
            <w:tcW w:w="1815" w:type="dxa"/>
            <w:shd w:val="clear" w:color="auto" w:fill="FFFFFF" w:themeFill="background1"/>
            <w:tcMar>
              <w:left w:w="70" w:type="dxa"/>
              <w:right w:w="70" w:type="dxa"/>
            </w:tcMar>
            <w:vAlign w:val="bottom"/>
          </w:tcPr>
          <w:p w14:paraId="273AB40D" w14:textId="6F3F997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58654C34" w14:textId="3F19F85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43.188</w:t>
            </w:r>
          </w:p>
        </w:tc>
        <w:tc>
          <w:tcPr>
            <w:tcW w:w="1495" w:type="dxa"/>
            <w:shd w:val="clear" w:color="auto" w:fill="FFFFFF" w:themeFill="background1"/>
            <w:tcMar>
              <w:left w:w="70" w:type="dxa"/>
              <w:right w:w="70" w:type="dxa"/>
            </w:tcMar>
            <w:vAlign w:val="center"/>
          </w:tcPr>
          <w:p w14:paraId="51ED87FE" w14:textId="0B283A2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75</w:t>
            </w:r>
          </w:p>
        </w:tc>
        <w:tc>
          <w:tcPr>
            <w:tcW w:w="1495" w:type="dxa"/>
            <w:shd w:val="clear" w:color="auto" w:fill="FFFFFF" w:themeFill="background1"/>
            <w:tcMar>
              <w:left w:w="70" w:type="dxa"/>
              <w:right w:w="70" w:type="dxa"/>
            </w:tcMar>
            <w:vAlign w:val="center"/>
          </w:tcPr>
          <w:p w14:paraId="77C86253" w14:textId="0B18937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0A944FC6" w14:textId="1DD7344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6F9E308F" w14:textId="77777777" w:rsidTr="62D7C6E9">
        <w:trPr>
          <w:trHeight w:val="240"/>
        </w:trPr>
        <w:tc>
          <w:tcPr>
            <w:tcW w:w="2037" w:type="dxa"/>
            <w:vMerge/>
            <w:tcBorders>
              <w:left w:val="nil"/>
            </w:tcBorders>
            <w:vAlign w:val="center"/>
          </w:tcPr>
          <w:p w14:paraId="3F64B1F3" w14:textId="77777777" w:rsidR="00381B07" w:rsidRDefault="00381B07"/>
        </w:tc>
        <w:tc>
          <w:tcPr>
            <w:tcW w:w="1815" w:type="dxa"/>
            <w:shd w:val="clear" w:color="auto" w:fill="FFFFFF" w:themeFill="background1"/>
            <w:tcMar>
              <w:left w:w="70" w:type="dxa"/>
              <w:right w:w="70" w:type="dxa"/>
            </w:tcMar>
            <w:vAlign w:val="bottom"/>
          </w:tcPr>
          <w:p w14:paraId="5C5BB40E" w14:textId="005F31A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3D676836" w14:textId="39830A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1F5C0CA0" w14:textId="708C18D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11BBADFB" w14:textId="661DCD8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178" w:type="dxa"/>
            <w:shd w:val="clear" w:color="auto" w:fill="FFFFFF" w:themeFill="background1"/>
            <w:tcMar>
              <w:left w:w="70" w:type="dxa"/>
              <w:right w:w="70" w:type="dxa"/>
            </w:tcMar>
            <w:vAlign w:val="bottom"/>
          </w:tcPr>
          <w:p w14:paraId="5DC44027" w14:textId="08F023B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0362CB7" w14:textId="77777777" w:rsidTr="62D7C6E9">
        <w:trPr>
          <w:trHeight w:val="240"/>
        </w:trPr>
        <w:tc>
          <w:tcPr>
            <w:tcW w:w="2037" w:type="dxa"/>
            <w:vMerge/>
            <w:tcBorders>
              <w:left w:val="nil"/>
            </w:tcBorders>
            <w:vAlign w:val="center"/>
          </w:tcPr>
          <w:p w14:paraId="03EA064A" w14:textId="77777777" w:rsidR="00381B07" w:rsidRDefault="00381B07"/>
        </w:tc>
        <w:tc>
          <w:tcPr>
            <w:tcW w:w="1815" w:type="dxa"/>
            <w:shd w:val="clear" w:color="auto" w:fill="FFFFFF" w:themeFill="background1"/>
            <w:tcMar>
              <w:left w:w="70" w:type="dxa"/>
              <w:right w:w="70" w:type="dxa"/>
            </w:tcMar>
            <w:vAlign w:val="bottom"/>
          </w:tcPr>
          <w:p w14:paraId="3C3BB50E" w14:textId="6150D3F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5995BCE" w14:textId="41C633C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3.435.365</w:t>
            </w:r>
          </w:p>
        </w:tc>
        <w:tc>
          <w:tcPr>
            <w:tcW w:w="1495" w:type="dxa"/>
            <w:shd w:val="clear" w:color="auto" w:fill="FFFFFF" w:themeFill="background1"/>
            <w:tcMar>
              <w:left w:w="70" w:type="dxa"/>
              <w:right w:w="70" w:type="dxa"/>
            </w:tcMar>
            <w:vAlign w:val="center"/>
          </w:tcPr>
          <w:p w14:paraId="32865CB0" w14:textId="6C6DD2F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5.910</w:t>
            </w:r>
          </w:p>
        </w:tc>
        <w:tc>
          <w:tcPr>
            <w:tcW w:w="1495" w:type="dxa"/>
            <w:shd w:val="clear" w:color="auto" w:fill="FFFFFF" w:themeFill="background1"/>
            <w:tcMar>
              <w:left w:w="70" w:type="dxa"/>
              <w:right w:w="70" w:type="dxa"/>
            </w:tcMar>
            <w:vAlign w:val="center"/>
          </w:tcPr>
          <w:p w14:paraId="3CFFFD91" w14:textId="375761B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15639F61" w14:textId="5AFC95D9"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FC20B61" w14:textId="77777777" w:rsidTr="62D7C6E9">
        <w:trPr>
          <w:trHeight w:val="240"/>
        </w:trPr>
        <w:tc>
          <w:tcPr>
            <w:tcW w:w="2037" w:type="dxa"/>
            <w:vMerge/>
            <w:tcBorders>
              <w:left w:val="nil"/>
            </w:tcBorders>
            <w:vAlign w:val="center"/>
          </w:tcPr>
          <w:p w14:paraId="2C21595E" w14:textId="77777777" w:rsidR="00381B07" w:rsidRDefault="00381B07"/>
        </w:tc>
        <w:tc>
          <w:tcPr>
            <w:tcW w:w="1815" w:type="dxa"/>
            <w:shd w:val="clear" w:color="auto" w:fill="FFFFFF" w:themeFill="background1"/>
            <w:tcMar>
              <w:left w:w="70" w:type="dxa"/>
              <w:right w:w="70" w:type="dxa"/>
            </w:tcMar>
            <w:vAlign w:val="bottom"/>
          </w:tcPr>
          <w:p w14:paraId="07B1EF54" w14:textId="2BCC5EF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7E7BBAE" w14:textId="70B6F20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93.135.000</w:t>
            </w:r>
          </w:p>
        </w:tc>
        <w:tc>
          <w:tcPr>
            <w:tcW w:w="1495" w:type="dxa"/>
            <w:shd w:val="clear" w:color="auto" w:fill="FFFFFF" w:themeFill="background1"/>
            <w:tcMar>
              <w:left w:w="70" w:type="dxa"/>
              <w:right w:w="70" w:type="dxa"/>
            </w:tcMar>
            <w:vAlign w:val="center"/>
          </w:tcPr>
          <w:p w14:paraId="78B6ECCF" w14:textId="649B6EC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709E54FE" w14:textId="0F8D199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577E7534" w14:textId="643CC4E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58B8E55" w14:textId="77777777" w:rsidTr="62D7C6E9">
        <w:trPr>
          <w:trHeight w:val="240"/>
        </w:trPr>
        <w:tc>
          <w:tcPr>
            <w:tcW w:w="2037" w:type="dxa"/>
            <w:vMerge/>
            <w:tcBorders>
              <w:left w:val="nil"/>
              <w:bottom w:val="single" w:sz="0" w:space="0" w:color="000000" w:themeColor="text1"/>
            </w:tcBorders>
            <w:vAlign w:val="center"/>
          </w:tcPr>
          <w:p w14:paraId="1C4697B7"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30676DD" w14:textId="27920EA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CEEAFF2" w14:textId="4A76028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1.813.873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1080E07" w14:textId="7CDF5D5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2.482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DC62E11" w14:textId="0850F7F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B5B45C1" w14:textId="7C12465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8E4E558"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5E641A6" w14:textId="2F06886D"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Kopfhörer + Stereo Mobilfunkheadsets</w:t>
            </w:r>
          </w:p>
        </w:tc>
        <w:tc>
          <w:tcPr>
            <w:tcW w:w="1815" w:type="dxa"/>
            <w:shd w:val="clear" w:color="auto" w:fill="FFFFFF" w:themeFill="background1"/>
            <w:tcMar>
              <w:left w:w="70" w:type="dxa"/>
              <w:right w:w="70" w:type="dxa"/>
            </w:tcMar>
            <w:vAlign w:val="bottom"/>
          </w:tcPr>
          <w:p w14:paraId="1059034E" w14:textId="7274E80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47C80D3" w14:textId="4CCC747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44.489</w:t>
            </w:r>
          </w:p>
        </w:tc>
        <w:tc>
          <w:tcPr>
            <w:tcW w:w="1495" w:type="dxa"/>
            <w:shd w:val="clear" w:color="auto" w:fill="FFFFFF" w:themeFill="background1"/>
            <w:tcMar>
              <w:left w:w="70" w:type="dxa"/>
              <w:right w:w="70" w:type="dxa"/>
            </w:tcMar>
            <w:vAlign w:val="center"/>
          </w:tcPr>
          <w:p w14:paraId="0FEF0565" w14:textId="60EB257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89.657</w:t>
            </w:r>
          </w:p>
        </w:tc>
        <w:tc>
          <w:tcPr>
            <w:tcW w:w="1495" w:type="dxa"/>
            <w:shd w:val="clear" w:color="auto" w:fill="FFFFFF" w:themeFill="background1"/>
            <w:tcMar>
              <w:left w:w="70" w:type="dxa"/>
              <w:right w:w="70" w:type="dxa"/>
            </w:tcMar>
            <w:vAlign w:val="center"/>
          </w:tcPr>
          <w:p w14:paraId="43D66375" w14:textId="446DB1A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106.906</w:t>
            </w:r>
          </w:p>
        </w:tc>
        <w:tc>
          <w:tcPr>
            <w:tcW w:w="1178" w:type="dxa"/>
            <w:shd w:val="clear" w:color="auto" w:fill="FFFFFF" w:themeFill="background1"/>
            <w:tcMar>
              <w:left w:w="70" w:type="dxa"/>
              <w:right w:w="70" w:type="dxa"/>
            </w:tcMar>
            <w:vAlign w:val="bottom"/>
          </w:tcPr>
          <w:p w14:paraId="0EBD9AAE" w14:textId="25C123E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859820D" w14:textId="77777777" w:rsidTr="62D7C6E9">
        <w:trPr>
          <w:trHeight w:val="240"/>
        </w:trPr>
        <w:tc>
          <w:tcPr>
            <w:tcW w:w="2037" w:type="dxa"/>
            <w:vMerge/>
            <w:tcBorders>
              <w:left w:val="nil"/>
            </w:tcBorders>
            <w:vAlign w:val="center"/>
          </w:tcPr>
          <w:p w14:paraId="55CD7491" w14:textId="77777777" w:rsidR="00381B07" w:rsidRDefault="00381B07"/>
        </w:tc>
        <w:tc>
          <w:tcPr>
            <w:tcW w:w="1815" w:type="dxa"/>
            <w:shd w:val="clear" w:color="auto" w:fill="FFFFFF" w:themeFill="background1"/>
            <w:tcMar>
              <w:left w:w="70" w:type="dxa"/>
              <w:right w:w="70" w:type="dxa"/>
            </w:tcMar>
            <w:vAlign w:val="bottom"/>
          </w:tcPr>
          <w:p w14:paraId="6022A8E4" w14:textId="044B756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18997E7" w14:textId="0109C62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527A134B" w14:textId="27BF7D6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1A10F9E8" w14:textId="620035D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178" w:type="dxa"/>
            <w:shd w:val="clear" w:color="auto" w:fill="FFFFFF" w:themeFill="background1"/>
            <w:tcMar>
              <w:left w:w="70" w:type="dxa"/>
              <w:right w:w="70" w:type="dxa"/>
            </w:tcMar>
            <w:vAlign w:val="bottom"/>
          </w:tcPr>
          <w:p w14:paraId="12E6BC90" w14:textId="3E989B5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700A7F0" w14:textId="77777777" w:rsidTr="62D7C6E9">
        <w:trPr>
          <w:trHeight w:val="240"/>
        </w:trPr>
        <w:tc>
          <w:tcPr>
            <w:tcW w:w="2037" w:type="dxa"/>
            <w:vMerge/>
            <w:tcBorders>
              <w:left w:val="nil"/>
            </w:tcBorders>
            <w:vAlign w:val="center"/>
          </w:tcPr>
          <w:p w14:paraId="512FA319" w14:textId="77777777" w:rsidR="00381B07" w:rsidRDefault="00381B07"/>
        </w:tc>
        <w:tc>
          <w:tcPr>
            <w:tcW w:w="1815" w:type="dxa"/>
            <w:shd w:val="clear" w:color="auto" w:fill="FFFFFF" w:themeFill="background1"/>
            <w:tcMar>
              <w:left w:w="70" w:type="dxa"/>
              <w:right w:w="70" w:type="dxa"/>
            </w:tcMar>
            <w:vAlign w:val="bottom"/>
          </w:tcPr>
          <w:p w14:paraId="6B69B3C6" w14:textId="2650126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6CBDEC12" w14:textId="24C30C4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2.281.480</w:t>
            </w:r>
          </w:p>
        </w:tc>
        <w:tc>
          <w:tcPr>
            <w:tcW w:w="1495" w:type="dxa"/>
            <w:shd w:val="clear" w:color="auto" w:fill="FFFFFF" w:themeFill="background1"/>
            <w:tcMar>
              <w:left w:w="70" w:type="dxa"/>
              <w:right w:w="70" w:type="dxa"/>
            </w:tcMar>
            <w:vAlign w:val="center"/>
          </w:tcPr>
          <w:p w14:paraId="62E1D58B" w14:textId="42D9076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7.035.866</w:t>
            </w:r>
          </w:p>
        </w:tc>
        <w:tc>
          <w:tcPr>
            <w:tcW w:w="1495" w:type="dxa"/>
            <w:shd w:val="clear" w:color="auto" w:fill="FFFFFF" w:themeFill="background1"/>
            <w:tcMar>
              <w:left w:w="70" w:type="dxa"/>
              <w:right w:w="70" w:type="dxa"/>
            </w:tcMar>
            <w:vAlign w:val="center"/>
          </w:tcPr>
          <w:p w14:paraId="11530FC6" w14:textId="065527F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10.334.735</w:t>
            </w:r>
          </w:p>
        </w:tc>
        <w:tc>
          <w:tcPr>
            <w:tcW w:w="1178" w:type="dxa"/>
            <w:shd w:val="clear" w:color="auto" w:fill="FFFFFF" w:themeFill="background1"/>
            <w:tcMar>
              <w:left w:w="70" w:type="dxa"/>
              <w:right w:w="70" w:type="dxa"/>
            </w:tcMar>
            <w:vAlign w:val="bottom"/>
          </w:tcPr>
          <w:p w14:paraId="2957B3DE" w14:textId="49748EAE"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B683D08" w14:textId="77777777" w:rsidTr="62D7C6E9">
        <w:trPr>
          <w:trHeight w:val="240"/>
        </w:trPr>
        <w:tc>
          <w:tcPr>
            <w:tcW w:w="2037" w:type="dxa"/>
            <w:vMerge/>
            <w:tcBorders>
              <w:left w:val="nil"/>
            </w:tcBorders>
            <w:vAlign w:val="center"/>
          </w:tcPr>
          <w:p w14:paraId="1395F669" w14:textId="77777777" w:rsidR="00381B07" w:rsidRDefault="00381B07"/>
        </w:tc>
        <w:tc>
          <w:tcPr>
            <w:tcW w:w="1815" w:type="dxa"/>
            <w:shd w:val="clear" w:color="auto" w:fill="FFFFFF" w:themeFill="background1"/>
            <w:tcMar>
              <w:left w:w="70" w:type="dxa"/>
              <w:right w:w="70" w:type="dxa"/>
            </w:tcMar>
            <w:vAlign w:val="bottom"/>
          </w:tcPr>
          <w:p w14:paraId="325623B6" w14:textId="018FE42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A2BC067" w14:textId="6DF1281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114.420.000</w:t>
            </w:r>
          </w:p>
        </w:tc>
        <w:tc>
          <w:tcPr>
            <w:tcW w:w="1495" w:type="dxa"/>
            <w:shd w:val="clear" w:color="auto" w:fill="FFFFFF" w:themeFill="background1"/>
            <w:tcMar>
              <w:left w:w="70" w:type="dxa"/>
              <w:right w:w="70" w:type="dxa"/>
            </w:tcMar>
            <w:vAlign w:val="center"/>
          </w:tcPr>
          <w:p w14:paraId="15541FD7" w14:textId="3C213E2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170.800.000</w:t>
            </w:r>
          </w:p>
        </w:tc>
        <w:tc>
          <w:tcPr>
            <w:tcW w:w="1495" w:type="dxa"/>
            <w:shd w:val="clear" w:color="auto" w:fill="FFFFFF" w:themeFill="background1"/>
            <w:tcMar>
              <w:left w:w="70" w:type="dxa"/>
              <w:right w:w="70" w:type="dxa"/>
            </w:tcMar>
            <w:vAlign w:val="center"/>
          </w:tcPr>
          <w:p w14:paraId="7427D12C" w14:textId="0DD3A13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201.600.000</w:t>
            </w:r>
          </w:p>
        </w:tc>
        <w:tc>
          <w:tcPr>
            <w:tcW w:w="1178" w:type="dxa"/>
            <w:shd w:val="clear" w:color="auto" w:fill="FFFFFF" w:themeFill="background1"/>
            <w:tcMar>
              <w:left w:w="70" w:type="dxa"/>
              <w:right w:w="70" w:type="dxa"/>
            </w:tcMar>
            <w:vAlign w:val="bottom"/>
          </w:tcPr>
          <w:p w14:paraId="40B50711" w14:textId="4491BE5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59AEBB4" w14:textId="77777777" w:rsidTr="62D7C6E9">
        <w:trPr>
          <w:trHeight w:val="240"/>
        </w:trPr>
        <w:tc>
          <w:tcPr>
            <w:tcW w:w="2037" w:type="dxa"/>
            <w:vMerge/>
            <w:tcBorders>
              <w:left w:val="nil"/>
              <w:bottom w:val="single" w:sz="0" w:space="0" w:color="000000" w:themeColor="text1"/>
            </w:tcBorders>
            <w:vAlign w:val="center"/>
          </w:tcPr>
          <w:p w14:paraId="0D7DC883"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6C64863" w14:textId="05A06CA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2F8F629" w14:textId="3BA2F3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1.204.621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247650A" w14:textId="7D24777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2.955.064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B119B21" w14:textId="3493E3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3.927.199</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03AE3D7" w14:textId="219E8D8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EE1D860"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51F8A73" w14:textId="5CB9ED79"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Portable Audio (Bluetooth)</w:t>
            </w:r>
          </w:p>
        </w:tc>
        <w:tc>
          <w:tcPr>
            <w:tcW w:w="1815" w:type="dxa"/>
            <w:shd w:val="clear" w:color="auto" w:fill="FFFFFF" w:themeFill="background1"/>
            <w:tcMar>
              <w:left w:w="70" w:type="dxa"/>
              <w:right w:w="70" w:type="dxa"/>
            </w:tcMar>
            <w:vAlign w:val="bottom"/>
          </w:tcPr>
          <w:p w14:paraId="474F02B8" w14:textId="059CA9B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D92F762" w14:textId="00B2779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9.135</w:t>
            </w:r>
          </w:p>
        </w:tc>
        <w:tc>
          <w:tcPr>
            <w:tcW w:w="1495" w:type="dxa"/>
            <w:shd w:val="clear" w:color="auto" w:fill="FFFFFF" w:themeFill="background1"/>
            <w:tcMar>
              <w:left w:w="70" w:type="dxa"/>
              <w:right w:w="70" w:type="dxa"/>
            </w:tcMar>
            <w:vAlign w:val="center"/>
          </w:tcPr>
          <w:p w14:paraId="4CA262A9" w14:textId="44B7D5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29.173</w:t>
            </w:r>
          </w:p>
        </w:tc>
        <w:tc>
          <w:tcPr>
            <w:tcW w:w="1495" w:type="dxa"/>
            <w:shd w:val="clear" w:color="auto" w:fill="FFFFFF" w:themeFill="background1"/>
            <w:tcMar>
              <w:left w:w="70" w:type="dxa"/>
              <w:right w:w="70" w:type="dxa"/>
            </w:tcMar>
            <w:vAlign w:val="center"/>
          </w:tcPr>
          <w:p w14:paraId="03CAF1EE" w14:textId="358735E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3.118</w:t>
            </w:r>
          </w:p>
        </w:tc>
        <w:tc>
          <w:tcPr>
            <w:tcW w:w="1178" w:type="dxa"/>
            <w:shd w:val="clear" w:color="auto" w:fill="FFFFFF" w:themeFill="background1"/>
            <w:tcMar>
              <w:left w:w="70" w:type="dxa"/>
              <w:right w:w="70" w:type="dxa"/>
            </w:tcMar>
            <w:vAlign w:val="bottom"/>
          </w:tcPr>
          <w:p w14:paraId="22C72EE6" w14:textId="2458EC4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615CDCD4" w14:textId="77777777" w:rsidTr="62D7C6E9">
        <w:trPr>
          <w:trHeight w:val="240"/>
        </w:trPr>
        <w:tc>
          <w:tcPr>
            <w:tcW w:w="2037" w:type="dxa"/>
            <w:vMerge/>
            <w:tcBorders>
              <w:left w:val="nil"/>
            </w:tcBorders>
            <w:vAlign w:val="center"/>
          </w:tcPr>
          <w:p w14:paraId="5ED43077" w14:textId="77777777" w:rsidR="00381B07" w:rsidRDefault="00381B07"/>
        </w:tc>
        <w:tc>
          <w:tcPr>
            <w:tcW w:w="1815" w:type="dxa"/>
            <w:shd w:val="clear" w:color="auto" w:fill="FFFFFF" w:themeFill="background1"/>
            <w:tcMar>
              <w:left w:w="70" w:type="dxa"/>
              <w:right w:w="70" w:type="dxa"/>
            </w:tcMar>
            <w:vAlign w:val="bottom"/>
          </w:tcPr>
          <w:p w14:paraId="7C212C56" w14:textId="75B9591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C84A5E7" w14:textId="35E7B6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74F0DBB" w14:textId="6782448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4F747252" w14:textId="7F81516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07610BC6" w14:textId="78A1C24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04B0F60" w14:textId="77777777" w:rsidTr="62D7C6E9">
        <w:trPr>
          <w:trHeight w:val="240"/>
        </w:trPr>
        <w:tc>
          <w:tcPr>
            <w:tcW w:w="2037" w:type="dxa"/>
            <w:vMerge/>
            <w:tcBorders>
              <w:left w:val="nil"/>
            </w:tcBorders>
            <w:vAlign w:val="center"/>
          </w:tcPr>
          <w:p w14:paraId="7CE3EC29" w14:textId="77777777" w:rsidR="00381B07" w:rsidRDefault="00381B07"/>
        </w:tc>
        <w:tc>
          <w:tcPr>
            <w:tcW w:w="1815" w:type="dxa"/>
            <w:shd w:val="clear" w:color="auto" w:fill="FFFFFF" w:themeFill="background1"/>
            <w:tcMar>
              <w:left w:w="70" w:type="dxa"/>
              <w:right w:w="70" w:type="dxa"/>
            </w:tcMar>
            <w:vAlign w:val="bottom"/>
          </w:tcPr>
          <w:p w14:paraId="6D80E75A" w14:textId="478E322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012A1961" w14:textId="7FBE07A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30.007.933</w:t>
            </w:r>
          </w:p>
        </w:tc>
        <w:tc>
          <w:tcPr>
            <w:tcW w:w="1495" w:type="dxa"/>
            <w:shd w:val="clear" w:color="auto" w:fill="FFFFFF" w:themeFill="background1"/>
            <w:tcMar>
              <w:left w:w="70" w:type="dxa"/>
              <w:right w:w="70" w:type="dxa"/>
            </w:tcMar>
            <w:vAlign w:val="center"/>
          </w:tcPr>
          <w:p w14:paraId="2E690B8B" w14:textId="0CC665F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95.834.551</w:t>
            </w:r>
          </w:p>
        </w:tc>
        <w:tc>
          <w:tcPr>
            <w:tcW w:w="1495" w:type="dxa"/>
            <w:shd w:val="clear" w:color="auto" w:fill="FFFFFF" w:themeFill="background1"/>
            <w:tcMar>
              <w:left w:w="70" w:type="dxa"/>
              <w:right w:w="70" w:type="dxa"/>
            </w:tcMar>
            <w:vAlign w:val="center"/>
          </w:tcPr>
          <w:p w14:paraId="7B82CA99" w14:textId="2F0EDB7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10.242.389</w:t>
            </w:r>
          </w:p>
        </w:tc>
        <w:tc>
          <w:tcPr>
            <w:tcW w:w="1178" w:type="dxa"/>
            <w:shd w:val="clear" w:color="auto" w:fill="FFFFFF" w:themeFill="background1"/>
            <w:tcMar>
              <w:left w:w="70" w:type="dxa"/>
              <w:right w:w="70" w:type="dxa"/>
            </w:tcMar>
            <w:vAlign w:val="bottom"/>
          </w:tcPr>
          <w:p w14:paraId="67902AFF" w14:textId="565D5A85"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EA6347F" w14:textId="77777777" w:rsidTr="62D7C6E9">
        <w:trPr>
          <w:trHeight w:val="240"/>
        </w:trPr>
        <w:tc>
          <w:tcPr>
            <w:tcW w:w="2037" w:type="dxa"/>
            <w:vMerge/>
            <w:tcBorders>
              <w:left w:val="nil"/>
            </w:tcBorders>
            <w:vAlign w:val="center"/>
          </w:tcPr>
          <w:p w14:paraId="32D4AB6A" w14:textId="77777777" w:rsidR="00381B07" w:rsidRDefault="00381B07"/>
        </w:tc>
        <w:tc>
          <w:tcPr>
            <w:tcW w:w="1815" w:type="dxa"/>
            <w:shd w:val="clear" w:color="auto" w:fill="FFFFFF" w:themeFill="background1"/>
            <w:tcMar>
              <w:left w:w="70" w:type="dxa"/>
              <w:right w:w="70" w:type="dxa"/>
            </w:tcMar>
            <w:vAlign w:val="bottom"/>
          </w:tcPr>
          <w:p w14:paraId="57C2B0F7" w14:textId="62DDAFF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AFE05C9" w14:textId="0209F15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75.000.000</w:t>
            </w:r>
          </w:p>
        </w:tc>
        <w:tc>
          <w:tcPr>
            <w:tcW w:w="1495" w:type="dxa"/>
            <w:shd w:val="clear" w:color="auto" w:fill="FFFFFF" w:themeFill="background1"/>
            <w:tcMar>
              <w:left w:w="70" w:type="dxa"/>
              <w:right w:w="70" w:type="dxa"/>
            </w:tcMar>
            <w:vAlign w:val="center"/>
          </w:tcPr>
          <w:p w14:paraId="718E8B5E" w14:textId="120B374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52.345.000</w:t>
            </w:r>
          </w:p>
        </w:tc>
        <w:tc>
          <w:tcPr>
            <w:tcW w:w="1495" w:type="dxa"/>
            <w:shd w:val="clear" w:color="auto" w:fill="FFFFFF" w:themeFill="background1"/>
            <w:tcMar>
              <w:left w:w="70" w:type="dxa"/>
              <w:right w:w="70" w:type="dxa"/>
            </w:tcMar>
            <w:vAlign w:val="center"/>
          </w:tcPr>
          <w:p w14:paraId="722540DA" w14:textId="28B7B65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27F8BEEF" w14:textId="372EFCE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57649F7" w14:textId="77777777" w:rsidTr="62D7C6E9">
        <w:trPr>
          <w:trHeight w:val="240"/>
        </w:trPr>
        <w:tc>
          <w:tcPr>
            <w:tcW w:w="2037" w:type="dxa"/>
            <w:vMerge/>
            <w:tcBorders>
              <w:left w:val="nil"/>
              <w:bottom w:val="single" w:sz="0" w:space="0" w:color="000000" w:themeColor="text1"/>
            </w:tcBorders>
            <w:vAlign w:val="center"/>
          </w:tcPr>
          <w:p w14:paraId="50F3742B"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5E0BCAB" w14:textId="5469319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FCFBB30" w14:textId="05835B1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15.844.189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4DA1891" w14:textId="70C53F6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40.250.511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34D0344" w14:textId="6D6789B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3.892.108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C2E96B8" w14:textId="2EF7936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1FDD9D5" w14:textId="77777777" w:rsidTr="62D7C6E9">
        <w:trPr>
          <w:trHeight w:val="240"/>
        </w:trPr>
        <w:tc>
          <w:tcPr>
            <w:tcW w:w="2037" w:type="dxa"/>
            <w:tcBorders>
              <w:top w:val="nil"/>
              <w:left w:val="single" w:sz="8" w:space="0" w:color="auto"/>
              <w:bottom w:val="single" w:sz="8" w:space="0" w:color="auto"/>
              <w:right w:val="nil"/>
            </w:tcBorders>
            <w:shd w:val="clear" w:color="auto" w:fill="7030A0"/>
            <w:tcMar>
              <w:left w:w="70" w:type="dxa"/>
              <w:right w:w="70" w:type="dxa"/>
            </w:tcMar>
            <w:vAlign w:val="bottom"/>
          </w:tcPr>
          <w:p w14:paraId="1BAC2C1B" w14:textId="22C610A1"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5565BA4A" w14:textId="342498D1"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5D9E1A6A" w14:textId="32C62DFD"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7ACC3C2B" w14:textId="16564E98"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1DA9B55C" w14:textId="38107A6F"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518E48B0" w14:textId="2D776EAB"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47A8ADE6"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178D7F96" w14:textId="6F1BD4D1"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Spielekonsolen</w:t>
            </w:r>
          </w:p>
        </w:tc>
        <w:tc>
          <w:tcPr>
            <w:tcW w:w="1815" w:type="dxa"/>
            <w:shd w:val="clear" w:color="auto" w:fill="FFFFFF" w:themeFill="background1"/>
            <w:tcMar>
              <w:left w:w="70" w:type="dxa"/>
              <w:right w:w="70" w:type="dxa"/>
            </w:tcMar>
            <w:vAlign w:val="bottom"/>
          </w:tcPr>
          <w:p w14:paraId="09F44508" w14:textId="20593C8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5D51CE50" w14:textId="299BA31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32.283</w:t>
            </w:r>
          </w:p>
        </w:tc>
        <w:tc>
          <w:tcPr>
            <w:tcW w:w="1495" w:type="dxa"/>
            <w:shd w:val="clear" w:color="auto" w:fill="FFFFFF" w:themeFill="background1"/>
            <w:tcMar>
              <w:left w:w="70" w:type="dxa"/>
              <w:right w:w="70" w:type="dxa"/>
            </w:tcMar>
            <w:vAlign w:val="center"/>
          </w:tcPr>
          <w:p w14:paraId="28393998" w14:textId="3E932ED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23.789</w:t>
            </w:r>
          </w:p>
        </w:tc>
        <w:tc>
          <w:tcPr>
            <w:tcW w:w="1495" w:type="dxa"/>
            <w:shd w:val="clear" w:color="auto" w:fill="FFFFFF" w:themeFill="background1"/>
            <w:tcMar>
              <w:left w:w="70" w:type="dxa"/>
              <w:right w:w="70" w:type="dxa"/>
            </w:tcMar>
            <w:vAlign w:val="center"/>
          </w:tcPr>
          <w:p w14:paraId="5416BFB6" w14:textId="007248F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30.025</w:t>
            </w:r>
          </w:p>
        </w:tc>
        <w:tc>
          <w:tcPr>
            <w:tcW w:w="1178" w:type="dxa"/>
            <w:shd w:val="clear" w:color="auto" w:fill="FFFFFF" w:themeFill="background1"/>
            <w:tcMar>
              <w:left w:w="70" w:type="dxa"/>
              <w:right w:w="70" w:type="dxa"/>
            </w:tcMar>
            <w:vAlign w:val="bottom"/>
          </w:tcPr>
          <w:p w14:paraId="70226EC5" w14:textId="5430427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3B7636DA" w14:textId="77777777" w:rsidTr="62D7C6E9">
        <w:trPr>
          <w:trHeight w:val="240"/>
        </w:trPr>
        <w:tc>
          <w:tcPr>
            <w:tcW w:w="2037" w:type="dxa"/>
            <w:vMerge/>
            <w:tcBorders>
              <w:left w:val="nil"/>
            </w:tcBorders>
            <w:vAlign w:val="center"/>
          </w:tcPr>
          <w:p w14:paraId="45A7A978" w14:textId="77777777" w:rsidR="00381B07" w:rsidRDefault="00381B07"/>
        </w:tc>
        <w:tc>
          <w:tcPr>
            <w:tcW w:w="1815" w:type="dxa"/>
            <w:shd w:val="clear" w:color="auto" w:fill="FFFFFF" w:themeFill="background1"/>
            <w:tcMar>
              <w:left w:w="70" w:type="dxa"/>
              <w:right w:w="70" w:type="dxa"/>
            </w:tcMar>
            <w:vAlign w:val="bottom"/>
          </w:tcPr>
          <w:p w14:paraId="5CA98B1E" w14:textId="73CCE19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B0BE083" w14:textId="1E5F20B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495" w:type="dxa"/>
            <w:shd w:val="clear" w:color="auto" w:fill="FFFFFF" w:themeFill="background1"/>
            <w:tcMar>
              <w:left w:w="70" w:type="dxa"/>
              <w:right w:w="70" w:type="dxa"/>
            </w:tcMar>
            <w:vAlign w:val="center"/>
          </w:tcPr>
          <w:p w14:paraId="7CA1DD60" w14:textId="3CCFEFD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495" w:type="dxa"/>
            <w:shd w:val="clear" w:color="auto" w:fill="FFFFFF" w:themeFill="background1"/>
            <w:tcMar>
              <w:left w:w="70" w:type="dxa"/>
              <w:right w:w="70" w:type="dxa"/>
            </w:tcMar>
            <w:vAlign w:val="center"/>
          </w:tcPr>
          <w:p w14:paraId="4D786D9B" w14:textId="0D2C5C8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w:t>
            </w:r>
          </w:p>
        </w:tc>
        <w:tc>
          <w:tcPr>
            <w:tcW w:w="1178" w:type="dxa"/>
            <w:shd w:val="clear" w:color="auto" w:fill="FFFFFF" w:themeFill="background1"/>
            <w:tcMar>
              <w:left w:w="70" w:type="dxa"/>
              <w:right w:w="70" w:type="dxa"/>
            </w:tcMar>
            <w:vAlign w:val="bottom"/>
          </w:tcPr>
          <w:p w14:paraId="31F68A41" w14:textId="1D1CC2A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58D3AB3" w14:textId="77777777" w:rsidTr="62D7C6E9">
        <w:trPr>
          <w:trHeight w:val="240"/>
        </w:trPr>
        <w:tc>
          <w:tcPr>
            <w:tcW w:w="2037" w:type="dxa"/>
            <w:vMerge/>
            <w:tcBorders>
              <w:left w:val="nil"/>
            </w:tcBorders>
            <w:vAlign w:val="center"/>
          </w:tcPr>
          <w:p w14:paraId="73D8794F" w14:textId="77777777" w:rsidR="00381B07" w:rsidRDefault="00381B07"/>
        </w:tc>
        <w:tc>
          <w:tcPr>
            <w:tcW w:w="1815" w:type="dxa"/>
            <w:shd w:val="clear" w:color="auto" w:fill="FFFFFF" w:themeFill="background1"/>
            <w:tcMar>
              <w:left w:w="70" w:type="dxa"/>
              <w:right w:w="70" w:type="dxa"/>
            </w:tcMar>
            <w:vAlign w:val="bottom"/>
          </w:tcPr>
          <w:p w14:paraId="12D82D38" w14:textId="32C1FDD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1304F89E" w14:textId="795FCD7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1.466.427.771</w:t>
            </w:r>
          </w:p>
        </w:tc>
        <w:tc>
          <w:tcPr>
            <w:tcW w:w="1495" w:type="dxa"/>
            <w:shd w:val="clear" w:color="auto" w:fill="FFFFFF" w:themeFill="background1"/>
            <w:tcMar>
              <w:left w:w="70" w:type="dxa"/>
              <w:right w:w="70" w:type="dxa"/>
            </w:tcMar>
            <w:vAlign w:val="center"/>
          </w:tcPr>
          <w:p w14:paraId="60C372C0" w14:textId="3CC243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1.175.674.314</w:t>
            </w:r>
          </w:p>
        </w:tc>
        <w:tc>
          <w:tcPr>
            <w:tcW w:w="1495" w:type="dxa"/>
            <w:shd w:val="clear" w:color="auto" w:fill="FFFFFF" w:themeFill="background1"/>
            <w:tcMar>
              <w:left w:w="70" w:type="dxa"/>
              <w:right w:w="70" w:type="dxa"/>
            </w:tcMar>
            <w:vAlign w:val="center"/>
          </w:tcPr>
          <w:p w14:paraId="564D0023" w14:textId="7B3203F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1.810.838.894</w:t>
            </w:r>
          </w:p>
        </w:tc>
        <w:tc>
          <w:tcPr>
            <w:tcW w:w="1178" w:type="dxa"/>
            <w:shd w:val="clear" w:color="auto" w:fill="FFFFFF" w:themeFill="background1"/>
            <w:tcMar>
              <w:left w:w="70" w:type="dxa"/>
              <w:right w:w="70" w:type="dxa"/>
            </w:tcMar>
            <w:vAlign w:val="bottom"/>
          </w:tcPr>
          <w:p w14:paraId="156FD030" w14:textId="6B8CE1B3"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5AE3577" w14:textId="77777777" w:rsidTr="62D7C6E9">
        <w:trPr>
          <w:trHeight w:val="240"/>
        </w:trPr>
        <w:tc>
          <w:tcPr>
            <w:tcW w:w="2037" w:type="dxa"/>
            <w:vMerge/>
            <w:tcBorders>
              <w:left w:val="nil"/>
              <w:bottom w:val="single" w:sz="0" w:space="0" w:color="000000" w:themeColor="text1"/>
            </w:tcBorders>
            <w:vAlign w:val="center"/>
          </w:tcPr>
          <w:p w14:paraId="42913078" w14:textId="77777777" w:rsidR="00381B07" w:rsidRDefault="00381B07"/>
        </w:tc>
        <w:tc>
          <w:tcPr>
            <w:tcW w:w="1815" w:type="dxa"/>
            <w:shd w:val="clear" w:color="auto" w:fill="FFFFFF" w:themeFill="background1"/>
            <w:tcMar>
              <w:left w:w="70" w:type="dxa"/>
              <w:right w:w="70" w:type="dxa"/>
            </w:tcMar>
            <w:vAlign w:val="bottom"/>
          </w:tcPr>
          <w:p w14:paraId="18DC1856" w14:textId="54B6B80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7595EAF" w14:textId="4512B2D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346.950.000</w:t>
            </w:r>
          </w:p>
        </w:tc>
        <w:tc>
          <w:tcPr>
            <w:tcW w:w="1495" w:type="dxa"/>
            <w:shd w:val="clear" w:color="auto" w:fill="FFFFFF" w:themeFill="background1"/>
            <w:tcMar>
              <w:left w:w="70" w:type="dxa"/>
              <w:right w:w="70" w:type="dxa"/>
            </w:tcMar>
            <w:vAlign w:val="center"/>
          </w:tcPr>
          <w:p w14:paraId="5877A0F0" w14:textId="2A95364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362.335.748</w:t>
            </w:r>
          </w:p>
        </w:tc>
        <w:tc>
          <w:tcPr>
            <w:tcW w:w="1495" w:type="dxa"/>
            <w:shd w:val="clear" w:color="auto" w:fill="FFFFFF" w:themeFill="background1"/>
            <w:tcMar>
              <w:left w:w="70" w:type="dxa"/>
              <w:right w:w="70" w:type="dxa"/>
            </w:tcMar>
            <w:vAlign w:val="center"/>
          </w:tcPr>
          <w:p w14:paraId="224BAD38" w14:textId="670C1F4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491.358.945</w:t>
            </w:r>
          </w:p>
        </w:tc>
        <w:tc>
          <w:tcPr>
            <w:tcW w:w="1178" w:type="dxa"/>
            <w:shd w:val="clear" w:color="auto" w:fill="FFFFFF" w:themeFill="background1"/>
            <w:tcMar>
              <w:left w:w="70" w:type="dxa"/>
              <w:right w:w="70" w:type="dxa"/>
            </w:tcMar>
            <w:vAlign w:val="bottom"/>
          </w:tcPr>
          <w:p w14:paraId="79FF4CB9" w14:textId="02E69E8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7DFD7D0" w14:textId="77777777" w:rsidTr="62D7C6E9">
        <w:trPr>
          <w:trHeight w:val="240"/>
        </w:trPr>
        <w:tc>
          <w:tcPr>
            <w:tcW w:w="2037" w:type="dxa"/>
            <w:vMerge/>
            <w:tcBorders>
              <w:left w:val="nil"/>
              <w:bottom w:val="single" w:sz="0" w:space="0" w:color="000000" w:themeColor="text1"/>
            </w:tcBorders>
            <w:vAlign w:val="center"/>
          </w:tcPr>
          <w:p w14:paraId="2C53346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581CCF21" w14:textId="24E70E3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8A20CA0" w14:textId="6549A17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774.273.863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FA912C5" w14:textId="0A6AFB4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493.783.212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1D296DF" w14:textId="09FE025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688.118.780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D77EFA5" w14:textId="7401EDF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6C8F109"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57091181" w14:textId="202917B1"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sonstige Telefone (schnurlos, normal)</w:t>
            </w:r>
          </w:p>
        </w:tc>
        <w:tc>
          <w:tcPr>
            <w:tcW w:w="1815" w:type="dxa"/>
            <w:shd w:val="clear" w:color="auto" w:fill="FFFFFF" w:themeFill="background1"/>
            <w:tcMar>
              <w:left w:w="70" w:type="dxa"/>
              <w:right w:w="70" w:type="dxa"/>
            </w:tcMar>
            <w:vAlign w:val="bottom"/>
          </w:tcPr>
          <w:p w14:paraId="30E3F9FC" w14:textId="3BE766C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542C92F" w14:textId="722225F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47.166</w:t>
            </w:r>
          </w:p>
        </w:tc>
        <w:tc>
          <w:tcPr>
            <w:tcW w:w="1495" w:type="dxa"/>
            <w:shd w:val="clear" w:color="auto" w:fill="FFFFFF" w:themeFill="background1"/>
            <w:tcMar>
              <w:left w:w="70" w:type="dxa"/>
              <w:right w:w="70" w:type="dxa"/>
            </w:tcMar>
            <w:vAlign w:val="center"/>
          </w:tcPr>
          <w:p w14:paraId="13365C61" w14:textId="2558867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33.132</w:t>
            </w:r>
          </w:p>
        </w:tc>
        <w:tc>
          <w:tcPr>
            <w:tcW w:w="1495" w:type="dxa"/>
            <w:shd w:val="clear" w:color="auto" w:fill="FFFFFF" w:themeFill="background1"/>
            <w:tcMar>
              <w:left w:w="70" w:type="dxa"/>
              <w:right w:w="70" w:type="dxa"/>
            </w:tcMar>
            <w:vAlign w:val="center"/>
          </w:tcPr>
          <w:p w14:paraId="362A40B9" w14:textId="27D90C2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9.060</w:t>
            </w:r>
          </w:p>
        </w:tc>
        <w:tc>
          <w:tcPr>
            <w:tcW w:w="1178" w:type="dxa"/>
            <w:shd w:val="clear" w:color="auto" w:fill="FFFFFF" w:themeFill="background1"/>
            <w:tcMar>
              <w:left w:w="70" w:type="dxa"/>
              <w:right w:w="70" w:type="dxa"/>
            </w:tcMar>
            <w:vAlign w:val="bottom"/>
          </w:tcPr>
          <w:p w14:paraId="1E12211D" w14:textId="1C639D0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4A9E15D7" w14:textId="77777777" w:rsidTr="62D7C6E9">
        <w:trPr>
          <w:trHeight w:val="240"/>
        </w:trPr>
        <w:tc>
          <w:tcPr>
            <w:tcW w:w="2037" w:type="dxa"/>
            <w:vMerge/>
            <w:tcBorders>
              <w:left w:val="nil"/>
            </w:tcBorders>
            <w:vAlign w:val="center"/>
          </w:tcPr>
          <w:p w14:paraId="5F652CA9" w14:textId="77777777" w:rsidR="00381B07" w:rsidRDefault="00381B07"/>
        </w:tc>
        <w:tc>
          <w:tcPr>
            <w:tcW w:w="1815" w:type="dxa"/>
            <w:shd w:val="clear" w:color="auto" w:fill="FFFFFF" w:themeFill="background1"/>
            <w:tcMar>
              <w:left w:w="70" w:type="dxa"/>
              <w:right w:w="70" w:type="dxa"/>
            </w:tcMar>
            <w:vAlign w:val="bottom"/>
          </w:tcPr>
          <w:p w14:paraId="10C893F8" w14:textId="082DDB9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8DA24D0" w14:textId="38A170E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CDC1F71" w14:textId="56ECCA1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BBCBD41" w14:textId="3979A27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462943C1" w14:textId="710391F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965A8AA" w14:textId="77777777" w:rsidTr="62D7C6E9">
        <w:trPr>
          <w:trHeight w:val="240"/>
        </w:trPr>
        <w:tc>
          <w:tcPr>
            <w:tcW w:w="2037" w:type="dxa"/>
            <w:vMerge/>
            <w:tcBorders>
              <w:left w:val="nil"/>
            </w:tcBorders>
            <w:vAlign w:val="center"/>
          </w:tcPr>
          <w:p w14:paraId="55E1632A" w14:textId="77777777" w:rsidR="00381B07" w:rsidRDefault="00381B07"/>
        </w:tc>
        <w:tc>
          <w:tcPr>
            <w:tcW w:w="1815" w:type="dxa"/>
            <w:shd w:val="clear" w:color="auto" w:fill="FFFFFF" w:themeFill="background1"/>
            <w:tcMar>
              <w:left w:w="70" w:type="dxa"/>
              <w:right w:w="70" w:type="dxa"/>
            </w:tcMar>
            <w:vAlign w:val="bottom"/>
          </w:tcPr>
          <w:p w14:paraId="66604E08" w14:textId="4362006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4786948" w14:textId="7449BAF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986.013.930</w:t>
            </w:r>
          </w:p>
        </w:tc>
        <w:tc>
          <w:tcPr>
            <w:tcW w:w="1495" w:type="dxa"/>
            <w:shd w:val="clear" w:color="auto" w:fill="FFFFFF" w:themeFill="background1"/>
            <w:tcMar>
              <w:left w:w="70" w:type="dxa"/>
              <w:right w:w="70" w:type="dxa"/>
            </w:tcMar>
            <w:vAlign w:val="center"/>
          </w:tcPr>
          <w:p w14:paraId="3BB2D044" w14:textId="2267E32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538.778.570</w:t>
            </w:r>
          </w:p>
        </w:tc>
        <w:tc>
          <w:tcPr>
            <w:tcW w:w="1495" w:type="dxa"/>
            <w:shd w:val="clear" w:color="auto" w:fill="FFFFFF" w:themeFill="background1"/>
            <w:tcMar>
              <w:left w:w="70" w:type="dxa"/>
              <w:right w:w="70" w:type="dxa"/>
            </w:tcMar>
            <w:vAlign w:val="center"/>
          </w:tcPr>
          <w:p w14:paraId="61A1F8FF" w14:textId="41B15E1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138.508.210</w:t>
            </w:r>
          </w:p>
        </w:tc>
        <w:tc>
          <w:tcPr>
            <w:tcW w:w="1178" w:type="dxa"/>
            <w:shd w:val="clear" w:color="auto" w:fill="FFFFFF" w:themeFill="background1"/>
            <w:tcMar>
              <w:left w:w="70" w:type="dxa"/>
              <w:right w:w="70" w:type="dxa"/>
            </w:tcMar>
            <w:vAlign w:val="bottom"/>
          </w:tcPr>
          <w:p w14:paraId="307E068A" w14:textId="52A5370C"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FE80DF8" w14:textId="77777777" w:rsidTr="62D7C6E9">
        <w:trPr>
          <w:trHeight w:val="240"/>
        </w:trPr>
        <w:tc>
          <w:tcPr>
            <w:tcW w:w="2037" w:type="dxa"/>
            <w:vMerge/>
            <w:tcBorders>
              <w:left w:val="nil"/>
            </w:tcBorders>
            <w:vAlign w:val="center"/>
          </w:tcPr>
          <w:p w14:paraId="78C66A81" w14:textId="77777777" w:rsidR="00381B07" w:rsidRDefault="00381B07"/>
        </w:tc>
        <w:tc>
          <w:tcPr>
            <w:tcW w:w="1815" w:type="dxa"/>
            <w:shd w:val="clear" w:color="auto" w:fill="FFFFFF" w:themeFill="background1"/>
            <w:tcMar>
              <w:left w:w="70" w:type="dxa"/>
              <w:right w:w="70" w:type="dxa"/>
            </w:tcMar>
            <w:vAlign w:val="bottom"/>
          </w:tcPr>
          <w:p w14:paraId="54E7FDF3" w14:textId="2CE4AB0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A02A2D9" w14:textId="6857FC5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86.220.000</w:t>
            </w:r>
          </w:p>
        </w:tc>
        <w:tc>
          <w:tcPr>
            <w:tcW w:w="1495" w:type="dxa"/>
            <w:shd w:val="clear" w:color="auto" w:fill="FFFFFF" w:themeFill="background1"/>
            <w:tcMar>
              <w:left w:w="70" w:type="dxa"/>
              <w:right w:w="70" w:type="dxa"/>
            </w:tcMar>
            <w:vAlign w:val="center"/>
          </w:tcPr>
          <w:p w14:paraId="4AB0EB3E" w14:textId="34195DA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55.828.000</w:t>
            </w:r>
          </w:p>
        </w:tc>
        <w:tc>
          <w:tcPr>
            <w:tcW w:w="1495" w:type="dxa"/>
            <w:shd w:val="clear" w:color="auto" w:fill="FFFFFF" w:themeFill="background1"/>
            <w:tcMar>
              <w:left w:w="70" w:type="dxa"/>
              <w:right w:w="70" w:type="dxa"/>
            </w:tcMar>
            <w:vAlign w:val="center"/>
          </w:tcPr>
          <w:p w14:paraId="21D75687" w14:textId="2E9DD93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12FFE5A4" w14:textId="3F2A0DC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3A18F4B" w14:textId="77777777" w:rsidTr="62D7C6E9">
        <w:trPr>
          <w:trHeight w:val="240"/>
        </w:trPr>
        <w:tc>
          <w:tcPr>
            <w:tcW w:w="2037" w:type="dxa"/>
            <w:vMerge/>
            <w:tcBorders>
              <w:left w:val="nil"/>
              <w:bottom w:val="single" w:sz="0" w:space="0" w:color="000000" w:themeColor="text1"/>
            </w:tcBorders>
            <w:vAlign w:val="center"/>
          </w:tcPr>
          <w:p w14:paraId="11F01A0D"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59C23968" w14:textId="307539C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F753F22" w14:textId="11D874C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520.615.355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18A9193" w14:textId="5F2E5BC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226.286.999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5C75E2F" w14:textId="0B68F55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52.633.120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1510A5C" w14:textId="7C263DA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D19E1C3"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64B41099" w14:textId="7CE1F76E"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Mobiltelefone</w:t>
            </w:r>
          </w:p>
        </w:tc>
        <w:tc>
          <w:tcPr>
            <w:tcW w:w="1815" w:type="dxa"/>
            <w:shd w:val="clear" w:color="auto" w:fill="FFFFFF" w:themeFill="background1"/>
            <w:tcMar>
              <w:left w:w="70" w:type="dxa"/>
              <w:right w:w="70" w:type="dxa"/>
            </w:tcMar>
            <w:vAlign w:val="bottom"/>
          </w:tcPr>
          <w:p w14:paraId="63DE9E13" w14:textId="346ECF6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D2826B8" w14:textId="53A8A35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25.045</w:t>
            </w:r>
          </w:p>
        </w:tc>
        <w:tc>
          <w:tcPr>
            <w:tcW w:w="1495" w:type="dxa"/>
            <w:shd w:val="clear" w:color="auto" w:fill="FFFFFF" w:themeFill="background1"/>
            <w:tcMar>
              <w:left w:w="70" w:type="dxa"/>
              <w:right w:w="70" w:type="dxa"/>
            </w:tcMar>
            <w:vAlign w:val="center"/>
          </w:tcPr>
          <w:p w14:paraId="266CD736" w14:textId="4EA21B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4.156</w:t>
            </w:r>
          </w:p>
        </w:tc>
        <w:tc>
          <w:tcPr>
            <w:tcW w:w="1495" w:type="dxa"/>
            <w:shd w:val="clear" w:color="auto" w:fill="FFFFFF" w:themeFill="background1"/>
            <w:tcMar>
              <w:left w:w="70" w:type="dxa"/>
              <w:right w:w="70" w:type="dxa"/>
            </w:tcMar>
            <w:vAlign w:val="center"/>
          </w:tcPr>
          <w:p w14:paraId="1374B615" w14:textId="671628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w:t>
            </w:r>
          </w:p>
        </w:tc>
        <w:tc>
          <w:tcPr>
            <w:tcW w:w="1178" w:type="dxa"/>
            <w:shd w:val="clear" w:color="auto" w:fill="FFFFFF" w:themeFill="background1"/>
            <w:tcMar>
              <w:left w:w="70" w:type="dxa"/>
              <w:right w:w="70" w:type="dxa"/>
            </w:tcMar>
            <w:vAlign w:val="bottom"/>
          </w:tcPr>
          <w:p w14:paraId="6081CB3F" w14:textId="7E53EDA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0F4ED1D" w14:textId="77777777" w:rsidTr="62D7C6E9">
        <w:trPr>
          <w:trHeight w:val="240"/>
        </w:trPr>
        <w:tc>
          <w:tcPr>
            <w:tcW w:w="2037" w:type="dxa"/>
            <w:vMerge/>
            <w:tcBorders>
              <w:left w:val="nil"/>
            </w:tcBorders>
            <w:vAlign w:val="center"/>
          </w:tcPr>
          <w:p w14:paraId="1E11359A" w14:textId="77777777" w:rsidR="00381B07" w:rsidRDefault="00381B07"/>
        </w:tc>
        <w:tc>
          <w:tcPr>
            <w:tcW w:w="1815" w:type="dxa"/>
            <w:shd w:val="clear" w:color="auto" w:fill="FFFFFF" w:themeFill="background1"/>
            <w:tcMar>
              <w:left w:w="70" w:type="dxa"/>
              <w:right w:w="70" w:type="dxa"/>
            </w:tcMar>
            <w:vAlign w:val="bottom"/>
          </w:tcPr>
          <w:p w14:paraId="0FE0295D" w14:textId="04F6E7B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3CCDD6D" w14:textId="013A245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75FAE4ED" w14:textId="173D319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2916122C" w14:textId="001867B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178" w:type="dxa"/>
            <w:shd w:val="clear" w:color="auto" w:fill="FFFFFF" w:themeFill="background1"/>
            <w:tcMar>
              <w:left w:w="70" w:type="dxa"/>
              <w:right w:w="70" w:type="dxa"/>
            </w:tcMar>
            <w:vAlign w:val="bottom"/>
          </w:tcPr>
          <w:p w14:paraId="15C3DEC7" w14:textId="01D5C8F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728AC36" w14:textId="77777777" w:rsidTr="62D7C6E9">
        <w:trPr>
          <w:trHeight w:val="240"/>
        </w:trPr>
        <w:tc>
          <w:tcPr>
            <w:tcW w:w="2037" w:type="dxa"/>
            <w:vMerge/>
            <w:tcBorders>
              <w:left w:val="nil"/>
            </w:tcBorders>
            <w:vAlign w:val="center"/>
          </w:tcPr>
          <w:p w14:paraId="02BA87B1" w14:textId="77777777" w:rsidR="00381B07" w:rsidRDefault="00381B07"/>
        </w:tc>
        <w:tc>
          <w:tcPr>
            <w:tcW w:w="1815" w:type="dxa"/>
            <w:shd w:val="clear" w:color="auto" w:fill="FFFFFF" w:themeFill="background1"/>
            <w:tcMar>
              <w:left w:w="70" w:type="dxa"/>
              <w:right w:w="70" w:type="dxa"/>
            </w:tcMar>
            <w:vAlign w:val="bottom"/>
          </w:tcPr>
          <w:p w14:paraId="5840E315" w14:textId="2C3138E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76D7B1A" w14:textId="296AFEA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10.622.520</w:t>
            </w:r>
          </w:p>
        </w:tc>
        <w:tc>
          <w:tcPr>
            <w:tcW w:w="1495" w:type="dxa"/>
            <w:shd w:val="clear" w:color="auto" w:fill="FFFFFF" w:themeFill="background1"/>
            <w:tcMar>
              <w:left w:w="70" w:type="dxa"/>
              <w:right w:w="70" w:type="dxa"/>
            </w:tcMar>
            <w:vAlign w:val="center"/>
          </w:tcPr>
          <w:p w14:paraId="2D0B6691" w14:textId="4483664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1.762.630</w:t>
            </w:r>
          </w:p>
        </w:tc>
        <w:tc>
          <w:tcPr>
            <w:tcW w:w="1495" w:type="dxa"/>
            <w:shd w:val="clear" w:color="auto" w:fill="FFFFFF" w:themeFill="background1"/>
            <w:tcMar>
              <w:left w:w="70" w:type="dxa"/>
              <w:right w:w="70" w:type="dxa"/>
            </w:tcMar>
            <w:vAlign w:val="center"/>
          </w:tcPr>
          <w:p w14:paraId="5667BFA5" w14:textId="1EC9D9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29.770</w:t>
            </w:r>
          </w:p>
        </w:tc>
        <w:tc>
          <w:tcPr>
            <w:tcW w:w="1178" w:type="dxa"/>
            <w:shd w:val="clear" w:color="auto" w:fill="FFFFFF" w:themeFill="background1"/>
            <w:tcMar>
              <w:left w:w="70" w:type="dxa"/>
              <w:right w:w="70" w:type="dxa"/>
            </w:tcMar>
            <w:vAlign w:val="bottom"/>
          </w:tcPr>
          <w:p w14:paraId="61FDDA40" w14:textId="79F6289E"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11D50C2C" w14:textId="77777777" w:rsidTr="62D7C6E9">
        <w:trPr>
          <w:trHeight w:val="240"/>
        </w:trPr>
        <w:tc>
          <w:tcPr>
            <w:tcW w:w="2037" w:type="dxa"/>
            <w:vMerge/>
            <w:tcBorders>
              <w:left w:val="nil"/>
            </w:tcBorders>
            <w:vAlign w:val="center"/>
          </w:tcPr>
          <w:p w14:paraId="5323C8BB" w14:textId="77777777" w:rsidR="00381B07" w:rsidRDefault="00381B07"/>
        </w:tc>
        <w:tc>
          <w:tcPr>
            <w:tcW w:w="1815" w:type="dxa"/>
            <w:shd w:val="clear" w:color="auto" w:fill="FFFFFF" w:themeFill="background1"/>
            <w:tcMar>
              <w:left w:w="70" w:type="dxa"/>
              <w:right w:w="70" w:type="dxa"/>
            </w:tcMar>
            <w:vAlign w:val="bottom"/>
          </w:tcPr>
          <w:p w14:paraId="3B93739D" w14:textId="5C0C2D3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A9C5919" w14:textId="559062F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66.330.000</w:t>
            </w:r>
          </w:p>
        </w:tc>
        <w:tc>
          <w:tcPr>
            <w:tcW w:w="1495" w:type="dxa"/>
            <w:shd w:val="clear" w:color="auto" w:fill="FFFFFF" w:themeFill="background1"/>
            <w:tcMar>
              <w:left w:w="70" w:type="dxa"/>
              <w:right w:w="70" w:type="dxa"/>
            </w:tcMar>
            <w:vAlign w:val="center"/>
          </w:tcPr>
          <w:p w14:paraId="045E52F4" w14:textId="284245E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20.676.000</w:t>
            </w:r>
          </w:p>
        </w:tc>
        <w:tc>
          <w:tcPr>
            <w:tcW w:w="1495" w:type="dxa"/>
            <w:shd w:val="clear" w:color="auto" w:fill="FFFFFF" w:themeFill="background1"/>
            <w:tcMar>
              <w:left w:w="70" w:type="dxa"/>
              <w:right w:w="70" w:type="dxa"/>
            </w:tcMar>
            <w:vAlign w:val="center"/>
          </w:tcPr>
          <w:p w14:paraId="324D5E59" w14:textId="488935E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619EBC83" w14:textId="1AC0606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974D2DF" w14:textId="77777777" w:rsidTr="62D7C6E9">
        <w:trPr>
          <w:trHeight w:val="240"/>
        </w:trPr>
        <w:tc>
          <w:tcPr>
            <w:tcW w:w="2037" w:type="dxa"/>
            <w:vMerge/>
            <w:tcBorders>
              <w:left w:val="nil"/>
              <w:bottom w:val="single" w:sz="0" w:space="0" w:color="000000" w:themeColor="text1"/>
            </w:tcBorders>
            <w:vAlign w:val="center"/>
          </w:tcPr>
          <w:p w14:paraId="70BADEA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153AAC4" w14:textId="5B9FBC5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26FA9F2" w14:textId="4DCB541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5.608.691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D67A4FA" w14:textId="5376026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740.305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24E3B75" w14:textId="08E7D8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11.313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C82AE1D" w14:textId="4B49EAA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5E468DB"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C6EE5D2" w14:textId="1D024749"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Smartphones</w:t>
            </w:r>
          </w:p>
        </w:tc>
        <w:tc>
          <w:tcPr>
            <w:tcW w:w="1815" w:type="dxa"/>
            <w:shd w:val="clear" w:color="auto" w:fill="FFFFFF" w:themeFill="background1"/>
            <w:tcMar>
              <w:left w:w="70" w:type="dxa"/>
              <w:right w:w="70" w:type="dxa"/>
            </w:tcMar>
            <w:vAlign w:val="bottom"/>
          </w:tcPr>
          <w:p w14:paraId="2BC08C73" w14:textId="346C5B4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20D4B2F" w14:textId="47C5B2E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71.964</w:t>
            </w:r>
          </w:p>
        </w:tc>
        <w:tc>
          <w:tcPr>
            <w:tcW w:w="1495" w:type="dxa"/>
            <w:shd w:val="clear" w:color="auto" w:fill="FFFFFF" w:themeFill="background1"/>
            <w:tcMar>
              <w:left w:w="70" w:type="dxa"/>
              <w:right w:w="70" w:type="dxa"/>
            </w:tcMar>
            <w:vAlign w:val="center"/>
          </w:tcPr>
          <w:p w14:paraId="7E7E975F" w14:textId="08C134E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75.897</w:t>
            </w:r>
          </w:p>
        </w:tc>
        <w:tc>
          <w:tcPr>
            <w:tcW w:w="1495" w:type="dxa"/>
            <w:shd w:val="clear" w:color="auto" w:fill="FFFFFF" w:themeFill="background1"/>
            <w:tcMar>
              <w:left w:w="70" w:type="dxa"/>
              <w:right w:w="70" w:type="dxa"/>
            </w:tcMar>
            <w:vAlign w:val="center"/>
          </w:tcPr>
          <w:p w14:paraId="189AF3F3" w14:textId="313F8D4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85.005</w:t>
            </w:r>
          </w:p>
        </w:tc>
        <w:tc>
          <w:tcPr>
            <w:tcW w:w="1178" w:type="dxa"/>
            <w:shd w:val="clear" w:color="auto" w:fill="FFFFFF" w:themeFill="background1"/>
            <w:tcMar>
              <w:left w:w="70" w:type="dxa"/>
              <w:right w:w="70" w:type="dxa"/>
            </w:tcMar>
            <w:vAlign w:val="bottom"/>
          </w:tcPr>
          <w:p w14:paraId="6FBF17E0" w14:textId="252008A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EB441A4" w14:textId="77777777" w:rsidTr="62D7C6E9">
        <w:trPr>
          <w:trHeight w:val="240"/>
        </w:trPr>
        <w:tc>
          <w:tcPr>
            <w:tcW w:w="2037" w:type="dxa"/>
            <w:vMerge/>
            <w:tcBorders>
              <w:left w:val="nil"/>
            </w:tcBorders>
            <w:vAlign w:val="center"/>
          </w:tcPr>
          <w:p w14:paraId="02694AA1" w14:textId="77777777" w:rsidR="00381B07" w:rsidRDefault="00381B07"/>
        </w:tc>
        <w:tc>
          <w:tcPr>
            <w:tcW w:w="1815" w:type="dxa"/>
            <w:shd w:val="clear" w:color="auto" w:fill="FFFFFF" w:themeFill="background1"/>
            <w:tcMar>
              <w:left w:w="70" w:type="dxa"/>
              <w:right w:w="70" w:type="dxa"/>
            </w:tcMar>
            <w:vAlign w:val="bottom"/>
          </w:tcPr>
          <w:p w14:paraId="7564FBE1" w14:textId="3025935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24E4CCAD" w14:textId="4AEC137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w:t>
            </w:r>
          </w:p>
        </w:tc>
        <w:tc>
          <w:tcPr>
            <w:tcW w:w="1495" w:type="dxa"/>
            <w:shd w:val="clear" w:color="auto" w:fill="FFFFFF" w:themeFill="background1"/>
            <w:tcMar>
              <w:left w:w="70" w:type="dxa"/>
              <w:right w:w="70" w:type="dxa"/>
            </w:tcMar>
            <w:vAlign w:val="center"/>
          </w:tcPr>
          <w:p w14:paraId="750F8218" w14:textId="6FAD7B5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w:t>
            </w:r>
          </w:p>
        </w:tc>
        <w:tc>
          <w:tcPr>
            <w:tcW w:w="1495" w:type="dxa"/>
            <w:shd w:val="clear" w:color="auto" w:fill="FFFFFF" w:themeFill="background1"/>
            <w:tcMar>
              <w:left w:w="70" w:type="dxa"/>
              <w:right w:w="70" w:type="dxa"/>
            </w:tcMar>
            <w:vAlign w:val="center"/>
          </w:tcPr>
          <w:p w14:paraId="3354D7F5" w14:textId="2661EAB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178" w:type="dxa"/>
            <w:shd w:val="clear" w:color="auto" w:fill="FFFFFF" w:themeFill="background1"/>
            <w:tcMar>
              <w:left w:w="70" w:type="dxa"/>
              <w:right w:w="70" w:type="dxa"/>
            </w:tcMar>
            <w:vAlign w:val="bottom"/>
          </w:tcPr>
          <w:p w14:paraId="46419581" w14:textId="404DFF3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676443A" w14:textId="77777777" w:rsidTr="62D7C6E9">
        <w:trPr>
          <w:trHeight w:val="240"/>
        </w:trPr>
        <w:tc>
          <w:tcPr>
            <w:tcW w:w="2037" w:type="dxa"/>
            <w:vMerge/>
            <w:tcBorders>
              <w:left w:val="nil"/>
            </w:tcBorders>
            <w:vAlign w:val="center"/>
          </w:tcPr>
          <w:p w14:paraId="56105F30" w14:textId="77777777" w:rsidR="00381B07" w:rsidRDefault="00381B07"/>
        </w:tc>
        <w:tc>
          <w:tcPr>
            <w:tcW w:w="1815" w:type="dxa"/>
            <w:shd w:val="clear" w:color="auto" w:fill="FFFFFF" w:themeFill="background1"/>
            <w:tcMar>
              <w:left w:w="70" w:type="dxa"/>
              <w:right w:w="70" w:type="dxa"/>
            </w:tcMar>
            <w:vAlign w:val="bottom"/>
          </w:tcPr>
          <w:p w14:paraId="4CB85E13" w14:textId="125B3F4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A532FD4" w14:textId="559421C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66.759.974</w:t>
            </w:r>
          </w:p>
        </w:tc>
        <w:tc>
          <w:tcPr>
            <w:tcW w:w="1495" w:type="dxa"/>
            <w:shd w:val="clear" w:color="auto" w:fill="FFFFFF" w:themeFill="background1"/>
            <w:tcMar>
              <w:left w:w="70" w:type="dxa"/>
              <w:right w:w="70" w:type="dxa"/>
            </w:tcMar>
            <w:vAlign w:val="center"/>
          </w:tcPr>
          <w:p w14:paraId="280822A4" w14:textId="06F547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132.656.853</w:t>
            </w:r>
          </w:p>
        </w:tc>
        <w:tc>
          <w:tcPr>
            <w:tcW w:w="1495" w:type="dxa"/>
            <w:shd w:val="clear" w:color="auto" w:fill="FFFFFF" w:themeFill="background1"/>
            <w:tcMar>
              <w:left w:w="70" w:type="dxa"/>
              <w:right w:w="70" w:type="dxa"/>
            </w:tcMar>
            <w:vAlign w:val="center"/>
          </w:tcPr>
          <w:p w14:paraId="0262BE13" w14:textId="6D8A263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224.339.946</w:t>
            </w:r>
          </w:p>
        </w:tc>
        <w:tc>
          <w:tcPr>
            <w:tcW w:w="1178" w:type="dxa"/>
            <w:shd w:val="clear" w:color="auto" w:fill="FFFFFF" w:themeFill="background1"/>
            <w:tcMar>
              <w:left w:w="70" w:type="dxa"/>
              <w:right w:w="70" w:type="dxa"/>
            </w:tcMar>
            <w:vAlign w:val="bottom"/>
          </w:tcPr>
          <w:p w14:paraId="35DD95B0" w14:textId="379E5CB2"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7641A0DD" w14:textId="77777777" w:rsidTr="62D7C6E9">
        <w:trPr>
          <w:trHeight w:val="240"/>
        </w:trPr>
        <w:tc>
          <w:tcPr>
            <w:tcW w:w="2037" w:type="dxa"/>
            <w:vMerge/>
            <w:tcBorders>
              <w:left w:val="nil"/>
            </w:tcBorders>
            <w:vAlign w:val="center"/>
          </w:tcPr>
          <w:p w14:paraId="3FFF7A7C" w14:textId="77777777" w:rsidR="00381B07" w:rsidRDefault="00381B07"/>
        </w:tc>
        <w:tc>
          <w:tcPr>
            <w:tcW w:w="1815" w:type="dxa"/>
            <w:shd w:val="clear" w:color="auto" w:fill="FFFFFF" w:themeFill="background1"/>
            <w:tcMar>
              <w:left w:w="70" w:type="dxa"/>
              <w:right w:w="70" w:type="dxa"/>
            </w:tcMar>
            <w:vAlign w:val="bottom"/>
          </w:tcPr>
          <w:p w14:paraId="5DFCD0CF" w14:textId="2F0D4C1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BA2F9B6" w14:textId="2EAEE1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1.455.394.000</w:t>
            </w:r>
          </w:p>
        </w:tc>
        <w:tc>
          <w:tcPr>
            <w:tcW w:w="1495" w:type="dxa"/>
            <w:shd w:val="clear" w:color="auto" w:fill="FFFFFF" w:themeFill="background1"/>
            <w:tcMar>
              <w:left w:w="70" w:type="dxa"/>
              <w:right w:w="70" w:type="dxa"/>
            </w:tcMar>
            <w:vAlign w:val="center"/>
          </w:tcPr>
          <w:p w14:paraId="1B44B4E8" w14:textId="778DFFE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1.384.495.667</w:t>
            </w:r>
          </w:p>
        </w:tc>
        <w:tc>
          <w:tcPr>
            <w:tcW w:w="1495" w:type="dxa"/>
            <w:shd w:val="clear" w:color="auto" w:fill="FFFFFF" w:themeFill="background1"/>
            <w:tcMar>
              <w:left w:w="70" w:type="dxa"/>
              <w:right w:w="70" w:type="dxa"/>
            </w:tcMar>
            <w:vAlign w:val="center"/>
          </w:tcPr>
          <w:p w14:paraId="6BC0AB1A" w14:textId="4D0CAC1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1.354.422.333</w:t>
            </w:r>
          </w:p>
        </w:tc>
        <w:tc>
          <w:tcPr>
            <w:tcW w:w="1178" w:type="dxa"/>
            <w:shd w:val="clear" w:color="auto" w:fill="FFFFFF" w:themeFill="background1"/>
            <w:tcMar>
              <w:left w:w="70" w:type="dxa"/>
              <w:right w:w="70" w:type="dxa"/>
            </w:tcMar>
            <w:vAlign w:val="bottom"/>
          </w:tcPr>
          <w:p w14:paraId="69F2D221" w14:textId="47440A7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E1F397C" w14:textId="77777777" w:rsidTr="62D7C6E9">
        <w:trPr>
          <w:trHeight w:val="240"/>
        </w:trPr>
        <w:tc>
          <w:tcPr>
            <w:tcW w:w="2037" w:type="dxa"/>
            <w:vMerge/>
            <w:tcBorders>
              <w:left w:val="nil"/>
              <w:bottom w:val="single" w:sz="0" w:space="0" w:color="000000" w:themeColor="text1"/>
            </w:tcBorders>
            <w:vAlign w:val="center"/>
          </w:tcPr>
          <w:p w14:paraId="5E370135"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403EB8B" w14:textId="01813DA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13894FC" w14:textId="0B9FF1A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35.249.266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B659CA9" w14:textId="44FE96E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55.715.878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9A18DBB" w14:textId="41F6577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85.249.179</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5DE1E31" w14:textId="4841B61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DD82A6B"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5350804E" w14:textId="56B8E8AB"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Core Wearables</w:t>
            </w:r>
          </w:p>
        </w:tc>
        <w:tc>
          <w:tcPr>
            <w:tcW w:w="1815" w:type="dxa"/>
            <w:shd w:val="clear" w:color="auto" w:fill="FFFFFF" w:themeFill="background1"/>
            <w:tcMar>
              <w:left w:w="70" w:type="dxa"/>
              <w:right w:w="70" w:type="dxa"/>
            </w:tcMar>
            <w:vAlign w:val="bottom"/>
          </w:tcPr>
          <w:p w14:paraId="4D2F1875" w14:textId="1F478F8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9D44356" w14:textId="3713072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2.015</w:t>
            </w:r>
          </w:p>
        </w:tc>
        <w:tc>
          <w:tcPr>
            <w:tcW w:w="1495" w:type="dxa"/>
            <w:shd w:val="clear" w:color="auto" w:fill="FFFFFF" w:themeFill="background1"/>
            <w:tcMar>
              <w:left w:w="70" w:type="dxa"/>
              <w:right w:w="70" w:type="dxa"/>
            </w:tcMar>
            <w:vAlign w:val="center"/>
          </w:tcPr>
          <w:p w14:paraId="0CB7E5D2" w14:textId="0D5FE07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42.102</w:t>
            </w:r>
          </w:p>
        </w:tc>
        <w:tc>
          <w:tcPr>
            <w:tcW w:w="1495" w:type="dxa"/>
            <w:shd w:val="clear" w:color="auto" w:fill="FFFFFF" w:themeFill="background1"/>
            <w:tcMar>
              <w:left w:w="70" w:type="dxa"/>
              <w:right w:w="70" w:type="dxa"/>
            </w:tcMar>
            <w:vAlign w:val="center"/>
          </w:tcPr>
          <w:p w14:paraId="175814F5" w14:textId="514653B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83.556</w:t>
            </w:r>
          </w:p>
        </w:tc>
        <w:tc>
          <w:tcPr>
            <w:tcW w:w="1178" w:type="dxa"/>
            <w:shd w:val="clear" w:color="auto" w:fill="FFFFFF" w:themeFill="background1"/>
            <w:tcMar>
              <w:left w:w="70" w:type="dxa"/>
              <w:right w:w="70" w:type="dxa"/>
            </w:tcMar>
            <w:vAlign w:val="bottom"/>
          </w:tcPr>
          <w:p w14:paraId="7C19A2DF" w14:textId="3A4E1F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D2F233E" w14:textId="77777777" w:rsidTr="62D7C6E9">
        <w:trPr>
          <w:trHeight w:val="240"/>
        </w:trPr>
        <w:tc>
          <w:tcPr>
            <w:tcW w:w="2037" w:type="dxa"/>
            <w:vMerge/>
            <w:tcBorders>
              <w:left w:val="nil"/>
            </w:tcBorders>
            <w:vAlign w:val="center"/>
          </w:tcPr>
          <w:p w14:paraId="1615D399" w14:textId="77777777" w:rsidR="00381B07" w:rsidRDefault="00381B07"/>
        </w:tc>
        <w:tc>
          <w:tcPr>
            <w:tcW w:w="1815" w:type="dxa"/>
            <w:shd w:val="clear" w:color="auto" w:fill="FFFFFF" w:themeFill="background1"/>
            <w:tcMar>
              <w:left w:w="70" w:type="dxa"/>
              <w:right w:w="70" w:type="dxa"/>
            </w:tcMar>
            <w:vAlign w:val="bottom"/>
          </w:tcPr>
          <w:p w14:paraId="47333047" w14:textId="3B7BA5F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BE3A3B9" w14:textId="6928C76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4B9A761D" w14:textId="255625C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57169F08" w14:textId="018AF96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178" w:type="dxa"/>
            <w:shd w:val="clear" w:color="auto" w:fill="FFFFFF" w:themeFill="background1"/>
            <w:tcMar>
              <w:left w:w="70" w:type="dxa"/>
              <w:right w:w="70" w:type="dxa"/>
            </w:tcMar>
            <w:vAlign w:val="bottom"/>
          </w:tcPr>
          <w:p w14:paraId="4FB21378" w14:textId="562DD98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111495E4" w14:textId="77777777" w:rsidTr="62D7C6E9">
        <w:trPr>
          <w:trHeight w:val="240"/>
        </w:trPr>
        <w:tc>
          <w:tcPr>
            <w:tcW w:w="2037" w:type="dxa"/>
            <w:vMerge/>
            <w:tcBorders>
              <w:left w:val="nil"/>
            </w:tcBorders>
            <w:vAlign w:val="center"/>
          </w:tcPr>
          <w:p w14:paraId="5316E263" w14:textId="77777777" w:rsidR="00381B07" w:rsidRDefault="00381B07"/>
        </w:tc>
        <w:tc>
          <w:tcPr>
            <w:tcW w:w="1815" w:type="dxa"/>
            <w:shd w:val="clear" w:color="auto" w:fill="FFFFFF" w:themeFill="background1"/>
            <w:tcMar>
              <w:left w:w="70" w:type="dxa"/>
              <w:right w:w="70" w:type="dxa"/>
            </w:tcMar>
            <w:vAlign w:val="bottom"/>
          </w:tcPr>
          <w:p w14:paraId="126B3DBD" w14:textId="068A1AF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6E1C56FA" w14:textId="6847918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564.845</w:t>
            </w:r>
          </w:p>
        </w:tc>
        <w:tc>
          <w:tcPr>
            <w:tcW w:w="1495" w:type="dxa"/>
            <w:shd w:val="clear" w:color="auto" w:fill="FFFFFF" w:themeFill="background1"/>
            <w:tcMar>
              <w:left w:w="70" w:type="dxa"/>
              <w:right w:w="70" w:type="dxa"/>
            </w:tcMar>
            <w:vAlign w:val="center"/>
          </w:tcPr>
          <w:p w14:paraId="16F24B3D" w14:textId="477B866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12.018.967</w:t>
            </w:r>
          </w:p>
        </w:tc>
        <w:tc>
          <w:tcPr>
            <w:tcW w:w="1495" w:type="dxa"/>
            <w:shd w:val="clear" w:color="auto" w:fill="FFFFFF" w:themeFill="background1"/>
            <w:tcMar>
              <w:left w:w="70" w:type="dxa"/>
              <w:right w:w="70" w:type="dxa"/>
            </w:tcMar>
            <w:vAlign w:val="center"/>
          </w:tcPr>
          <w:p w14:paraId="3A729295" w14:textId="1CEA48C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27.298.639</w:t>
            </w:r>
          </w:p>
        </w:tc>
        <w:tc>
          <w:tcPr>
            <w:tcW w:w="1178" w:type="dxa"/>
            <w:shd w:val="clear" w:color="auto" w:fill="FFFFFF" w:themeFill="background1"/>
            <w:tcMar>
              <w:left w:w="70" w:type="dxa"/>
              <w:right w:w="70" w:type="dxa"/>
            </w:tcMar>
            <w:vAlign w:val="bottom"/>
          </w:tcPr>
          <w:p w14:paraId="68DEE636" w14:textId="148ED52C"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0D5A2E83" w14:textId="77777777" w:rsidTr="62D7C6E9">
        <w:trPr>
          <w:trHeight w:val="240"/>
        </w:trPr>
        <w:tc>
          <w:tcPr>
            <w:tcW w:w="2037" w:type="dxa"/>
            <w:vMerge/>
            <w:tcBorders>
              <w:left w:val="nil"/>
            </w:tcBorders>
            <w:vAlign w:val="center"/>
          </w:tcPr>
          <w:p w14:paraId="7FDA0A8A" w14:textId="77777777" w:rsidR="00381B07" w:rsidRDefault="00381B07"/>
        </w:tc>
        <w:tc>
          <w:tcPr>
            <w:tcW w:w="1815" w:type="dxa"/>
            <w:shd w:val="clear" w:color="auto" w:fill="FFFFFF" w:themeFill="background1"/>
            <w:tcMar>
              <w:left w:w="70" w:type="dxa"/>
              <w:right w:w="70" w:type="dxa"/>
            </w:tcMar>
            <w:vAlign w:val="bottom"/>
          </w:tcPr>
          <w:p w14:paraId="436D42E3" w14:textId="1418272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274D556" w14:textId="608257C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70.525.000</w:t>
            </w:r>
          </w:p>
        </w:tc>
        <w:tc>
          <w:tcPr>
            <w:tcW w:w="1495" w:type="dxa"/>
            <w:shd w:val="clear" w:color="auto" w:fill="FFFFFF" w:themeFill="background1"/>
            <w:tcMar>
              <w:left w:w="70" w:type="dxa"/>
              <w:right w:w="70" w:type="dxa"/>
            </w:tcMar>
            <w:vAlign w:val="center"/>
          </w:tcPr>
          <w:p w14:paraId="0E3AFB89" w14:textId="73EC4E5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418.119.429</w:t>
            </w:r>
          </w:p>
        </w:tc>
        <w:tc>
          <w:tcPr>
            <w:tcW w:w="1495" w:type="dxa"/>
            <w:shd w:val="clear" w:color="auto" w:fill="FFFFFF" w:themeFill="background1"/>
            <w:tcMar>
              <w:left w:w="70" w:type="dxa"/>
              <w:right w:w="70" w:type="dxa"/>
            </w:tcMar>
            <w:vAlign w:val="center"/>
          </w:tcPr>
          <w:p w14:paraId="5C143984" w14:textId="57F57EE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904.898.571</w:t>
            </w:r>
          </w:p>
        </w:tc>
        <w:tc>
          <w:tcPr>
            <w:tcW w:w="1178" w:type="dxa"/>
            <w:shd w:val="clear" w:color="auto" w:fill="FFFFFF" w:themeFill="background1"/>
            <w:tcMar>
              <w:left w:w="70" w:type="dxa"/>
              <w:right w:w="70" w:type="dxa"/>
            </w:tcMar>
            <w:vAlign w:val="bottom"/>
          </w:tcPr>
          <w:p w14:paraId="2C272CE5" w14:textId="23D2584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9AD134C" w14:textId="77777777" w:rsidTr="62D7C6E9">
        <w:trPr>
          <w:trHeight w:val="240"/>
        </w:trPr>
        <w:tc>
          <w:tcPr>
            <w:tcW w:w="2037" w:type="dxa"/>
            <w:vMerge/>
            <w:tcBorders>
              <w:left w:val="nil"/>
              <w:bottom w:val="single" w:sz="0" w:space="0" w:color="000000" w:themeColor="text1"/>
            </w:tcBorders>
            <w:vAlign w:val="center"/>
          </w:tcPr>
          <w:p w14:paraId="03A782E9"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5EEDF52" w14:textId="08B8157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25F0F3D" w14:textId="2CA6CA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298.238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4E73FF5" w14:textId="0AB2F8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5.047.966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88DEB39" w14:textId="1292D8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10.373.483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2FFFC8E" w14:textId="255F4EC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46B52A1" w14:textId="77777777" w:rsidTr="62D7C6E9">
        <w:trPr>
          <w:trHeight w:val="240"/>
        </w:trPr>
        <w:tc>
          <w:tcPr>
            <w:tcW w:w="2037" w:type="dxa"/>
            <w:tcBorders>
              <w:top w:val="nil"/>
              <w:left w:val="nil"/>
              <w:bottom w:val="single" w:sz="8" w:space="0" w:color="auto"/>
              <w:right w:val="nil"/>
            </w:tcBorders>
            <w:tcMar>
              <w:left w:w="70" w:type="dxa"/>
              <w:right w:w="70" w:type="dxa"/>
            </w:tcMar>
            <w:vAlign w:val="center"/>
          </w:tcPr>
          <w:p w14:paraId="43B03C4D" w14:textId="02682100"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815"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7D279771" w14:textId="703D482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6A648789" w14:textId="38F697D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3A9B5047" w14:textId="520A8AF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282250B3" w14:textId="46216A3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178"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31004DDE" w14:textId="180ACCF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r>
      <w:tr w:rsidR="62D7C6E9" w14:paraId="6C665263"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2FBF9B85" w14:textId="4179EEA3"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465B4B47" w14:textId="2E321CB4"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094C0B40" w14:textId="3CA56475"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0DE2DBF9" w14:textId="7BEC50DD"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1A9CE86E" w14:textId="0A35576E"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5A145C9A" w14:textId="08D0DF3A"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0A8EB105"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0D63B16A" w14:textId="7AB663CE"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Desktop PCs (inkl. 10% Selbstbau)</w:t>
            </w:r>
          </w:p>
        </w:tc>
        <w:tc>
          <w:tcPr>
            <w:tcW w:w="1815" w:type="dxa"/>
            <w:shd w:val="clear" w:color="auto" w:fill="FFFFFF" w:themeFill="background1"/>
            <w:tcMar>
              <w:left w:w="70" w:type="dxa"/>
              <w:right w:w="70" w:type="dxa"/>
            </w:tcMar>
            <w:vAlign w:val="bottom"/>
          </w:tcPr>
          <w:p w14:paraId="20C0D4CD" w14:textId="345C0E7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61430D8" w14:textId="7E0EED5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13.169</w:t>
            </w:r>
          </w:p>
        </w:tc>
        <w:tc>
          <w:tcPr>
            <w:tcW w:w="1495" w:type="dxa"/>
            <w:shd w:val="clear" w:color="auto" w:fill="FFFFFF" w:themeFill="background1"/>
            <w:tcMar>
              <w:left w:w="70" w:type="dxa"/>
              <w:right w:w="70" w:type="dxa"/>
            </w:tcMar>
            <w:vAlign w:val="center"/>
          </w:tcPr>
          <w:p w14:paraId="701000D1" w14:textId="5C5D7B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8.701</w:t>
            </w:r>
          </w:p>
        </w:tc>
        <w:tc>
          <w:tcPr>
            <w:tcW w:w="1495" w:type="dxa"/>
            <w:shd w:val="clear" w:color="auto" w:fill="FFFFFF" w:themeFill="background1"/>
            <w:tcMar>
              <w:left w:w="70" w:type="dxa"/>
              <w:right w:w="70" w:type="dxa"/>
            </w:tcMar>
            <w:vAlign w:val="center"/>
          </w:tcPr>
          <w:p w14:paraId="5A1C9E63" w14:textId="241EA88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8.099</w:t>
            </w:r>
          </w:p>
        </w:tc>
        <w:tc>
          <w:tcPr>
            <w:tcW w:w="1178" w:type="dxa"/>
            <w:shd w:val="clear" w:color="auto" w:fill="FFFFFF" w:themeFill="background1"/>
            <w:tcMar>
              <w:left w:w="70" w:type="dxa"/>
              <w:right w:w="70" w:type="dxa"/>
            </w:tcMar>
            <w:vAlign w:val="bottom"/>
          </w:tcPr>
          <w:p w14:paraId="15870D32" w14:textId="70564F1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3BD30ABB" w14:textId="77777777" w:rsidTr="62D7C6E9">
        <w:trPr>
          <w:trHeight w:val="240"/>
        </w:trPr>
        <w:tc>
          <w:tcPr>
            <w:tcW w:w="2037" w:type="dxa"/>
            <w:vMerge/>
            <w:tcBorders>
              <w:left w:val="nil"/>
            </w:tcBorders>
            <w:vAlign w:val="center"/>
          </w:tcPr>
          <w:p w14:paraId="44366403" w14:textId="77777777" w:rsidR="00381B07" w:rsidRDefault="00381B07"/>
        </w:tc>
        <w:tc>
          <w:tcPr>
            <w:tcW w:w="1815" w:type="dxa"/>
            <w:shd w:val="clear" w:color="auto" w:fill="FFFFFF" w:themeFill="background1"/>
            <w:tcMar>
              <w:left w:w="70" w:type="dxa"/>
              <w:right w:w="70" w:type="dxa"/>
            </w:tcMar>
            <w:vAlign w:val="bottom"/>
          </w:tcPr>
          <w:p w14:paraId="2CB387F1" w14:textId="2C4BA60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E4AC0DD" w14:textId="7626CCC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5F8BF11" w14:textId="0B06EBD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FFA1065" w14:textId="5C90980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7C8C072D" w14:textId="14D1DF2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7EDEAED" w14:textId="77777777" w:rsidTr="62D7C6E9">
        <w:trPr>
          <w:trHeight w:val="240"/>
        </w:trPr>
        <w:tc>
          <w:tcPr>
            <w:tcW w:w="2037" w:type="dxa"/>
            <w:vMerge/>
            <w:tcBorders>
              <w:left w:val="nil"/>
              <w:bottom w:val="single" w:sz="0" w:space="0" w:color="000000" w:themeColor="text1"/>
            </w:tcBorders>
            <w:vAlign w:val="center"/>
          </w:tcPr>
          <w:p w14:paraId="54C73392" w14:textId="77777777" w:rsidR="00381B07" w:rsidRDefault="00381B07"/>
        </w:tc>
        <w:tc>
          <w:tcPr>
            <w:tcW w:w="1815" w:type="dxa"/>
            <w:shd w:val="clear" w:color="auto" w:fill="FFFFFF" w:themeFill="background1"/>
            <w:tcMar>
              <w:left w:w="70" w:type="dxa"/>
              <w:right w:w="70" w:type="dxa"/>
            </w:tcMar>
            <w:vAlign w:val="bottom"/>
          </w:tcPr>
          <w:p w14:paraId="4A7586DA" w14:textId="19849B6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1BC4DCA" w14:textId="72BD33B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1.314.272.029</w:t>
            </w:r>
          </w:p>
        </w:tc>
        <w:tc>
          <w:tcPr>
            <w:tcW w:w="1495" w:type="dxa"/>
            <w:shd w:val="clear" w:color="auto" w:fill="FFFFFF" w:themeFill="background1"/>
            <w:tcMar>
              <w:left w:w="70" w:type="dxa"/>
              <w:right w:w="70" w:type="dxa"/>
            </w:tcMar>
            <w:vAlign w:val="center"/>
          </w:tcPr>
          <w:p w14:paraId="12A29551" w14:textId="407C0F3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893.811.421</w:t>
            </w:r>
          </w:p>
        </w:tc>
        <w:tc>
          <w:tcPr>
            <w:tcW w:w="1495" w:type="dxa"/>
            <w:shd w:val="clear" w:color="auto" w:fill="FFFFFF" w:themeFill="background1"/>
            <w:tcMar>
              <w:left w:w="70" w:type="dxa"/>
              <w:right w:w="70" w:type="dxa"/>
            </w:tcMar>
            <w:vAlign w:val="center"/>
          </w:tcPr>
          <w:p w14:paraId="66450B4A" w14:textId="44BE25F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1.080.345.583</w:t>
            </w:r>
          </w:p>
        </w:tc>
        <w:tc>
          <w:tcPr>
            <w:tcW w:w="1178" w:type="dxa"/>
            <w:shd w:val="clear" w:color="auto" w:fill="FFFFFF" w:themeFill="background1"/>
            <w:tcMar>
              <w:left w:w="70" w:type="dxa"/>
              <w:right w:w="70" w:type="dxa"/>
            </w:tcMar>
            <w:vAlign w:val="bottom"/>
          </w:tcPr>
          <w:p w14:paraId="3CC158AB" w14:textId="6F196723"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220663C" w14:textId="77777777" w:rsidTr="62D7C6E9">
        <w:trPr>
          <w:trHeight w:val="240"/>
        </w:trPr>
        <w:tc>
          <w:tcPr>
            <w:tcW w:w="2037" w:type="dxa"/>
            <w:vMerge/>
            <w:tcBorders>
              <w:left w:val="nil"/>
            </w:tcBorders>
            <w:vAlign w:val="center"/>
          </w:tcPr>
          <w:p w14:paraId="0999CBDB" w14:textId="77777777" w:rsidR="00381B07" w:rsidRDefault="00381B07"/>
        </w:tc>
        <w:tc>
          <w:tcPr>
            <w:tcW w:w="1815" w:type="dxa"/>
            <w:shd w:val="clear" w:color="auto" w:fill="FFFFFF" w:themeFill="background1"/>
            <w:tcMar>
              <w:left w:w="70" w:type="dxa"/>
              <w:right w:w="70" w:type="dxa"/>
            </w:tcMar>
            <w:vAlign w:val="bottom"/>
          </w:tcPr>
          <w:p w14:paraId="2261917D" w14:textId="46E4E3E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C71E9CB" w14:textId="31AF10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368.640.000</w:t>
            </w:r>
          </w:p>
        </w:tc>
        <w:tc>
          <w:tcPr>
            <w:tcW w:w="1495" w:type="dxa"/>
            <w:shd w:val="clear" w:color="auto" w:fill="FFFFFF" w:themeFill="background1"/>
            <w:tcMar>
              <w:left w:w="70" w:type="dxa"/>
              <w:right w:w="70" w:type="dxa"/>
            </w:tcMar>
            <w:vAlign w:val="center"/>
          </w:tcPr>
          <w:p w14:paraId="32F53E74" w14:textId="1C96FCB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279.300.000</w:t>
            </w:r>
          </w:p>
        </w:tc>
        <w:tc>
          <w:tcPr>
            <w:tcW w:w="1495" w:type="dxa"/>
            <w:shd w:val="clear" w:color="auto" w:fill="FFFFFF" w:themeFill="background1"/>
            <w:tcMar>
              <w:left w:w="70" w:type="dxa"/>
              <w:right w:w="70" w:type="dxa"/>
            </w:tcMar>
            <w:vAlign w:val="center"/>
          </w:tcPr>
          <w:p w14:paraId="4B4B96A3" w14:textId="04DBDF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258.300.000</w:t>
            </w:r>
          </w:p>
        </w:tc>
        <w:tc>
          <w:tcPr>
            <w:tcW w:w="1178" w:type="dxa"/>
            <w:shd w:val="clear" w:color="auto" w:fill="FFFFFF" w:themeFill="background1"/>
            <w:tcMar>
              <w:left w:w="70" w:type="dxa"/>
              <w:right w:w="70" w:type="dxa"/>
            </w:tcMar>
            <w:vAlign w:val="bottom"/>
          </w:tcPr>
          <w:p w14:paraId="50A3B45A" w14:textId="665AD1D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91B08B9" w14:textId="77777777" w:rsidTr="62D7C6E9">
        <w:trPr>
          <w:trHeight w:val="240"/>
        </w:trPr>
        <w:tc>
          <w:tcPr>
            <w:tcW w:w="2037" w:type="dxa"/>
            <w:vMerge/>
            <w:tcBorders>
              <w:left w:val="nil"/>
              <w:bottom w:val="single" w:sz="0" w:space="0" w:color="000000" w:themeColor="text1"/>
            </w:tcBorders>
            <w:vAlign w:val="center"/>
          </w:tcPr>
          <w:p w14:paraId="70442350"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32AB5AC" w14:textId="73467A7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92C9EB0" w14:textId="356A98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693.935.631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7F634C6" w14:textId="5A7E15F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375.400.797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B8C771A" w14:textId="795B7CA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410.531.322</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429720B6" w14:textId="21739BA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6F54D7C"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16691A8C" w14:textId="70FB260D"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Notebooks</w:t>
            </w:r>
          </w:p>
        </w:tc>
        <w:tc>
          <w:tcPr>
            <w:tcW w:w="1815" w:type="dxa"/>
            <w:shd w:val="clear" w:color="auto" w:fill="FFFFFF" w:themeFill="background1"/>
            <w:tcMar>
              <w:left w:w="70" w:type="dxa"/>
              <w:right w:w="70" w:type="dxa"/>
            </w:tcMar>
            <w:vAlign w:val="bottom"/>
          </w:tcPr>
          <w:p w14:paraId="10CAFEE8" w14:textId="281E7C8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DB6FC49" w14:textId="3D33D9D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31.517</w:t>
            </w:r>
          </w:p>
        </w:tc>
        <w:tc>
          <w:tcPr>
            <w:tcW w:w="1495" w:type="dxa"/>
            <w:shd w:val="clear" w:color="auto" w:fill="FFFFFF" w:themeFill="background1"/>
            <w:tcMar>
              <w:left w:w="70" w:type="dxa"/>
              <w:right w:w="70" w:type="dxa"/>
            </w:tcMar>
            <w:vAlign w:val="center"/>
          </w:tcPr>
          <w:p w14:paraId="6649DB1E" w14:textId="13FE65F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29.820</w:t>
            </w:r>
          </w:p>
        </w:tc>
        <w:tc>
          <w:tcPr>
            <w:tcW w:w="1495" w:type="dxa"/>
            <w:shd w:val="clear" w:color="auto" w:fill="FFFFFF" w:themeFill="background1"/>
            <w:tcMar>
              <w:left w:w="70" w:type="dxa"/>
              <w:right w:w="70" w:type="dxa"/>
            </w:tcMar>
            <w:vAlign w:val="center"/>
          </w:tcPr>
          <w:p w14:paraId="0B39EBA7" w14:textId="0CC6979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36.518</w:t>
            </w:r>
          </w:p>
        </w:tc>
        <w:tc>
          <w:tcPr>
            <w:tcW w:w="1178" w:type="dxa"/>
            <w:shd w:val="clear" w:color="auto" w:fill="FFFFFF" w:themeFill="background1"/>
            <w:tcMar>
              <w:left w:w="70" w:type="dxa"/>
              <w:right w:w="70" w:type="dxa"/>
            </w:tcMar>
            <w:vAlign w:val="bottom"/>
          </w:tcPr>
          <w:p w14:paraId="25A5AAC4" w14:textId="07B6FBF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48AF456" w14:textId="77777777" w:rsidTr="62D7C6E9">
        <w:trPr>
          <w:trHeight w:val="240"/>
        </w:trPr>
        <w:tc>
          <w:tcPr>
            <w:tcW w:w="2037" w:type="dxa"/>
            <w:vMerge/>
            <w:tcBorders>
              <w:left w:val="nil"/>
            </w:tcBorders>
            <w:vAlign w:val="center"/>
          </w:tcPr>
          <w:p w14:paraId="2C4D6777" w14:textId="77777777" w:rsidR="00381B07" w:rsidRDefault="00381B07"/>
        </w:tc>
        <w:tc>
          <w:tcPr>
            <w:tcW w:w="1815" w:type="dxa"/>
            <w:shd w:val="clear" w:color="auto" w:fill="FFFFFF" w:themeFill="background1"/>
            <w:tcMar>
              <w:left w:w="70" w:type="dxa"/>
              <w:right w:w="70" w:type="dxa"/>
            </w:tcMar>
            <w:vAlign w:val="bottom"/>
          </w:tcPr>
          <w:p w14:paraId="1670764D" w14:textId="54A3419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271124BA" w14:textId="78024C9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06F20B15" w14:textId="44C4CEA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44F71625" w14:textId="443BA87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178" w:type="dxa"/>
            <w:shd w:val="clear" w:color="auto" w:fill="FFFFFF" w:themeFill="background1"/>
            <w:tcMar>
              <w:left w:w="70" w:type="dxa"/>
              <w:right w:w="70" w:type="dxa"/>
            </w:tcMar>
            <w:vAlign w:val="bottom"/>
          </w:tcPr>
          <w:p w14:paraId="0EADF0C5" w14:textId="2703F58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6CF21D7D" w14:textId="77777777" w:rsidTr="62D7C6E9">
        <w:trPr>
          <w:trHeight w:val="240"/>
        </w:trPr>
        <w:tc>
          <w:tcPr>
            <w:tcW w:w="2037" w:type="dxa"/>
            <w:vMerge/>
            <w:tcBorders>
              <w:left w:val="nil"/>
            </w:tcBorders>
            <w:vAlign w:val="center"/>
          </w:tcPr>
          <w:p w14:paraId="0B1ED086" w14:textId="77777777" w:rsidR="00381B07" w:rsidRDefault="00381B07"/>
        </w:tc>
        <w:tc>
          <w:tcPr>
            <w:tcW w:w="1815" w:type="dxa"/>
            <w:shd w:val="clear" w:color="auto" w:fill="FFFFFF" w:themeFill="background1"/>
            <w:tcMar>
              <w:left w:w="70" w:type="dxa"/>
              <w:right w:w="70" w:type="dxa"/>
            </w:tcMar>
            <w:vAlign w:val="bottom"/>
          </w:tcPr>
          <w:p w14:paraId="29CD37B6" w14:textId="7926D92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032DA8E6" w14:textId="1F9E63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1.446.550.266</w:t>
            </w:r>
          </w:p>
        </w:tc>
        <w:tc>
          <w:tcPr>
            <w:tcW w:w="1495" w:type="dxa"/>
            <w:shd w:val="clear" w:color="auto" w:fill="FFFFFF" w:themeFill="background1"/>
            <w:tcMar>
              <w:left w:w="70" w:type="dxa"/>
              <w:right w:w="70" w:type="dxa"/>
            </w:tcMar>
            <w:vAlign w:val="center"/>
          </w:tcPr>
          <w:p w14:paraId="6B8B2486" w14:textId="35F3867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1.907.468.586</w:t>
            </w:r>
          </w:p>
        </w:tc>
        <w:tc>
          <w:tcPr>
            <w:tcW w:w="1495" w:type="dxa"/>
            <w:shd w:val="clear" w:color="auto" w:fill="FFFFFF" w:themeFill="background1"/>
            <w:tcMar>
              <w:left w:w="70" w:type="dxa"/>
              <w:right w:w="70" w:type="dxa"/>
            </w:tcMar>
            <w:vAlign w:val="center"/>
          </w:tcPr>
          <w:p w14:paraId="3EC70FD4" w14:textId="65ADC21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2.627.581.831</w:t>
            </w:r>
          </w:p>
        </w:tc>
        <w:tc>
          <w:tcPr>
            <w:tcW w:w="1178" w:type="dxa"/>
            <w:shd w:val="clear" w:color="auto" w:fill="FFFFFF" w:themeFill="background1"/>
            <w:tcMar>
              <w:left w:w="70" w:type="dxa"/>
              <w:right w:w="70" w:type="dxa"/>
            </w:tcMar>
            <w:vAlign w:val="bottom"/>
          </w:tcPr>
          <w:p w14:paraId="00F32AD3" w14:textId="211F25C1"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609D69D" w14:textId="77777777" w:rsidTr="62D7C6E9">
        <w:trPr>
          <w:trHeight w:val="240"/>
        </w:trPr>
        <w:tc>
          <w:tcPr>
            <w:tcW w:w="2037" w:type="dxa"/>
            <w:vMerge/>
            <w:tcBorders>
              <w:left w:val="nil"/>
            </w:tcBorders>
            <w:vAlign w:val="center"/>
          </w:tcPr>
          <w:p w14:paraId="601F679F" w14:textId="77777777" w:rsidR="00381B07" w:rsidRDefault="00381B07"/>
        </w:tc>
        <w:tc>
          <w:tcPr>
            <w:tcW w:w="1815" w:type="dxa"/>
            <w:shd w:val="clear" w:color="auto" w:fill="FFFFFF" w:themeFill="background1"/>
            <w:tcMar>
              <w:left w:w="70" w:type="dxa"/>
              <w:right w:w="70" w:type="dxa"/>
            </w:tcMar>
            <w:vAlign w:val="bottom"/>
          </w:tcPr>
          <w:p w14:paraId="2E9F1802" w14:textId="0E58C74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4243CC29" w14:textId="1AE1735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1.381.540.000</w:t>
            </w:r>
          </w:p>
        </w:tc>
        <w:tc>
          <w:tcPr>
            <w:tcW w:w="1495" w:type="dxa"/>
            <w:shd w:val="clear" w:color="auto" w:fill="FFFFFF" w:themeFill="background1"/>
            <w:tcMar>
              <w:left w:w="70" w:type="dxa"/>
              <w:right w:w="70" w:type="dxa"/>
            </w:tcMar>
            <w:vAlign w:val="center"/>
          </w:tcPr>
          <w:p w14:paraId="73EA2804" w14:textId="30866AC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1.425.894.400</w:t>
            </w:r>
          </w:p>
        </w:tc>
        <w:tc>
          <w:tcPr>
            <w:tcW w:w="1495" w:type="dxa"/>
            <w:shd w:val="clear" w:color="auto" w:fill="FFFFFF" w:themeFill="background1"/>
            <w:tcMar>
              <w:left w:w="70" w:type="dxa"/>
              <w:right w:w="70" w:type="dxa"/>
            </w:tcMar>
            <w:vAlign w:val="center"/>
          </w:tcPr>
          <w:p w14:paraId="20066C62" w14:textId="2A8438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1.775.460.000</w:t>
            </w:r>
          </w:p>
        </w:tc>
        <w:tc>
          <w:tcPr>
            <w:tcW w:w="1178" w:type="dxa"/>
            <w:shd w:val="clear" w:color="auto" w:fill="FFFFFF" w:themeFill="background1"/>
            <w:tcMar>
              <w:left w:w="70" w:type="dxa"/>
              <w:right w:w="70" w:type="dxa"/>
            </w:tcMar>
            <w:vAlign w:val="bottom"/>
          </w:tcPr>
          <w:p w14:paraId="28FCB1BA" w14:textId="163E3A3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49910DD" w14:textId="77777777" w:rsidTr="62D7C6E9">
        <w:trPr>
          <w:trHeight w:val="240"/>
        </w:trPr>
        <w:tc>
          <w:tcPr>
            <w:tcW w:w="2037" w:type="dxa"/>
            <w:vMerge/>
            <w:tcBorders>
              <w:left w:val="nil"/>
              <w:bottom w:val="single" w:sz="0" w:space="0" w:color="000000" w:themeColor="text1"/>
            </w:tcBorders>
            <w:vAlign w:val="center"/>
          </w:tcPr>
          <w:p w14:paraId="2561672B"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76A0FA1" w14:textId="6585FCC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BFC338B" w14:textId="0AC4E2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763.778.541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6FFE5BD" w14:textId="068F4BE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801.136.806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4D6DE3D" w14:textId="452D944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998.481.096</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D16F241" w14:textId="5D15BC8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F3C779B"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2036FE38" w14:textId="29F7DEEF"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Tablet PCs</w:t>
            </w:r>
          </w:p>
        </w:tc>
        <w:tc>
          <w:tcPr>
            <w:tcW w:w="1815" w:type="dxa"/>
            <w:shd w:val="clear" w:color="auto" w:fill="FFFFFF" w:themeFill="background1"/>
            <w:tcMar>
              <w:left w:w="70" w:type="dxa"/>
              <w:right w:w="70" w:type="dxa"/>
            </w:tcMar>
            <w:vAlign w:val="bottom"/>
          </w:tcPr>
          <w:p w14:paraId="75BC4874" w14:textId="5584958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F1828E6" w14:textId="3ECDA21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21.489</w:t>
            </w:r>
          </w:p>
        </w:tc>
        <w:tc>
          <w:tcPr>
            <w:tcW w:w="1495" w:type="dxa"/>
            <w:shd w:val="clear" w:color="auto" w:fill="FFFFFF" w:themeFill="background1"/>
            <w:tcMar>
              <w:left w:w="70" w:type="dxa"/>
              <w:right w:w="70" w:type="dxa"/>
            </w:tcMar>
            <w:vAlign w:val="center"/>
          </w:tcPr>
          <w:p w14:paraId="666E3943" w14:textId="7B75303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28.060</w:t>
            </w:r>
          </w:p>
        </w:tc>
        <w:tc>
          <w:tcPr>
            <w:tcW w:w="1495" w:type="dxa"/>
            <w:shd w:val="clear" w:color="auto" w:fill="FFFFFF" w:themeFill="background1"/>
            <w:tcMar>
              <w:left w:w="70" w:type="dxa"/>
              <w:right w:w="70" w:type="dxa"/>
            </w:tcMar>
            <w:vAlign w:val="center"/>
          </w:tcPr>
          <w:p w14:paraId="1CE0C240" w14:textId="0864EE1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35.037</w:t>
            </w:r>
          </w:p>
        </w:tc>
        <w:tc>
          <w:tcPr>
            <w:tcW w:w="1178" w:type="dxa"/>
            <w:shd w:val="clear" w:color="auto" w:fill="FFFFFF" w:themeFill="background1"/>
            <w:tcMar>
              <w:left w:w="70" w:type="dxa"/>
              <w:right w:w="70" w:type="dxa"/>
            </w:tcMar>
            <w:vAlign w:val="bottom"/>
          </w:tcPr>
          <w:p w14:paraId="3285BC32" w14:textId="56CE117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4029320" w14:textId="77777777" w:rsidTr="62D7C6E9">
        <w:trPr>
          <w:trHeight w:val="240"/>
        </w:trPr>
        <w:tc>
          <w:tcPr>
            <w:tcW w:w="2037" w:type="dxa"/>
            <w:vMerge/>
            <w:tcBorders>
              <w:left w:val="nil"/>
            </w:tcBorders>
            <w:vAlign w:val="center"/>
          </w:tcPr>
          <w:p w14:paraId="0B6DA513" w14:textId="77777777" w:rsidR="00381B07" w:rsidRDefault="00381B07"/>
        </w:tc>
        <w:tc>
          <w:tcPr>
            <w:tcW w:w="1815" w:type="dxa"/>
            <w:shd w:val="clear" w:color="auto" w:fill="FFFFFF" w:themeFill="background1"/>
            <w:tcMar>
              <w:left w:w="70" w:type="dxa"/>
              <w:right w:w="70" w:type="dxa"/>
            </w:tcMar>
            <w:vAlign w:val="bottom"/>
          </w:tcPr>
          <w:p w14:paraId="4AC8178E" w14:textId="286A10A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04E47B76" w14:textId="3717E02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76C20532" w14:textId="12DEC98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678A8192" w14:textId="10E4A21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178" w:type="dxa"/>
            <w:shd w:val="clear" w:color="auto" w:fill="FFFFFF" w:themeFill="background1"/>
            <w:tcMar>
              <w:left w:w="70" w:type="dxa"/>
              <w:right w:w="70" w:type="dxa"/>
            </w:tcMar>
            <w:vAlign w:val="bottom"/>
          </w:tcPr>
          <w:p w14:paraId="4CA6416B" w14:textId="7868891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46D55FF" w14:textId="77777777" w:rsidTr="62D7C6E9">
        <w:trPr>
          <w:trHeight w:val="240"/>
        </w:trPr>
        <w:tc>
          <w:tcPr>
            <w:tcW w:w="2037" w:type="dxa"/>
            <w:vMerge/>
            <w:tcBorders>
              <w:left w:val="nil"/>
            </w:tcBorders>
            <w:vAlign w:val="center"/>
          </w:tcPr>
          <w:p w14:paraId="1D72AB28" w14:textId="77777777" w:rsidR="00381B07" w:rsidRDefault="00381B07"/>
        </w:tc>
        <w:tc>
          <w:tcPr>
            <w:tcW w:w="1815" w:type="dxa"/>
            <w:shd w:val="clear" w:color="auto" w:fill="FFFFFF" w:themeFill="background1"/>
            <w:tcMar>
              <w:left w:w="70" w:type="dxa"/>
              <w:right w:w="70" w:type="dxa"/>
            </w:tcMar>
            <w:vAlign w:val="bottom"/>
          </w:tcPr>
          <w:p w14:paraId="5F462FBF" w14:textId="2CB06D2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64F10ED8" w14:textId="25E61E3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110.032.491</w:t>
            </w:r>
          </w:p>
        </w:tc>
        <w:tc>
          <w:tcPr>
            <w:tcW w:w="1495" w:type="dxa"/>
            <w:shd w:val="clear" w:color="auto" w:fill="FFFFFF" w:themeFill="background1"/>
            <w:tcMar>
              <w:left w:w="70" w:type="dxa"/>
              <w:right w:w="70" w:type="dxa"/>
            </w:tcMar>
            <w:vAlign w:val="center"/>
          </w:tcPr>
          <w:p w14:paraId="27252109" w14:textId="421AF4A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179.524.546</w:t>
            </w:r>
          </w:p>
        </w:tc>
        <w:tc>
          <w:tcPr>
            <w:tcW w:w="1495" w:type="dxa"/>
            <w:shd w:val="clear" w:color="auto" w:fill="FFFFFF" w:themeFill="background1"/>
            <w:tcMar>
              <w:left w:w="70" w:type="dxa"/>
              <w:right w:w="70" w:type="dxa"/>
            </w:tcMar>
            <w:vAlign w:val="center"/>
          </w:tcPr>
          <w:p w14:paraId="070EF044" w14:textId="753926A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276.620.673</w:t>
            </w:r>
          </w:p>
        </w:tc>
        <w:tc>
          <w:tcPr>
            <w:tcW w:w="1178" w:type="dxa"/>
            <w:shd w:val="clear" w:color="auto" w:fill="FFFFFF" w:themeFill="background1"/>
            <w:tcMar>
              <w:left w:w="70" w:type="dxa"/>
              <w:right w:w="70" w:type="dxa"/>
            </w:tcMar>
            <w:vAlign w:val="bottom"/>
          </w:tcPr>
          <w:p w14:paraId="19848AA0" w14:textId="677F505F"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F2BA6DE" w14:textId="77777777" w:rsidTr="62D7C6E9">
        <w:trPr>
          <w:trHeight w:val="240"/>
        </w:trPr>
        <w:tc>
          <w:tcPr>
            <w:tcW w:w="2037" w:type="dxa"/>
            <w:vMerge/>
            <w:tcBorders>
              <w:left w:val="nil"/>
            </w:tcBorders>
            <w:vAlign w:val="center"/>
          </w:tcPr>
          <w:p w14:paraId="55E77AE7" w14:textId="77777777" w:rsidR="00381B07" w:rsidRDefault="00381B07"/>
        </w:tc>
        <w:tc>
          <w:tcPr>
            <w:tcW w:w="1815" w:type="dxa"/>
            <w:shd w:val="clear" w:color="auto" w:fill="FFFFFF" w:themeFill="background1"/>
            <w:tcMar>
              <w:left w:w="70" w:type="dxa"/>
              <w:right w:w="70" w:type="dxa"/>
            </w:tcMar>
            <w:vAlign w:val="bottom"/>
          </w:tcPr>
          <w:p w14:paraId="4213A243" w14:textId="4E2AC21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436C5AA" w14:textId="07B15A8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614.800.000</w:t>
            </w:r>
          </w:p>
        </w:tc>
        <w:tc>
          <w:tcPr>
            <w:tcW w:w="1495" w:type="dxa"/>
            <w:shd w:val="clear" w:color="auto" w:fill="FFFFFF" w:themeFill="background1"/>
            <w:tcMar>
              <w:left w:w="70" w:type="dxa"/>
              <w:right w:w="70" w:type="dxa"/>
            </w:tcMar>
            <w:vAlign w:val="center"/>
          </w:tcPr>
          <w:p w14:paraId="7E908C3C" w14:textId="67CA0C1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536.259.048</w:t>
            </w:r>
          </w:p>
        </w:tc>
        <w:tc>
          <w:tcPr>
            <w:tcW w:w="1495" w:type="dxa"/>
            <w:shd w:val="clear" w:color="auto" w:fill="FFFFFF" w:themeFill="background1"/>
            <w:tcMar>
              <w:left w:w="70" w:type="dxa"/>
              <w:right w:w="70" w:type="dxa"/>
            </w:tcMar>
            <w:vAlign w:val="center"/>
          </w:tcPr>
          <w:p w14:paraId="3212F070" w14:textId="56861F7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668.144.762</w:t>
            </w:r>
          </w:p>
        </w:tc>
        <w:tc>
          <w:tcPr>
            <w:tcW w:w="1178" w:type="dxa"/>
            <w:shd w:val="clear" w:color="auto" w:fill="FFFFFF" w:themeFill="background1"/>
            <w:tcMar>
              <w:left w:w="70" w:type="dxa"/>
              <w:right w:w="70" w:type="dxa"/>
            </w:tcMar>
            <w:vAlign w:val="bottom"/>
          </w:tcPr>
          <w:p w14:paraId="2051A859" w14:textId="0C2EB05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C02FB8F" w14:textId="77777777" w:rsidTr="62D7C6E9">
        <w:trPr>
          <w:trHeight w:val="240"/>
        </w:trPr>
        <w:tc>
          <w:tcPr>
            <w:tcW w:w="2037" w:type="dxa"/>
            <w:vMerge/>
            <w:tcBorders>
              <w:left w:val="nil"/>
              <w:bottom w:val="single" w:sz="0" w:space="0" w:color="000000" w:themeColor="text1"/>
            </w:tcBorders>
            <w:vAlign w:val="center"/>
          </w:tcPr>
          <w:p w14:paraId="2BE83666"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3243691" w14:textId="43AAB43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29CEF32" w14:textId="128F75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58.097.155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39BFEB3" w14:textId="6B90E49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75.400.309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0E48E1F" w14:textId="079C178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105.115.856</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1D9D93B" w14:textId="3D70FD5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51DEC4C"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7017A7F" w14:textId="30E04E4A"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Monitore (CRT, LCD, alle Größensegmente, inkl. curved)</w:t>
            </w:r>
          </w:p>
        </w:tc>
        <w:tc>
          <w:tcPr>
            <w:tcW w:w="1815" w:type="dxa"/>
            <w:shd w:val="clear" w:color="auto" w:fill="FFFFFF" w:themeFill="background1"/>
            <w:tcMar>
              <w:left w:w="70" w:type="dxa"/>
              <w:right w:w="70" w:type="dxa"/>
            </w:tcMar>
            <w:vAlign w:val="bottom"/>
          </w:tcPr>
          <w:p w14:paraId="33C62A66" w14:textId="6F4A1AD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F94A82D" w14:textId="62E4000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21.835</w:t>
            </w:r>
          </w:p>
        </w:tc>
        <w:tc>
          <w:tcPr>
            <w:tcW w:w="1495" w:type="dxa"/>
            <w:shd w:val="clear" w:color="auto" w:fill="FFFFFF" w:themeFill="background1"/>
            <w:tcMar>
              <w:left w:w="70" w:type="dxa"/>
              <w:right w:w="70" w:type="dxa"/>
            </w:tcMar>
            <w:vAlign w:val="center"/>
          </w:tcPr>
          <w:p w14:paraId="3FD052AD" w14:textId="7D4250A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31.182</w:t>
            </w:r>
          </w:p>
        </w:tc>
        <w:tc>
          <w:tcPr>
            <w:tcW w:w="1495" w:type="dxa"/>
            <w:shd w:val="clear" w:color="auto" w:fill="FFFFFF" w:themeFill="background1"/>
            <w:tcMar>
              <w:left w:w="70" w:type="dxa"/>
              <w:right w:w="70" w:type="dxa"/>
            </w:tcMar>
            <w:vAlign w:val="center"/>
          </w:tcPr>
          <w:p w14:paraId="6E0C46C9" w14:textId="0B2B369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49.343</w:t>
            </w:r>
          </w:p>
        </w:tc>
        <w:tc>
          <w:tcPr>
            <w:tcW w:w="1178" w:type="dxa"/>
            <w:shd w:val="clear" w:color="auto" w:fill="FFFFFF" w:themeFill="background1"/>
            <w:tcMar>
              <w:left w:w="70" w:type="dxa"/>
              <w:right w:w="70" w:type="dxa"/>
            </w:tcMar>
            <w:vAlign w:val="bottom"/>
          </w:tcPr>
          <w:p w14:paraId="2FB70EAF" w14:textId="5905B24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B5D1444" w14:textId="77777777" w:rsidTr="62D7C6E9">
        <w:trPr>
          <w:trHeight w:val="240"/>
        </w:trPr>
        <w:tc>
          <w:tcPr>
            <w:tcW w:w="2037" w:type="dxa"/>
            <w:vMerge/>
            <w:tcBorders>
              <w:left w:val="nil"/>
            </w:tcBorders>
            <w:vAlign w:val="center"/>
          </w:tcPr>
          <w:p w14:paraId="07AB3219" w14:textId="77777777" w:rsidR="00381B07" w:rsidRDefault="00381B07"/>
        </w:tc>
        <w:tc>
          <w:tcPr>
            <w:tcW w:w="1815" w:type="dxa"/>
            <w:shd w:val="clear" w:color="auto" w:fill="FFFFFF" w:themeFill="background1"/>
            <w:tcMar>
              <w:left w:w="70" w:type="dxa"/>
              <w:right w:w="70" w:type="dxa"/>
            </w:tcMar>
            <w:vAlign w:val="bottom"/>
          </w:tcPr>
          <w:p w14:paraId="12741F48" w14:textId="28E8503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27110E2C" w14:textId="18CDD77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74C7E38" w14:textId="24A4CBA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D1378F0" w14:textId="7394EB2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392596CF" w14:textId="4368FC5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2A885BA" w14:textId="77777777" w:rsidTr="62D7C6E9">
        <w:trPr>
          <w:trHeight w:val="240"/>
        </w:trPr>
        <w:tc>
          <w:tcPr>
            <w:tcW w:w="2037" w:type="dxa"/>
            <w:vMerge/>
            <w:tcBorders>
              <w:left w:val="nil"/>
            </w:tcBorders>
            <w:vAlign w:val="center"/>
          </w:tcPr>
          <w:p w14:paraId="348059AB" w14:textId="77777777" w:rsidR="00381B07" w:rsidRDefault="00381B07"/>
        </w:tc>
        <w:tc>
          <w:tcPr>
            <w:tcW w:w="1815" w:type="dxa"/>
            <w:shd w:val="clear" w:color="auto" w:fill="FFFFFF" w:themeFill="background1"/>
            <w:tcMar>
              <w:left w:w="70" w:type="dxa"/>
              <w:right w:w="70" w:type="dxa"/>
            </w:tcMar>
            <w:vAlign w:val="bottom"/>
          </w:tcPr>
          <w:p w14:paraId="1EC146AE" w14:textId="28F97AE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05D6ACD" w14:textId="45400E0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1.309.446.459</w:t>
            </w:r>
          </w:p>
        </w:tc>
        <w:tc>
          <w:tcPr>
            <w:tcW w:w="1495" w:type="dxa"/>
            <w:shd w:val="clear" w:color="auto" w:fill="FFFFFF" w:themeFill="background1"/>
            <w:tcMar>
              <w:left w:w="70" w:type="dxa"/>
              <w:right w:w="70" w:type="dxa"/>
            </w:tcMar>
            <w:vAlign w:val="center"/>
          </w:tcPr>
          <w:p w14:paraId="4190476C" w14:textId="7356DD0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1.046.071.154</w:t>
            </w:r>
          </w:p>
        </w:tc>
        <w:tc>
          <w:tcPr>
            <w:tcW w:w="1495" w:type="dxa"/>
            <w:shd w:val="clear" w:color="auto" w:fill="FFFFFF" w:themeFill="background1"/>
            <w:tcMar>
              <w:left w:w="70" w:type="dxa"/>
              <w:right w:w="70" w:type="dxa"/>
            </w:tcMar>
            <w:vAlign w:val="center"/>
          </w:tcPr>
          <w:p w14:paraId="52B66C37" w14:textId="129BE51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1.901.361.371</w:t>
            </w:r>
          </w:p>
        </w:tc>
        <w:tc>
          <w:tcPr>
            <w:tcW w:w="1178" w:type="dxa"/>
            <w:shd w:val="clear" w:color="auto" w:fill="FFFFFF" w:themeFill="background1"/>
            <w:tcMar>
              <w:left w:w="70" w:type="dxa"/>
              <w:right w:w="70" w:type="dxa"/>
            </w:tcMar>
            <w:vAlign w:val="bottom"/>
          </w:tcPr>
          <w:p w14:paraId="55417162" w14:textId="44085FBA"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065E5F3" w14:textId="77777777" w:rsidTr="62D7C6E9">
        <w:trPr>
          <w:trHeight w:val="240"/>
        </w:trPr>
        <w:tc>
          <w:tcPr>
            <w:tcW w:w="2037" w:type="dxa"/>
            <w:vMerge/>
            <w:tcBorders>
              <w:left w:val="nil"/>
            </w:tcBorders>
            <w:vAlign w:val="center"/>
          </w:tcPr>
          <w:p w14:paraId="1F8FD6C0" w14:textId="77777777" w:rsidR="00381B07" w:rsidRDefault="00381B07"/>
        </w:tc>
        <w:tc>
          <w:tcPr>
            <w:tcW w:w="1815" w:type="dxa"/>
            <w:shd w:val="clear" w:color="auto" w:fill="FFFFFF" w:themeFill="background1"/>
            <w:tcMar>
              <w:left w:w="70" w:type="dxa"/>
              <w:right w:w="70" w:type="dxa"/>
            </w:tcMar>
            <w:vAlign w:val="bottom"/>
          </w:tcPr>
          <w:p w14:paraId="7C04DDB6" w14:textId="78409D8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2263845" w14:textId="3E88D8C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178.755.000</w:t>
            </w:r>
          </w:p>
        </w:tc>
        <w:tc>
          <w:tcPr>
            <w:tcW w:w="1495" w:type="dxa"/>
            <w:shd w:val="clear" w:color="auto" w:fill="FFFFFF" w:themeFill="background1"/>
            <w:tcMar>
              <w:left w:w="70" w:type="dxa"/>
              <w:right w:w="70" w:type="dxa"/>
            </w:tcMar>
            <w:vAlign w:val="center"/>
          </w:tcPr>
          <w:p w14:paraId="01EC4F72" w14:textId="14424F2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423.100.000</w:t>
            </w:r>
          </w:p>
        </w:tc>
        <w:tc>
          <w:tcPr>
            <w:tcW w:w="1495" w:type="dxa"/>
            <w:shd w:val="clear" w:color="auto" w:fill="FFFFFF" w:themeFill="background1"/>
            <w:tcMar>
              <w:left w:w="70" w:type="dxa"/>
              <w:right w:w="70" w:type="dxa"/>
            </w:tcMar>
            <w:vAlign w:val="center"/>
          </w:tcPr>
          <w:p w14:paraId="1016ADF8" w14:textId="5CA27C7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540.000.000</w:t>
            </w:r>
          </w:p>
        </w:tc>
        <w:tc>
          <w:tcPr>
            <w:tcW w:w="1178" w:type="dxa"/>
            <w:shd w:val="clear" w:color="auto" w:fill="FFFFFF" w:themeFill="background1"/>
            <w:tcMar>
              <w:left w:w="70" w:type="dxa"/>
              <w:right w:w="70" w:type="dxa"/>
            </w:tcMar>
            <w:vAlign w:val="bottom"/>
          </w:tcPr>
          <w:p w14:paraId="0DBCBCFB" w14:textId="32A270D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C29AAFE" w14:textId="77777777" w:rsidTr="62D7C6E9">
        <w:trPr>
          <w:trHeight w:val="240"/>
        </w:trPr>
        <w:tc>
          <w:tcPr>
            <w:tcW w:w="2037" w:type="dxa"/>
            <w:vMerge/>
            <w:tcBorders>
              <w:left w:val="nil"/>
              <w:bottom w:val="single" w:sz="0" w:space="0" w:color="000000" w:themeColor="text1"/>
            </w:tcBorders>
            <w:vAlign w:val="center"/>
          </w:tcPr>
          <w:p w14:paraId="7E24BAC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5527FBBB" w14:textId="236FDF6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6EE5957" w14:textId="7AD080E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691.387.730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5FBB0A5" w14:textId="3B2B079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439.349.885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1759092" w14:textId="3FFBF28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722.517.321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0381998" w14:textId="5731DCB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3C728BF"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69065FF" w14:textId="6B2498E9"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Laserdrucker/-MFD</w:t>
            </w:r>
          </w:p>
        </w:tc>
        <w:tc>
          <w:tcPr>
            <w:tcW w:w="1815" w:type="dxa"/>
            <w:shd w:val="clear" w:color="auto" w:fill="FFFFFF" w:themeFill="background1"/>
            <w:tcMar>
              <w:left w:w="70" w:type="dxa"/>
              <w:right w:w="70" w:type="dxa"/>
            </w:tcMar>
            <w:vAlign w:val="bottom"/>
          </w:tcPr>
          <w:p w14:paraId="6CA331C6" w14:textId="37B8C0F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9C87CC4" w14:textId="681119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18.258</w:t>
            </w:r>
          </w:p>
        </w:tc>
        <w:tc>
          <w:tcPr>
            <w:tcW w:w="1495" w:type="dxa"/>
            <w:shd w:val="clear" w:color="auto" w:fill="FFFFFF" w:themeFill="background1"/>
            <w:tcMar>
              <w:left w:w="70" w:type="dxa"/>
              <w:right w:w="70" w:type="dxa"/>
            </w:tcMar>
            <w:vAlign w:val="center"/>
          </w:tcPr>
          <w:p w14:paraId="5088D992" w14:textId="4DB475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18.212</w:t>
            </w:r>
          </w:p>
        </w:tc>
        <w:tc>
          <w:tcPr>
            <w:tcW w:w="1495" w:type="dxa"/>
            <w:shd w:val="clear" w:color="auto" w:fill="FFFFFF" w:themeFill="background1"/>
            <w:tcMar>
              <w:left w:w="70" w:type="dxa"/>
              <w:right w:w="70" w:type="dxa"/>
            </w:tcMar>
            <w:vAlign w:val="center"/>
          </w:tcPr>
          <w:p w14:paraId="42038419" w14:textId="7F8554A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18.495</w:t>
            </w:r>
          </w:p>
        </w:tc>
        <w:tc>
          <w:tcPr>
            <w:tcW w:w="1178" w:type="dxa"/>
            <w:shd w:val="clear" w:color="auto" w:fill="FFFFFF" w:themeFill="background1"/>
            <w:tcMar>
              <w:left w:w="70" w:type="dxa"/>
              <w:right w:w="70" w:type="dxa"/>
            </w:tcMar>
            <w:vAlign w:val="bottom"/>
          </w:tcPr>
          <w:p w14:paraId="584E493C" w14:textId="3F455CC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6A0651AB" w14:textId="77777777" w:rsidTr="62D7C6E9">
        <w:trPr>
          <w:trHeight w:val="240"/>
        </w:trPr>
        <w:tc>
          <w:tcPr>
            <w:tcW w:w="2037" w:type="dxa"/>
            <w:vMerge/>
            <w:tcBorders>
              <w:left w:val="nil"/>
            </w:tcBorders>
            <w:vAlign w:val="center"/>
          </w:tcPr>
          <w:p w14:paraId="543A24BC" w14:textId="77777777" w:rsidR="00381B07" w:rsidRDefault="00381B07"/>
        </w:tc>
        <w:tc>
          <w:tcPr>
            <w:tcW w:w="1815" w:type="dxa"/>
            <w:shd w:val="clear" w:color="auto" w:fill="FFFFFF" w:themeFill="background1"/>
            <w:tcMar>
              <w:left w:w="70" w:type="dxa"/>
              <w:right w:w="70" w:type="dxa"/>
            </w:tcMar>
            <w:vAlign w:val="bottom"/>
          </w:tcPr>
          <w:p w14:paraId="2816C181" w14:textId="0DB9CC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057BB3F" w14:textId="4CD0060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5340A6B" w14:textId="64A0573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E503CD2" w14:textId="263A55A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7F8AD37C" w14:textId="4AFF6B7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83739E3" w14:textId="77777777" w:rsidTr="62D7C6E9">
        <w:trPr>
          <w:trHeight w:val="240"/>
        </w:trPr>
        <w:tc>
          <w:tcPr>
            <w:tcW w:w="2037" w:type="dxa"/>
            <w:vMerge/>
            <w:tcBorders>
              <w:left w:val="nil"/>
            </w:tcBorders>
            <w:vAlign w:val="center"/>
          </w:tcPr>
          <w:p w14:paraId="36499832" w14:textId="77777777" w:rsidR="00381B07" w:rsidRDefault="00381B07"/>
        </w:tc>
        <w:tc>
          <w:tcPr>
            <w:tcW w:w="1815" w:type="dxa"/>
            <w:shd w:val="clear" w:color="auto" w:fill="FFFFFF" w:themeFill="background1"/>
            <w:tcMar>
              <w:left w:w="70" w:type="dxa"/>
              <w:right w:w="70" w:type="dxa"/>
            </w:tcMar>
            <w:vAlign w:val="bottom"/>
          </w:tcPr>
          <w:p w14:paraId="57331991" w14:textId="4960016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6192FAC6" w14:textId="5E80D48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314.106.354</w:t>
            </w:r>
          </w:p>
        </w:tc>
        <w:tc>
          <w:tcPr>
            <w:tcW w:w="1495" w:type="dxa"/>
            <w:shd w:val="clear" w:color="auto" w:fill="FFFFFF" w:themeFill="background1"/>
            <w:tcMar>
              <w:left w:w="70" w:type="dxa"/>
              <w:right w:w="70" w:type="dxa"/>
            </w:tcMar>
            <w:vAlign w:val="center"/>
          </w:tcPr>
          <w:p w14:paraId="2FA8F5B3" w14:textId="5483362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302.455.726</w:t>
            </w:r>
          </w:p>
        </w:tc>
        <w:tc>
          <w:tcPr>
            <w:tcW w:w="1495" w:type="dxa"/>
            <w:shd w:val="clear" w:color="auto" w:fill="FFFFFF" w:themeFill="background1"/>
            <w:tcMar>
              <w:left w:w="70" w:type="dxa"/>
              <w:right w:w="70" w:type="dxa"/>
            </w:tcMar>
            <w:vAlign w:val="center"/>
          </w:tcPr>
          <w:p w14:paraId="1EDE391E" w14:textId="688AC67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300.455.351</w:t>
            </w:r>
          </w:p>
        </w:tc>
        <w:tc>
          <w:tcPr>
            <w:tcW w:w="1178" w:type="dxa"/>
            <w:shd w:val="clear" w:color="auto" w:fill="FFFFFF" w:themeFill="background1"/>
            <w:tcMar>
              <w:left w:w="70" w:type="dxa"/>
              <w:right w:w="70" w:type="dxa"/>
            </w:tcMar>
            <w:vAlign w:val="bottom"/>
          </w:tcPr>
          <w:p w14:paraId="522CB2ED" w14:textId="7BEF75B9"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7E921DD9" w14:textId="77777777" w:rsidTr="62D7C6E9">
        <w:trPr>
          <w:trHeight w:val="240"/>
        </w:trPr>
        <w:tc>
          <w:tcPr>
            <w:tcW w:w="2037" w:type="dxa"/>
            <w:vMerge/>
            <w:tcBorders>
              <w:left w:val="nil"/>
            </w:tcBorders>
            <w:vAlign w:val="center"/>
          </w:tcPr>
          <w:p w14:paraId="0ED1589E" w14:textId="77777777" w:rsidR="00381B07" w:rsidRDefault="00381B07"/>
        </w:tc>
        <w:tc>
          <w:tcPr>
            <w:tcW w:w="1815" w:type="dxa"/>
            <w:shd w:val="clear" w:color="auto" w:fill="FFFFFF" w:themeFill="background1"/>
            <w:tcMar>
              <w:left w:w="70" w:type="dxa"/>
              <w:right w:w="70" w:type="dxa"/>
            </w:tcMar>
            <w:vAlign w:val="bottom"/>
          </w:tcPr>
          <w:p w14:paraId="39E4C43D" w14:textId="4ABC927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14C64552" w14:textId="2065151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300.150.000</w:t>
            </w:r>
          </w:p>
        </w:tc>
        <w:tc>
          <w:tcPr>
            <w:tcW w:w="1495" w:type="dxa"/>
            <w:shd w:val="clear" w:color="auto" w:fill="FFFFFF" w:themeFill="background1"/>
            <w:tcMar>
              <w:left w:w="70" w:type="dxa"/>
              <w:right w:w="70" w:type="dxa"/>
            </w:tcMar>
            <w:vAlign w:val="center"/>
          </w:tcPr>
          <w:p w14:paraId="721B8448" w14:textId="385B345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324.957.955</w:t>
            </w:r>
          </w:p>
        </w:tc>
        <w:tc>
          <w:tcPr>
            <w:tcW w:w="1495" w:type="dxa"/>
            <w:shd w:val="clear" w:color="auto" w:fill="FFFFFF" w:themeFill="background1"/>
            <w:tcMar>
              <w:left w:w="70" w:type="dxa"/>
              <w:right w:w="70" w:type="dxa"/>
            </w:tcMar>
            <w:vAlign w:val="center"/>
          </w:tcPr>
          <w:p w14:paraId="612DB640" w14:textId="1F4B360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326.211.289</w:t>
            </w:r>
          </w:p>
        </w:tc>
        <w:tc>
          <w:tcPr>
            <w:tcW w:w="1178" w:type="dxa"/>
            <w:shd w:val="clear" w:color="auto" w:fill="FFFFFF" w:themeFill="background1"/>
            <w:tcMar>
              <w:left w:w="70" w:type="dxa"/>
              <w:right w:w="70" w:type="dxa"/>
            </w:tcMar>
            <w:vAlign w:val="bottom"/>
          </w:tcPr>
          <w:p w14:paraId="693CC236" w14:textId="3BE81E0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E3F41B1" w14:textId="77777777" w:rsidTr="62D7C6E9">
        <w:trPr>
          <w:trHeight w:val="240"/>
        </w:trPr>
        <w:tc>
          <w:tcPr>
            <w:tcW w:w="2037" w:type="dxa"/>
            <w:vMerge/>
            <w:tcBorders>
              <w:left w:val="nil"/>
              <w:bottom w:val="single" w:sz="0" w:space="0" w:color="000000" w:themeColor="text1"/>
            </w:tcBorders>
            <w:vAlign w:val="center"/>
          </w:tcPr>
          <w:p w14:paraId="76FEC58F"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F602579" w14:textId="7030E2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AB6CB39" w14:textId="52C3B41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165.848.155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FA6B972" w14:textId="0066FE5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127.031.405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D86DC9B" w14:textId="2F4E4EC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114.173.034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9D71DA1" w14:textId="3525585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CDA7419" w14:textId="77777777" w:rsidTr="62D7C6E9">
        <w:trPr>
          <w:trHeight w:val="240"/>
        </w:trPr>
        <w:tc>
          <w:tcPr>
            <w:tcW w:w="2037" w:type="dxa"/>
            <w:tcBorders>
              <w:top w:val="nil"/>
              <w:left w:val="single" w:sz="8" w:space="0" w:color="auto"/>
              <w:bottom w:val="single" w:sz="8" w:space="0" w:color="auto"/>
              <w:right w:val="nil"/>
            </w:tcBorders>
            <w:shd w:val="clear" w:color="auto" w:fill="7030A0"/>
            <w:tcMar>
              <w:left w:w="70" w:type="dxa"/>
              <w:right w:w="70" w:type="dxa"/>
            </w:tcMar>
            <w:vAlign w:val="bottom"/>
          </w:tcPr>
          <w:p w14:paraId="0121854D" w14:textId="6A575CF6"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1E1E016B" w14:textId="39A9B68A"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6D11946A" w14:textId="3961E005"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2343FFE3" w14:textId="2CF021ED"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0704B34D" w14:textId="52F6BF44"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589E6F54" w14:textId="6774754E"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4C9D9C18"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17E7CEB4" w14:textId="505E976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Inkjetdrucker/-MFD</w:t>
            </w:r>
          </w:p>
        </w:tc>
        <w:tc>
          <w:tcPr>
            <w:tcW w:w="1815" w:type="dxa"/>
            <w:shd w:val="clear" w:color="auto" w:fill="FFFFFF" w:themeFill="background1"/>
            <w:tcMar>
              <w:left w:w="70" w:type="dxa"/>
              <w:right w:w="70" w:type="dxa"/>
            </w:tcMar>
            <w:vAlign w:val="bottom"/>
          </w:tcPr>
          <w:p w14:paraId="7933E93D" w14:textId="37E77D6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21C0DD4C" w14:textId="4F720FE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20.609</w:t>
            </w:r>
          </w:p>
        </w:tc>
        <w:tc>
          <w:tcPr>
            <w:tcW w:w="1495" w:type="dxa"/>
            <w:shd w:val="clear" w:color="auto" w:fill="FFFFFF" w:themeFill="background1"/>
            <w:tcMar>
              <w:left w:w="70" w:type="dxa"/>
              <w:right w:w="70" w:type="dxa"/>
            </w:tcMar>
            <w:vAlign w:val="center"/>
          </w:tcPr>
          <w:p w14:paraId="33EADCB3" w14:textId="7E56D26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17.034</w:t>
            </w:r>
          </w:p>
        </w:tc>
        <w:tc>
          <w:tcPr>
            <w:tcW w:w="1495" w:type="dxa"/>
            <w:shd w:val="clear" w:color="auto" w:fill="FFFFFF" w:themeFill="background1"/>
            <w:tcMar>
              <w:left w:w="70" w:type="dxa"/>
              <w:right w:w="70" w:type="dxa"/>
            </w:tcMar>
            <w:vAlign w:val="center"/>
          </w:tcPr>
          <w:p w14:paraId="11D91236" w14:textId="3CE3607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15.734</w:t>
            </w:r>
          </w:p>
        </w:tc>
        <w:tc>
          <w:tcPr>
            <w:tcW w:w="1178" w:type="dxa"/>
            <w:shd w:val="clear" w:color="auto" w:fill="FFFFFF" w:themeFill="background1"/>
            <w:tcMar>
              <w:left w:w="70" w:type="dxa"/>
              <w:right w:w="70" w:type="dxa"/>
            </w:tcMar>
            <w:vAlign w:val="bottom"/>
          </w:tcPr>
          <w:p w14:paraId="066F67BD" w14:textId="7E1B878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80FBAAF" w14:textId="77777777" w:rsidTr="62D7C6E9">
        <w:trPr>
          <w:trHeight w:val="240"/>
        </w:trPr>
        <w:tc>
          <w:tcPr>
            <w:tcW w:w="2037" w:type="dxa"/>
            <w:vMerge/>
            <w:tcBorders>
              <w:left w:val="nil"/>
            </w:tcBorders>
            <w:vAlign w:val="center"/>
          </w:tcPr>
          <w:p w14:paraId="5D143D9F" w14:textId="77777777" w:rsidR="00381B07" w:rsidRDefault="00381B07"/>
        </w:tc>
        <w:tc>
          <w:tcPr>
            <w:tcW w:w="1815" w:type="dxa"/>
            <w:shd w:val="clear" w:color="auto" w:fill="FFFFFF" w:themeFill="background1"/>
            <w:tcMar>
              <w:left w:w="70" w:type="dxa"/>
              <w:right w:w="70" w:type="dxa"/>
            </w:tcMar>
            <w:vAlign w:val="bottom"/>
          </w:tcPr>
          <w:p w14:paraId="0C8F298C" w14:textId="0024048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5AC1D58" w14:textId="5DABCA4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495" w:type="dxa"/>
            <w:shd w:val="clear" w:color="auto" w:fill="FFFFFF" w:themeFill="background1"/>
            <w:tcMar>
              <w:left w:w="70" w:type="dxa"/>
              <w:right w:w="70" w:type="dxa"/>
            </w:tcMar>
            <w:vAlign w:val="center"/>
          </w:tcPr>
          <w:p w14:paraId="41D1878B" w14:textId="4959C6D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495" w:type="dxa"/>
            <w:shd w:val="clear" w:color="auto" w:fill="FFFFFF" w:themeFill="background1"/>
            <w:tcMar>
              <w:left w:w="70" w:type="dxa"/>
              <w:right w:w="70" w:type="dxa"/>
            </w:tcMar>
            <w:vAlign w:val="center"/>
          </w:tcPr>
          <w:p w14:paraId="3350169D" w14:textId="44679F2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178" w:type="dxa"/>
            <w:shd w:val="clear" w:color="auto" w:fill="FFFFFF" w:themeFill="background1"/>
            <w:tcMar>
              <w:left w:w="70" w:type="dxa"/>
              <w:right w:w="70" w:type="dxa"/>
            </w:tcMar>
            <w:vAlign w:val="bottom"/>
          </w:tcPr>
          <w:p w14:paraId="2456279A" w14:textId="3C1E23A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1289798D" w14:textId="77777777" w:rsidTr="62D7C6E9">
        <w:trPr>
          <w:trHeight w:val="240"/>
        </w:trPr>
        <w:tc>
          <w:tcPr>
            <w:tcW w:w="2037" w:type="dxa"/>
            <w:vMerge/>
            <w:tcBorders>
              <w:left w:val="nil"/>
            </w:tcBorders>
            <w:vAlign w:val="center"/>
          </w:tcPr>
          <w:p w14:paraId="327BED01" w14:textId="77777777" w:rsidR="00381B07" w:rsidRDefault="00381B07"/>
        </w:tc>
        <w:tc>
          <w:tcPr>
            <w:tcW w:w="1815" w:type="dxa"/>
            <w:shd w:val="clear" w:color="auto" w:fill="FFFFFF" w:themeFill="background1"/>
            <w:tcMar>
              <w:left w:w="70" w:type="dxa"/>
              <w:right w:w="70" w:type="dxa"/>
            </w:tcMar>
            <w:vAlign w:val="bottom"/>
          </w:tcPr>
          <w:p w14:paraId="7947C924" w14:textId="7A71EF3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02BA7630" w14:textId="5A53991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73.724.951</w:t>
            </w:r>
          </w:p>
        </w:tc>
        <w:tc>
          <w:tcPr>
            <w:tcW w:w="1495" w:type="dxa"/>
            <w:shd w:val="clear" w:color="auto" w:fill="FFFFFF" w:themeFill="background1"/>
            <w:tcMar>
              <w:left w:w="70" w:type="dxa"/>
              <w:right w:w="70" w:type="dxa"/>
            </w:tcMar>
            <w:vAlign w:val="center"/>
          </w:tcPr>
          <w:p w14:paraId="0EE2A3C2" w14:textId="585A63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72.636.152</w:t>
            </w:r>
          </w:p>
        </w:tc>
        <w:tc>
          <w:tcPr>
            <w:tcW w:w="1495" w:type="dxa"/>
            <w:shd w:val="clear" w:color="auto" w:fill="FFFFFF" w:themeFill="background1"/>
            <w:tcMar>
              <w:left w:w="70" w:type="dxa"/>
              <w:right w:w="70" w:type="dxa"/>
            </w:tcMar>
            <w:vAlign w:val="center"/>
          </w:tcPr>
          <w:p w14:paraId="029D072A" w14:textId="01FD300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65.758.607</w:t>
            </w:r>
          </w:p>
        </w:tc>
        <w:tc>
          <w:tcPr>
            <w:tcW w:w="1178" w:type="dxa"/>
            <w:shd w:val="clear" w:color="auto" w:fill="FFFFFF" w:themeFill="background1"/>
            <w:tcMar>
              <w:left w:w="70" w:type="dxa"/>
              <w:right w:w="70" w:type="dxa"/>
            </w:tcMar>
            <w:vAlign w:val="bottom"/>
          </w:tcPr>
          <w:p w14:paraId="73461709" w14:textId="040D2281"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45B73D9E" w14:textId="77777777" w:rsidTr="62D7C6E9">
        <w:trPr>
          <w:trHeight w:val="240"/>
        </w:trPr>
        <w:tc>
          <w:tcPr>
            <w:tcW w:w="2037" w:type="dxa"/>
            <w:vMerge/>
            <w:tcBorders>
              <w:left w:val="nil"/>
              <w:bottom w:val="single" w:sz="0" w:space="0" w:color="000000" w:themeColor="text1"/>
            </w:tcBorders>
            <w:vAlign w:val="center"/>
          </w:tcPr>
          <w:p w14:paraId="6DB1B97B" w14:textId="77777777" w:rsidR="00381B07" w:rsidRDefault="00381B07"/>
        </w:tc>
        <w:tc>
          <w:tcPr>
            <w:tcW w:w="1815" w:type="dxa"/>
            <w:shd w:val="clear" w:color="auto" w:fill="FFFFFF" w:themeFill="background1"/>
            <w:tcMar>
              <w:left w:w="70" w:type="dxa"/>
              <w:right w:w="70" w:type="dxa"/>
            </w:tcMar>
            <w:vAlign w:val="bottom"/>
          </w:tcPr>
          <w:p w14:paraId="18F77BE3" w14:textId="552240D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461F420" w14:textId="393773B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140.070.000</w:t>
            </w:r>
          </w:p>
        </w:tc>
        <w:tc>
          <w:tcPr>
            <w:tcW w:w="1495" w:type="dxa"/>
            <w:shd w:val="clear" w:color="auto" w:fill="FFFFFF" w:themeFill="background1"/>
            <w:tcMar>
              <w:left w:w="70" w:type="dxa"/>
              <w:right w:w="70" w:type="dxa"/>
            </w:tcMar>
            <w:vAlign w:val="center"/>
          </w:tcPr>
          <w:p w14:paraId="4E72920F" w14:textId="7CD2A5A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115.337.190</w:t>
            </w:r>
          </w:p>
        </w:tc>
        <w:tc>
          <w:tcPr>
            <w:tcW w:w="1495" w:type="dxa"/>
            <w:shd w:val="clear" w:color="auto" w:fill="FFFFFF" w:themeFill="background1"/>
            <w:tcMar>
              <w:left w:w="70" w:type="dxa"/>
              <w:right w:w="70" w:type="dxa"/>
            </w:tcMar>
            <w:vAlign w:val="center"/>
          </w:tcPr>
          <w:p w14:paraId="4ACD2853" w14:textId="01B73A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115.782.035</w:t>
            </w:r>
          </w:p>
        </w:tc>
        <w:tc>
          <w:tcPr>
            <w:tcW w:w="1178" w:type="dxa"/>
            <w:shd w:val="clear" w:color="auto" w:fill="FFFFFF" w:themeFill="background1"/>
            <w:tcMar>
              <w:left w:w="70" w:type="dxa"/>
              <w:right w:w="70" w:type="dxa"/>
            </w:tcMar>
            <w:vAlign w:val="bottom"/>
          </w:tcPr>
          <w:p w14:paraId="2286A242" w14:textId="1129D6A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656E1A3" w14:textId="77777777" w:rsidTr="62D7C6E9">
        <w:trPr>
          <w:trHeight w:val="240"/>
        </w:trPr>
        <w:tc>
          <w:tcPr>
            <w:tcW w:w="2037" w:type="dxa"/>
            <w:vMerge/>
            <w:tcBorders>
              <w:left w:val="nil"/>
              <w:bottom w:val="single" w:sz="0" w:space="0" w:color="000000" w:themeColor="text1"/>
            </w:tcBorders>
            <w:vAlign w:val="center"/>
          </w:tcPr>
          <w:p w14:paraId="588954DF"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51BCFBDF" w14:textId="5622590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67C42D4" w14:textId="382A93F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38.926.774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BF0B0DF" w14:textId="2123E6D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30.507.184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1B1CE86" w14:textId="47EC965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24.988.271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E143511" w14:textId="4B88A45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682A74A"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220F7F71" w14:textId="48E8F06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Projektoren</w:t>
            </w:r>
          </w:p>
        </w:tc>
        <w:tc>
          <w:tcPr>
            <w:tcW w:w="1815" w:type="dxa"/>
            <w:shd w:val="clear" w:color="auto" w:fill="FFFFFF" w:themeFill="background1"/>
            <w:tcMar>
              <w:left w:w="70" w:type="dxa"/>
              <w:right w:w="70" w:type="dxa"/>
            </w:tcMar>
            <w:vAlign w:val="bottom"/>
          </w:tcPr>
          <w:p w14:paraId="67841AAE" w14:textId="658133F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7C4E8B5" w14:textId="21050DC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616</w:t>
            </w:r>
          </w:p>
        </w:tc>
        <w:tc>
          <w:tcPr>
            <w:tcW w:w="1495" w:type="dxa"/>
            <w:shd w:val="clear" w:color="auto" w:fill="FFFFFF" w:themeFill="background1"/>
            <w:tcMar>
              <w:left w:w="70" w:type="dxa"/>
              <w:right w:w="70" w:type="dxa"/>
            </w:tcMar>
            <w:vAlign w:val="center"/>
          </w:tcPr>
          <w:p w14:paraId="4C3F04B4" w14:textId="29F491F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386</w:t>
            </w:r>
          </w:p>
        </w:tc>
        <w:tc>
          <w:tcPr>
            <w:tcW w:w="1495" w:type="dxa"/>
            <w:shd w:val="clear" w:color="auto" w:fill="FFFFFF" w:themeFill="background1"/>
            <w:tcMar>
              <w:left w:w="70" w:type="dxa"/>
              <w:right w:w="70" w:type="dxa"/>
            </w:tcMar>
            <w:vAlign w:val="center"/>
          </w:tcPr>
          <w:p w14:paraId="523D246E" w14:textId="16553F1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131</w:t>
            </w:r>
          </w:p>
        </w:tc>
        <w:tc>
          <w:tcPr>
            <w:tcW w:w="1178" w:type="dxa"/>
            <w:shd w:val="clear" w:color="auto" w:fill="FFFFFF" w:themeFill="background1"/>
            <w:tcMar>
              <w:left w:w="70" w:type="dxa"/>
              <w:right w:w="70" w:type="dxa"/>
            </w:tcMar>
            <w:vAlign w:val="bottom"/>
          </w:tcPr>
          <w:p w14:paraId="71A9A885" w14:textId="2604AB2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4D71028" w14:textId="77777777" w:rsidTr="62D7C6E9">
        <w:trPr>
          <w:trHeight w:val="240"/>
        </w:trPr>
        <w:tc>
          <w:tcPr>
            <w:tcW w:w="2037" w:type="dxa"/>
            <w:vMerge/>
            <w:tcBorders>
              <w:left w:val="nil"/>
            </w:tcBorders>
            <w:vAlign w:val="center"/>
          </w:tcPr>
          <w:p w14:paraId="64B9F7AB" w14:textId="77777777" w:rsidR="00381B07" w:rsidRDefault="00381B07"/>
        </w:tc>
        <w:tc>
          <w:tcPr>
            <w:tcW w:w="1815" w:type="dxa"/>
            <w:shd w:val="clear" w:color="auto" w:fill="FFFFFF" w:themeFill="background1"/>
            <w:tcMar>
              <w:left w:w="70" w:type="dxa"/>
              <w:right w:w="70" w:type="dxa"/>
            </w:tcMar>
            <w:vAlign w:val="bottom"/>
          </w:tcPr>
          <w:p w14:paraId="23D48BC0" w14:textId="75D4489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413971F" w14:textId="256004D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62AA19B7" w14:textId="6F5DAAC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3FB70404" w14:textId="1E32BDA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178" w:type="dxa"/>
            <w:shd w:val="clear" w:color="auto" w:fill="FFFFFF" w:themeFill="background1"/>
            <w:tcMar>
              <w:left w:w="70" w:type="dxa"/>
              <w:right w:w="70" w:type="dxa"/>
            </w:tcMar>
            <w:vAlign w:val="bottom"/>
          </w:tcPr>
          <w:p w14:paraId="7094F377" w14:textId="253AA98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558952F" w14:textId="77777777" w:rsidTr="62D7C6E9">
        <w:trPr>
          <w:trHeight w:val="240"/>
        </w:trPr>
        <w:tc>
          <w:tcPr>
            <w:tcW w:w="2037" w:type="dxa"/>
            <w:vMerge/>
            <w:tcBorders>
              <w:left w:val="nil"/>
            </w:tcBorders>
            <w:vAlign w:val="center"/>
          </w:tcPr>
          <w:p w14:paraId="623FB4BB" w14:textId="77777777" w:rsidR="00381B07" w:rsidRDefault="00381B07"/>
        </w:tc>
        <w:tc>
          <w:tcPr>
            <w:tcW w:w="1815" w:type="dxa"/>
            <w:shd w:val="clear" w:color="auto" w:fill="FFFFFF" w:themeFill="background1"/>
            <w:tcMar>
              <w:left w:w="70" w:type="dxa"/>
              <w:right w:w="70" w:type="dxa"/>
            </w:tcMar>
            <w:vAlign w:val="bottom"/>
          </w:tcPr>
          <w:p w14:paraId="508EFAAB" w14:textId="5DAFBCF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7257CEE" w14:textId="5B0F61C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124.465.639</w:t>
            </w:r>
          </w:p>
        </w:tc>
        <w:tc>
          <w:tcPr>
            <w:tcW w:w="1495" w:type="dxa"/>
            <w:shd w:val="clear" w:color="auto" w:fill="FFFFFF" w:themeFill="background1"/>
            <w:tcMar>
              <w:left w:w="70" w:type="dxa"/>
              <w:right w:w="70" w:type="dxa"/>
            </w:tcMar>
            <w:vAlign w:val="center"/>
          </w:tcPr>
          <w:p w14:paraId="1503D9F1" w14:textId="713F59B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64.349.697</w:t>
            </w:r>
          </w:p>
        </w:tc>
        <w:tc>
          <w:tcPr>
            <w:tcW w:w="1495" w:type="dxa"/>
            <w:shd w:val="clear" w:color="auto" w:fill="FFFFFF" w:themeFill="background1"/>
            <w:tcMar>
              <w:left w:w="70" w:type="dxa"/>
              <w:right w:w="70" w:type="dxa"/>
            </w:tcMar>
            <w:vAlign w:val="center"/>
          </w:tcPr>
          <w:p w14:paraId="584EA1F8" w14:textId="70D362A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21.740.091</w:t>
            </w:r>
          </w:p>
        </w:tc>
        <w:tc>
          <w:tcPr>
            <w:tcW w:w="1178" w:type="dxa"/>
            <w:shd w:val="clear" w:color="auto" w:fill="FFFFFF" w:themeFill="background1"/>
            <w:tcMar>
              <w:left w:w="70" w:type="dxa"/>
              <w:right w:w="70" w:type="dxa"/>
            </w:tcMar>
            <w:vAlign w:val="bottom"/>
          </w:tcPr>
          <w:p w14:paraId="1CC6FB8D" w14:textId="492F692A"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5F2D289" w14:textId="77777777" w:rsidTr="62D7C6E9">
        <w:trPr>
          <w:trHeight w:val="240"/>
        </w:trPr>
        <w:tc>
          <w:tcPr>
            <w:tcW w:w="2037" w:type="dxa"/>
            <w:vMerge/>
            <w:tcBorders>
              <w:left w:val="nil"/>
            </w:tcBorders>
            <w:vAlign w:val="center"/>
          </w:tcPr>
          <w:p w14:paraId="0E2B693D" w14:textId="77777777" w:rsidR="00381B07" w:rsidRDefault="00381B07"/>
        </w:tc>
        <w:tc>
          <w:tcPr>
            <w:tcW w:w="1815" w:type="dxa"/>
            <w:shd w:val="clear" w:color="auto" w:fill="FFFFFF" w:themeFill="background1"/>
            <w:tcMar>
              <w:left w:w="70" w:type="dxa"/>
              <w:right w:w="70" w:type="dxa"/>
            </w:tcMar>
            <w:vAlign w:val="bottom"/>
          </w:tcPr>
          <w:p w14:paraId="1538FDBC" w14:textId="32EFEC3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1D04C13" w14:textId="4CA38B9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4.380.000</w:t>
            </w:r>
          </w:p>
        </w:tc>
        <w:tc>
          <w:tcPr>
            <w:tcW w:w="1495" w:type="dxa"/>
            <w:shd w:val="clear" w:color="auto" w:fill="FFFFFF" w:themeFill="background1"/>
            <w:tcMar>
              <w:left w:w="70" w:type="dxa"/>
              <w:right w:w="70" w:type="dxa"/>
            </w:tcMar>
            <w:vAlign w:val="center"/>
          </w:tcPr>
          <w:p w14:paraId="5B4EEDF6" w14:textId="0E752C6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2.522.727</w:t>
            </w:r>
          </w:p>
        </w:tc>
        <w:tc>
          <w:tcPr>
            <w:tcW w:w="1495" w:type="dxa"/>
            <w:shd w:val="clear" w:color="auto" w:fill="FFFFFF" w:themeFill="background1"/>
            <w:tcMar>
              <w:left w:w="70" w:type="dxa"/>
              <w:right w:w="70" w:type="dxa"/>
            </w:tcMar>
            <w:vAlign w:val="center"/>
          </w:tcPr>
          <w:p w14:paraId="5BC7F898" w14:textId="218BDE7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651.818</w:t>
            </w:r>
          </w:p>
        </w:tc>
        <w:tc>
          <w:tcPr>
            <w:tcW w:w="1178" w:type="dxa"/>
            <w:shd w:val="clear" w:color="auto" w:fill="FFFFFF" w:themeFill="background1"/>
            <w:tcMar>
              <w:left w:w="70" w:type="dxa"/>
              <w:right w:w="70" w:type="dxa"/>
            </w:tcMar>
            <w:vAlign w:val="bottom"/>
          </w:tcPr>
          <w:p w14:paraId="32705E5C" w14:textId="32DCAF2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8AB5E30" w14:textId="77777777" w:rsidTr="62D7C6E9">
        <w:trPr>
          <w:trHeight w:val="240"/>
        </w:trPr>
        <w:tc>
          <w:tcPr>
            <w:tcW w:w="2037" w:type="dxa"/>
            <w:vMerge/>
            <w:tcBorders>
              <w:left w:val="nil"/>
              <w:bottom w:val="single" w:sz="0" w:space="0" w:color="000000" w:themeColor="text1"/>
            </w:tcBorders>
            <w:vAlign w:val="center"/>
          </w:tcPr>
          <w:p w14:paraId="13C25FC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8E96EAC" w14:textId="62876CE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AFAD6E3" w14:textId="0F386D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65.717.857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1B878E5" w14:textId="47F7A46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27.026.873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525AC79" w14:textId="30921C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8.261.235</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7D12C79" w14:textId="1CD8114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05F20DA"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A106BCC" w14:textId="42A5E542" w:rsidR="62D7C6E9" w:rsidRPr="00C45ED5" w:rsidRDefault="62D7C6E9" w:rsidP="62D7C6E9">
            <w:pPr>
              <w:jc w:val="center"/>
              <w:rPr>
                <w:rFonts w:asciiTheme="minorHAnsi" w:eastAsiaTheme="minorEastAsia" w:hAnsiTheme="minorHAnsi" w:cstheme="minorBidi"/>
                <w:sz w:val="20"/>
                <w:szCs w:val="20"/>
                <w:lang w:val="de-DE"/>
              </w:rPr>
            </w:pPr>
            <w:r w:rsidRPr="00C45ED5">
              <w:rPr>
                <w:rFonts w:asciiTheme="minorHAnsi" w:eastAsiaTheme="minorEastAsia" w:hAnsiTheme="minorHAnsi" w:cstheme="minorBidi"/>
                <w:sz w:val="20"/>
                <w:szCs w:val="20"/>
                <w:lang w:val="de-DE"/>
              </w:rPr>
              <w:t>3D-Drucker (Daten noch unvollständig)</w:t>
            </w:r>
          </w:p>
        </w:tc>
        <w:tc>
          <w:tcPr>
            <w:tcW w:w="1815" w:type="dxa"/>
            <w:shd w:val="clear" w:color="auto" w:fill="FFFFFF" w:themeFill="background1"/>
            <w:tcMar>
              <w:left w:w="70" w:type="dxa"/>
              <w:right w:w="70" w:type="dxa"/>
            </w:tcMar>
            <w:vAlign w:val="bottom"/>
          </w:tcPr>
          <w:p w14:paraId="633A186D" w14:textId="0474365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5A74110" w14:textId="707D5B6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F58C361" w14:textId="263E3E6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C5EBFBC" w14:textId="78715C0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44905AFF" w14:textId="5EEE2FF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022B692" w14:textId="77777777" w:rsidTr="62D7C6E9">
        <w:trPr>
          <w:trHeight w:val="240"/>
        </w:trPr>
        <w:tc>
          <w:tcPr>
            <w:tcW w:w="2037" w:type="dxa"/>
            <w:vMerge/>
            <w:tcBorders>
              <w:left w:val="nil"/>
            </w:tcBorders>
            <w:vAlign w:val="center"/>
          </w:tcPr>
          <w:p w14:paraId="6A617D1B" w14:textId="77777777" w:rsidR="00381B07" w:rsidRDefault="00381B07"/>
        </w:tc>
        <w:tc>
          <w:tcPr>
            <w:tcW w:w="1815" w:type="dxa"/>
            <w:shd w:val="clear" w:color="auto" w:fill="FFFFFF" w:themeFill="background1"/>
            <w:tcMar>
              <w:left w:w="70" w:type="dxa"/>
              <w:right w:w="70" w:type="dxa"/>
            </w:tcMar>
            <w:vAlign w:val="bottom"/>
          </w:tcPr>
          <w:p w14:paraId="6196B409" w14:textId="3BF50B2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0A19C976" w14:textId="0BDCDAB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7340C233" w14:textId="3AC2324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69B4982E" w14:textId="4A217B4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178" w:type="dxa"/>
            <w:shd w:val="clear" w:color="auto" w:fill="FFFFFF" w:themeFill="background1"/>
            <w:tcMar>
              <w:left w:w="70" w:type="dxa"/>
              <w:right w:w="70" w:type="dxa"/>
            </w:tcMar>
            <w:vAlign w:val="bottom"/>
          </w:tcPr>
          <w:p w14:paraId="2B954FFD" w14:textId="7959338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278CA24" w14:textId="77777777" w:rsidTr="62D7C6E9">
        <w:trPr>
          <w:trHeight w:val="240"/>
        </w:trPr>
        <w:tc>
          <w:tcPr>
            <w:tcW w:w="2037" w:type="dxa"/>
            <w:vMerge/>
            <w:tcBorders>
              <w:left w:val="nil"/>
            </w:tcBorders>
            <w:vAlign w:val="center"/>
          </w:tcPr>
          <w:p w14:paraId="24904E60" w14:textId="77777777" w:rsidR="00381B07" w:rsidRDefault="00381B07"/>
        </w:tc>
        <w:tc>
          <w:tcPr>
            <w:tcW w:w="1815" w:type="dxa"/>
            <w:shd w:val="clear" w:color="auto" w:fill="FFFFFF" w:themeFill="background1"/>
            <w:tcMar>
              <w:left w:w="70" w:type="dxa"/>
              <w:right w:w="70" w:type="dxa"/>
            </w:tcMar>
            <w:vAlign w:val="bottom"/>
          </w:tcPr>
          <w:p w14:paraId="301E9BF4" w14:textId="73A9515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A4EBD71" w14:textId="20CAB82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33BCE2B8" w14:textId="58F395C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6E12D51" w14:textId="60B99B7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55B93684" w14:textId="79F1D5A9"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59FFD90" w14:textId="77777777" w:rsidTr="62D7C6E9">
        <w:trPr>
          <w:trHeight w:val="240"/>
        </w:trPr>
        <w:tc>
          <w:tcPr>
            <w:tcW w:w="2037" w:type="dxa"/>
            <w:vMerge/>
            <w:tcBorders>
              <w:left w:val="nil"/>
            </w:tcBorders>
            <w:vAlign w:val="center"/>
          </w:tcPr>
          <w:p w14:paraId="62F57D7F" w14:textId="77777777" w:rsidR="00381B07" w:rsidRDefault="00381B07"/>
        </w:tc>
        <w:tc>
          <w:tcPr>
            <w:tcW w:w="1815" w:type="dxa"/>
            <w:shd w:val="clear" w:color="auto" w:fill="FFFFFF" w:themeFill="background1"/>
            <w:tcMar>
              <w:left w:w="70" w:type="dxa"/>
              <w:right w:w="70" w:type="dxa"/>
            </w:tcMar>
            <w:vAlign w:val="bottom"/>
          </w:tcPr>
          <w:p w14:paraId="45461728" w14:textId="27F0C32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176FDD82" w14:textId="5057028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6ED00523" w14:textId="6519ED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6A0903C7" w14:textId="496961C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132B0448" w14:textId="1CD3572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5D4CBE5" w14:textId="77777777" w:rsidTr="62D7C6E9">
        <w:trPr>
          <w:trHeight w:val="240"/>
        </w:trPr>
        <w:tc>
          <w:tcPr>
            <w:tcW w:w="2037" w:type="dxa"/>
            <w:vMerge/>
            <w:tcBorders>
              <w:left w:val="nil"/>
              <w:bottom w:val="single" w:sz="0" w:space="0" w:color="000000" w:themeColor="text1"/>
            </w:tcBorders>
            <w:vAlign w:val="center"/>
          </w:tcPr>
          <w:p w14:paraId="560F7932"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D83CE24" w14:textId="6794217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4124B1C" w14:textId="4FB520E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1236521" w14:textId="00E7E96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0A7C92A" w14:textId="378E94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F7F6B1C" w14:textId="2FAE5BB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29A5946"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4BBBD68" w14:textId="3318B24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Rechenzentrum: NAND-Speichersysteme</w:t>
            </w:r>
          </w:p>
        </w:tc>
        <w:tc>
          <w:tcPr>
            <w:tcW w:w="1815" w:type="dxa"/>
            <w:shd w:val="clear" w:color="auto" w:fill="FFFFFF" w:themeFill="background1"/>
            <w:tcMar>
              <w:left w:w="70" w:type="dxa"/>
              <w:right w:w="70" w:type="dxa"/>
            </w:tcMar>
            <w:vAlign w:val="bottom"/>
          </w:tcPr>
          <w:p w14:paraId="774285DE" w14:textId="311C5C2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2CD4AC3" w14:textId="144354E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3.201</w:t>
            </w:r>
          </w:p>
        </w:tc>
        <w:tc>
          <w:tcPr>
            <w:tcW w:w="1495" w:type="dxa"/>
            <w:shd w:val="clear" w:color="auto" w:fill="FFFFFF" w:themeFill="background1"/>
            <w:tcMar>
              <w:left w:w="70" w:type="dxa"/>
              <w:right w:w="70" w:type="dxa"/>
            </w:tcMar>
            <w:vAlign w:val="center"/>
          </w:tcPr>
          <w:p w14:paraId="1B3827BA" w14:textId="5B85247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17.596</w:t>
            </w:r>
          </w:p>
        </w:tc>
        <w:tc>
          <w:tcPr>
            <w:tcW w:w="1495" w:type="dxa"/>
            <w:shd w:val="clear" w:color="auto" w:fill="FFFFFF" w:themeFill="background1"/>
            <w:tcMar>
              <w:left w:w="70" w:type="dxa"/>
              <w:right w:w="70" w:type="dxa"/>
            </w:tcMar>
            <w:vAlign w:val="center"/>
          </w:tcPr>
          <w:p w14:paraId="462B5018" w14:textId="5D40333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32.984</w:t>
            </w:r>
          </w:p>
        </w:tc>
        <w:tc>
          <w:tcPr>
            <w:tcW w:w="1178" w:type="dxa"/>
            <w:shd w:val="clear" w:color="auto" w:fill="FFFFFF" w:themeFill="background1"/>
            <w:tcMar>
              <w:left w:w="70" w:type="dxa"/>
              <w:right w:w="70" w:type="dxa"/>
            </w:tcMar>
            <w:vAlign w:val="bottom"/>
          </w:tcPr>
          <w:p w14:paraId="34AAE14E" w14:textId="78E9493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ABAE11C" w14:textId="77777777" w:rsidTr="62D7C6E9">
        <w:trPr>
          <w:trHeight w:val="240"/>
        </w:trPr>
        <w:tc>
          <w:tcPr>
            <w:tcW w:w="2037" w:type="dxa"/>
            <w:vMerge/>
            <w:tcBorders>
              <w:left w:val="nil"/>
            </w:tcBorders>
            <w:vAlign w:val="center"/>
          </w:tcPr>
          <w:p w14:paraId="0CCA9257" w14:textId="77777777" w:rsidR="00381B07" w:rsidRDefault="00381B07"/>
        </w:tc>
        <w:tc>
          <w:tcPr>
            <w:tcW w:w="1815" w:type="dxa"/>
            <w:shd w:val="clear" w:color="auto" w:fill="FFFFFF" w:themeFill="background1"/>
            <w:tcMar>
              <w:left w:w="70" w:type="dxa"/>
              <w:right w:w="70" w:type="dxa"/>
            </w:tcMar>
            <w:vAlign w:val="bottom"/>
          </w:tcPr>
          <w:p w14:paraId="15834626" w14:textId="658ED3F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A7C820B" w14:textId="0592257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63936608" w14:textId="4F78925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6BF3956B" w14:textId="492D864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1D554540" w14:textId="7EFA71B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222BC54" w14:textId="77777777" w:rsidTr="62D7C6E9">
        <w:trPr>
          <w:trHeight w:val="240"/>
        </w:trPr>
        <w:tc>
          <w:tcPr>
            <w:tcW w:w="2037" w:type="dxa"/>
            <w:vMerge/>
            <w:tcBorders>
              <w:left w:val="nil"/>
            </w:tcBorders>
            <w:vAlign w:val="center"/>
          </w:tcPr>
          <w:p w14:paraId="66BE513D" w14:textId="77777777" w:rsidR="00381B07" w:rsidRDefault="00381B07"/>
        </w:tc>
        <w:tc>
          <w:tcPr>
            <w:tcW w:w="1815" w:type="dxa"/>
            <w:shd w:val="clear" w:color="auto" w:fill="FFFFFF" w:themeFill="background1"/>
            <w:tcMar>
              <w:left w:w="70" w:type="dxa"/>
              <w:right w:w="70" w:type="dxa"/>
            </w:tcMar>
            <w:vAlign w:val="bottom"/>
          </w:tcPr>
          <w:p w14:paraId="7712F4D2" w14:textId="750A229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C9AA16D" w14:textId="453B853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140.221.391</w:t>
            </w:r>
          </w:p>
        </w:tc>
        <w:tc>
          <w:tcPr>
            <w:tcW w:w="1495" w:type="dxa"/>
            <w:shd w:val="clear" w:color="auto" w:fill="FFFFFF" w:themeFill="background1"/>
            <w:tcMar>
              <w:left w:w="70" w:type="dxa"/>
              <w:right w:w="70" w:type="dxa"/>
            </w:tcMar>
            <w:vAlign w:val="center"/>
          </w:tcPr>
          <w:p w14:paraId="2961E500" w14:textId="3F5FB95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931.566.173</w:t>
            </w:r>
          </w:p>
        </w:tc>
        <w:tc>
          <w:tcPr>
            <w:tcW w:w="1495" w:type="dxa"/>
            <w:shd w:val="clear" w:color="auto" w:fill="FFFFFF" w:themeFill="background1"/>
            <w:tcMar>
              <w:left w:w="70" w:type="dxa"/>
              <w:right w:w="70" w:type="dxa"/>
            </w:tcMar>
            <w:vAlign w:val="center"/>
          </w:tcPr>
          <w:p w14:paraId="7C8E3E27" w14:textId="3CB55F8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2.301.639.177</w:t>
            </w:r>
          </w:p>
        </w:tc>
        <w:tc>
          <w:tcPr>
            <w:tcW w:w="1178" w:type="dxa"/>
            <w:shd w:val="clear" w:color="auto" w:fill="FFFFFF" w:themeFill="background1"/>
            <w:tcMar>
              <w:left w:w="70" w:type="dxa"/>
              <w:right w:w="70" w:type="dxa"/>
            </w:tcMar>
            <w:vAlign w:val="bottom"/>
          </w:tcPr>
          <w:p w14:paraId="0B424A2A" w14:textId="2D751578"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3DB2E57" w14:textId="77777777" w:rsidTr="62D7C6E9">
        <w:trPr>
          <w:trHeight w:val="240"/>
        </w:trPr>
        <w:tc>
          <w:tcPr>
            <w:tcW w:w="2037" w:type="dxa"/>
            <w:vMerge/>
            <w:tcBorders>
              <w:left w:val="nil"/>
            </w:tcBorders>
            <w:vAlign w:val="center"/>
          </w:tcPr>
          <w:p w14:paraId="17C89C78" w14:textId="77777777" w:rsidR="00381B07" w:rsidRDefault="00381B07"/>
        </w:tc>
        <w:tc>
          <w:tcPr>
            <w:tcW w:w="1815" w:type="dxa"/>
            <w:shd w:val="clear" w:color="auto" w:fill="FFFFFF" w:themeFill="background1"/>
            <w:tcMar>
              <w:left w:w="70" w:type="dxa"/>
              <w:right w:w="70" w:type="dxa"/>
            </w:tcMar>
            <w:vAlign w:val="bottom"/>
          </w:tcPr>
          <w:p w14:paraId="3F7ECC2A" w14:textId="5AAD0F3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0398ABD0" w14:textId="0D0BC1E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13.197.600</w:t>
            </w:r>
          </w:p>
        </w:tc>
        <w:tc>
          <w:tcPr>
            <w:tcW w:w="1495" w:type="dxa"/>
            <w:shd w:val="clear" w:color="auto" w:fill="FFFFFF" w:themeFill="background1"/>
            <w:tcMar>
              <w:left w:w="70" w:type="dxa"/>
              <w:right w:w="70" w:type="dxa"/>
            </w:tcMar>
            <w:vAlign w:val="center"/>
          </w:tcPr>
          <w:p w14:paraId="1B0266AC" w14:textId="2393BE2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566.928.000</w:t>
            </w:r>
          </w:p>
        </w:tc>
        <w:tc>
          <w:tcPr>
            <w:tcW w:w="1495" w:type="dxa"/>
            <w:shd w:val="clear" w:color="auto" w:fill="FFFFFF" w:themeFill="background1"/>
            <w:tcMar>
              <w:left w:w="70" w:type="dxa"/>
              <w:right w:w="70" w:type="dxa"/>
            </w:tcMar>
            <w:vAlign w:val="center"/>
          </w:tcPr>
          <w:p w14:paraId="2ACF1040" w14:textId="38FF52A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2.337.228.000</w:t>
            </w:r>
          </w:p>
        </w:tc>
        <w:tc>
          <w:tcPr>
            <w:tcW w:w="1178" w:type="dxa"/>
            <w:shd w:val="clear" w:color="auto" w:fill="FFFFFF" w:themeFill="background1"/>
            <w:tcMar>
              <w:left w:w="70" w:type="dxa"/>
              <w:right w:w="70" w:type="dxa"/>
            </w:tcMar>
            <w:vAlign w:val="bottom"/>
          </w:tcPr>
          <w:p w14:paraId="277B998F" w14:textId="3E43025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FD8DDDC" w14:textId="77777777" w:rsidTr="62D7C6E9">
        <w:trPr>
          <w:trHeight w:val="240"/>
        </w:trPr>
        <w:tc>
          <w:tcPr>
            <w:tcW w:w="2037" w:type="dxa"/>
            <w:vMerge/>
            <w:tcBorders>
              <w:left w:val="nil"/>
              <w:bottom w:val="single" w:sz="0" w:space="0" w:color="000000" w:themeColor="text1"/>
            </w:tcBorders>
            <w:vAlign w:val="center"/>
          </w:tcPr>
          <w:p w14:paraId="77CB560B"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1FE2A72" w14:textId="224E428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D115611" w14:textId="6F90309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74.036.895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C3D7B07" w14:textId="1E0BD9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391.257.793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5AF0B84" w14:textId="0F5DA4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874.622.887</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710CA60" w14:textId="49D0F63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8263068"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AFCA964" w14:textId="01B6BA35"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Rechenzentrum: HDD-Speichersysteme</w:t>
            </w:r>
          </w:p>
        </w:tc>
        <w:tc>
          <w:tcPr>
            <w:tcW w:w="1815" w:type="dxa"/>
            <w:shd w:val="clear" w:color="auto" w:fill="FFFFFF" w:themeFill="background1"/>
            <w:tcMar>
              <w:left w:w="70" w:type="dxa"/>
              <w:right w:w="70" w:type="dxa"/>
            </w:tcMar>
            <w:vAlign w:val="bottom"/>
          </w:tcPr>
          <w:p w14:paraId="7DDB8F6B" w14:textId="34064CF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F4655F9" w14:textId="5DA7796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18.758</w:t>
            </w:r>
          </w:p>
        </w:tc>
        <w:tc>
          <w:tcPr>
            <w:tcW w:w="1495" w:type="dxa"/>
            <w:shd w:val="clear" w:color="auto" w:fill="FFFFFF" w:themeFill="background1"/>
            <w:tcMar>
              <w:left w:w="70" w:type="dxa"/>
              <w:right w:w="70" w:type="dxa"/>
            </w:tcMar>
            <w:vAlign w:val="center"/>
          </w:tcPr>
          <w:p w14:paraId="634BC890" w14:textId="039C959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26.646</w:t>
            </w:r>
          </w:p>
        </w:tc>
        <w:tc>
          <w:tcPr>
            <w:tcW w:w="1495" w:type="dxa"/>
            <w:shd w:val="clear" w:color="auto" w:fill="FFFFFF" w:themeFill="background1"/>
            <w:tcMar>
              <w:left w:w="70" w:type="dxa"/>
              <w:right w:w="70" w:type="dxa"/>
            </w:tcMar>
            <w:vAlign w:val="center"/>
          </w:tcPr>
          <w:p w14:paraId="27FF6BC8" w14:textId="6ACB6DB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40.963</w:t>
            </w:r>
          </w:p>
        </w:tc>
        <w:tc>
          <w:tcPr>
            <w:tcW w:w="1178" w:type="dxa"/>
            <w:shd w:val="clear" w:color="auto" w:fill="FFFFFF" w:themeFill="background1"/>
            <w:tcMar>
              <w:left w:w="70" w:type="dxa"/>
              <w:right w:w="70" w:type="dxa"/>
            </w:tcMar>
            <w:vAlign w:val="bottom"/>
          </w:tcPr>
          <w:p w14:paraId="4CE068F4" w14:textId="2B1A55C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C8B1DD6" w14:textId="77777777" w:rsidTr="62D7C6E9">
        <w:trPr>
          <w:trHeight w:val="240"/>
        </w:trPr>
        <w:tc>
          <w:tcPr>
            <w:tcW w:w="2037" w:type="dxa"/>
            <w:vMerge/>
            <w:tcBorders>
              <w:left w:val="nil"/>
            </w:tcBorders>
            <w:vAlign w:val="center"/>
          </w:tcPr>
          <w:p w14:paraId="341E3AF8" w14:textId="77777777" w:rsidR="00381B07" w:rsidRDefault="00381B07"/>
        </w:tc>
        <w:tc>
          <w:tcPr>
            <w:tcW w:w="1815" w:type="dxa"/>
            <w:shd w:val="clear" w:color="auto" w:fill="FFFFFF" w:themeFill="background1"/>
            <w:tcMar>
              <w:left w:w="70" w:type="dxa"/>
              <w:right w:w="70" w:type="dxa"/>
            </w:tcMar>
            <w:vAlign w:val="bottom"/>
          </w:tcPr>
          <w:p w14:paraId="413C3487" w14:textId="47663C3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235DED2" w14:textId="024C929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510A1D2D" w14:textId="15EC057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5F21492E" w14:textId="5C4EC19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4A0878E0" w14:textId="58AAC0E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C68AFF1" w14:textId="77777777" w:rsidTr="62D7C6E9">
        <w:trPr>
          <w:trHeight w:val="240"/>
        </w:trPr>
        <w:tc>
          <w:tcPr>
            <w:tcW w:w="2037" w:type="dxa"/>
            <w:vMerge/>
            <w:tcBorders>
              <w:left w:val="nil"/>
            </w:tcBorders>
            <w:vAlign w:val="center"/>
          </w:tcPr>
          <w:p w14:paraId="237F51E0" w14:textId="77777777" w:rsidR="00381B07" w:rsidRDefault="00381B07"/>
        </w:tc>
        <w:tc>
          <w:tcPr>
            <w:tcW w:w="1815" w:type="dxa"/>
            <w:shd w:val="clear" w:color="auto" w:fill="FFFFFF" w:themeFill="background1"/>
            <w:tcMar>
              <w:left w:w="70" w:type="dxa"/>
              <w:right w:w="70" w:type="dxa"/>
            </w:tcMar>
            <w:vAlign w:val="bottom"/>
          </w:tcPr>
          <w:p w14:paraId="5FA5E3D3" w14:textId="4946FC3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F39D009" w14:textId="5FBCC99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1.971.877.021</w:t>
            </w:r>
          </w:p>
        </w:tc>
        <w:tc>
          <w:tcPr>
            <w:tcW w:w="1495" w:type="dxa"/>
            <w:shd w:val="clear" w:color="auto" w:fill="FFFFFF" w:themeFill="background1"/>
            <w:tcMar>
              <w:left w:w="70" w:type="dxa"/>
              <w:right w:w="70" w:type="dxa"/>
            </w:tcMar>
            <w:vAlign w:val="center"/>
          </w:tcPr>
          <w:p w14:paraId="73B305F3" w14:textId="04B7165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2.801.059.368</w:t>
            </w:r>
          </w:p>
        </w:tc>
        <w:tc>
          <w:tcPr>
            <w:tcW w:w="1495" w:type="dxa"/>
            <w:shd w:val="clear" w:color="auto" w:fill="FFFFFF" w:themeFill="background1"/>
            <w:tcMar>
              <w:left w:w="70" w:type="dxa"/>
              <w:right w:w="70" w:type="dxa"/>
            </w:tcMar>
            <w:vAlign w:val="center"/>
          </w:tcPr>
          <w:p w14:paraId="696BF087" w14:textId="0B196C9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4.306.043.754</w:t>
            </w:r>
          </w:p>
        </w:tc>
        <w:tc>
          <w:tcPr>
            <w:tcW w:w="1178" w:type="dxa"/>
            <w:shd w:val="clear" w:color="auto" w:fill="FFFFFF" w:themeFill="background1"/>
            <w:tcMar>
              <w:left w:w="70" w:type="dxa"/>
              <w:right w:w="70" w:type="dxa"/>
            </w:tcMar>
            <w:vAlign w:val="bottom"/>
          </w:tcPr>
          <w:p w14:paraId="6494198A" w14:textId="38813972"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0CD26C59" w14:textId="77777777" w:rsidTr="62D7C6E9">
        <w:trPr>
          <w:trHeight w:val="240"/>
        </w:trPr>
        <w:tc>
          <w:tcPr>
            <w:tcW w:w="2037" w:type="dxa"/>
            <w:vMerge/>
            <w:tcBorders>
              <w:left w:val="nil"/>
            </w:tcBorders>
            <w:vAlign w:val="center"/>
          </w:tcPr>
          <w:p w14:paraId="690F5D28" w14:textId="77777777" w:rsidR="00381B07" w:rsidRDefault="00381B07"/>
        </w:tc>
        <w:tc>
          <w:tcPr>
            <w:tcW w:w="1815" w:type="dxa"/>
            <w:shd w:val="clear" w:color="auto" w:fill="FFFFFF" w:themeFill="background1"/>
            <w:tcMar>
              <w:left w:w="70" w:type="dxa"/>
              <w:right w:w="70" w:type="dxa"/>
            </w:tcMar>
            <w:vAlign w:val="bottom"/>
          </w:tcPr>
          <w:p w14:paraId="61A6EF37" w14:textId="10879FC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15B0E017" w14:textId="382EABD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75.000.000</w:t>
            </w:r>
          </w:p>
        </w:tc>
        <w:tc>
          <w:tcPr>
            <w:tcW w:w="1495" w:type="dxa"/>
            <w:shd w:val="clear" w:color="auto" w:fill="FFFFFF" w:themeFill="background1"/>
            <w:tcMar>
              <w:left w:w="70" w:type="dxa"/>
              <w:right w:w="70" w:type="dxa"/>
            </w:tcMar>
            <w:vAlign w:val="center"/>
          </w:tcPr>
          <w:p w14:paraId="204C4282" w14:textId="45EB75A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138.000.000</w:t>
            </w:r>
          </w:p>
        </w:tc>
        <w:tc>
          <w:tcPr>
            <w:tcW w:w="1495" w:type="dxa"/>
            <w:shd w:val="clear" w:color="auto" w:fill="FFFFFF" w:themeFill="background1"/>
            <w:tcMar>
              <w:left w:w="70" w:type="dxa"/>
              <w:right w:w="70" w:type="dxa"/>
            </w:tcMar>
            <w:vAlign w:val="center"/>
          </w:tcPr>
          <w:p w14:paraId="3B098B3F" w14:textId="5854B36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165.000.000</w:t>
            </w:r>
          </w:p>
        </w:tc>
        <w:tc>
          <w:tcPr>
            <w:tcW w:w="1178" w:type="dxa"/>
            <w:shd w:val="clear" w:color="auto" w:fill="FFFFFF" w:themeFill="background1"/>
            <w:tcMar>
              <w:left w:w="70" w:type="dxa"/>
              <w:right w:w="70" w:type="dxa"/>
            </w:tcMar>
            <w:vAlign w:val="bottom"/>
          </w:tcPr>
          <w:p w14:paraId="539B38C8" w14:textId="1163CB7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47C858A" w14:textId="77777777" w:rsidTr="62D7C6E9">
        <w:trPr>
          <w:trHeight w:val="240"/>
        </w:trPr>
        <w:tc>
          <w:tcPr>
            <w:tcW w:w="2037" w:type="dxa"/>
            <w:vMerge/>
            <w:tcBorders>
              <w:left w:val="nil"/>
              <w:bottom w:val="single" w:sz="0" w:space="0" w:color="000000" w:themeColor="text1"/>
            </w:tcBorders>
            <w:vAlign w:val="center"/>
          </w:tcPr>
          <w:p w14:paraId="675D96D5"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26559B4" w14:textId="792F1DC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081FAD1" w14:textId="7276DAB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1.041.151.067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C8A8C94" w14:textId="3541C5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1.176.444.935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B3854AA" w14:textId="1F42B85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1.636.296.626</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D30F8FB" w14:textId="458A499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255D5B6" w14:textId="77777777" w:rsidTr="62D7C6E9">
        <w:trPr>
          <w:trHeight w:val="240"/>
        </w:trPr>
        <w:tc>
          <w:tcPr>
            <w:tcW w:w="2037" w:type="dxa"/>
            <w:tcBorders>
              <w:top w:val="nil"/>
              <w:left w:val="nil"/>
              <w:bottom w:val="single" w:sz="8" w:space="0" w:color="auto"/>
              <w:right w:val="nil"/>
            </w:tcBorders>
            <w:tcMar>
              <w:left w:w="70" w:type="dxa"/>
              <w:right w:w="70" w:type="dxa"/>
            </w:tcMar>
            <w:vAlign w:val="center"/>
          </w:tcPr>
          <w:p w14:paraId="1E21A7E3" w14:textId="174F6CD4"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815"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0294A142" w14:textId="3A61991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3DBD2E92" w14:textId="2858031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1A1D4ADB" w14:textId="00D65B6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2BD33BF3" w14:textId="4E7B10C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178"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10B0D90D" w14:textId="1A60C58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r>
      <w:tr w:rsidR="62D7C6E9" w14:paraId="3F3D71D2"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5DF8B4AE" w14:textId="19E4B2C0"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6110950F" w14:textId="0C92EB6D"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1A9865D8" w14:textId="39449647"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5F7FF891" w14:textId="72D70756"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32406B62" w14:textId="340A3C1C"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560D6B52" w14:textId="3C55ACDB"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6BEB992D"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70D9416C" w14:textId="7D8B3A7F"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Rechenzentrum: Server-CPU-Units</w:t>
            </w:r>
          </w:p>
        </w:tc>
        <w:tc>
          <w:tcPr>
            <w:tcW w:w="1815" w:type="dxa"/>
            <w:shd w:val="clear" w:color="auto" w:fill="FFFFFF" w:themeFill="background1"/>
            <w:tcMar>
              <w:left w:w="70" w:type="dxa"/>
              <w:right w:w="70" w:type="dxa"/>
            </w:tcMar>
            <w:vAlign w:val="bottom"/>
          </w:tcPr>
          <w:p w14:paraId="3DD8A761" w14:textId="663E126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51715587" w14:textId="51CA3FB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4.344</w:t>
            </w:r>
          </w:p>
        </w:tc>
        <w:tc>
          <w:tcPr>
            <w:tcW w:w="1495" w:type="dxa"/>
            <w:shd w:val="clear" w:color="auto" w:fill="FFFFFF" w:themeFill="background1"/>
            <w:tcMar>
              <w:left w:w="70" w:type="dxa"/>
              <w:right w:w="70" w:type="dxa"/>
            </w:tcMar>
            <w:vAlign w:val="center"/>
          </w:tcPr>
          <w:p w14:paraId="5E75AB9B" w14:textId="764998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7.707</w:t>
            </w:r>
          </w:p>
        </w:tc>
        <w:tc>
          <w:tcPr>
            <w:tcW w:w="1495" w:type="dxa"/>
            <w:shd w:val="clear" w:color="auto" w:fill="FFFFFF" w:themeFill="background1"/>
            <w:tcMar>
              <w:left w:w="70" w:type="dxa"/>
              <w:right w:w="70" w:type="dxa"/>
            </w:tcMar>
            <w:vAlign w:val="center"/>
          </w:tcPr>
          <w:p w14:paraId="6DAA1CFD" w14:textId="6BA631A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11.610</w:t>
            </w:r>
          </w:p>
        </w:tc>
        <w:tc>
          <w:tcPr>
            <w:tcW w:w="1178" w:type="dxa"/>
            <w:shd w:val="clear" w:color="auto" w:fill="FFFFFF" w:themeFill="background1"/>
            <w:tcMar>
              <w:left w:w="70" w:type="dxa"/>
              <w:right w:w="70" w:type="dxa"/>
            </w:tcMar>
            <w:vAlign w:val="bottom"/>
          </w:tcPr>
          <w:p w14:paraId="6BFD1758" w14:textId="528B19F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A7A1B1D" w14:textId="77777777" w:rsidTr="62D7C6E9">
        <w:trPr>
          <w:trHeight w:val="240"/>
        </w:trPr>
        <w:tc>
          <w:tcPr>
            <w:tcW w:w="2037" w:type="dxa"/>
            <w:vMerge/>
            <w:tcBorders>
              <w:left w:val="nil"/>
            </w:tcBorders>
            <w:vAlign w:val="center"/>
          </w:tcPr>
          <w:p w14:paraId="10C44336" w14:textId="77777777" w:rsidR="00381B07" w:rsidRDefault="00381B07"/>
        </w:tc>
        <w:tc>
          <w:tcPr>
            <w:tcW w:w="1815" w:type="dxa"/>
            <w:shd w:val="clear" w:color="auto" w:fill="FFFFFF" w:themeFill="background1"/>
            <w:tcMar>
              <w:left w:w="70" w:type="dxa"/>
              <w:right w:w="70" w:type="dxa"/>
            </w:tcMar>
            <w:vAlign w:val="bottom"/>
          </w:tcPr>
          <w:p w14:paraId="1B49BE93" w14:textId="3133A7D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4B45A7F7" w14:textId="3030D44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2401AC99" w14:textId="30AE775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552FBE1D" w14:textId="5485854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178" w:type="dxa"/>
            <w:shd w:val="clear" w:color="auto" w:fill="FFFFFF" w:themeFill="background1"/>
            <w:tcMar>
              <w:left w:w="70" w:type="dxa"/>
              <w:right w:w="70" w:type="dxa"/>
            </w:tcMar>
            <w:vAlign w:val="bottom"/>
          </w:tcPr>
          <w:p w14:paraId="28C569E2" w14:textId="56DE69E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791B86C" w14:textId="77777777" w:rsidTr="62D7C6E9">
        <w:trPr>
          <w:trHeight w:val="240"/>
        </w:trPr>
        <w:tc>
          <w:tcPr>
            <w:tcW w:w="2037" w:type="dxa"/>
            <w:vMerge/>
            <w:tcBorders>
              <w:left w:val="nil"/>
              <w:bottom w:val="single" w:sz="0" w:space="0" w:color="000000" w:themeColor="text1"/>
            </w:tcBorders>
            <w:vAlign w:val="center"/>
          </w:tcPr>
          <w:p w14:paraId="7F48BE08" w14:textId="77777777" w:rsidR="00381B07" w:rsidRDefault="00381B07"/>
        </w:tc>
        <w:tc>
          <w:tcPr>
            <w:tcW w:w="1815" w:type="dxa"/>
            <w:shd w:val="clear" w:color="auto" w:fill="FFFFFF" w:themeFill="background1"/>
            <w:tcMar>
              <w:left w:w="70" w:type="dxa"/>
              <w:right w:w="70" w:type="dxa"/>
            </w:tcMar>
            <w:vAlign w:val="bottom"/>
          </w:tcPr>
          <w:p w14:paraId="3FEAEAA6" w14:textId="10E9627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1516D081" w14:textId="01199EA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5.632.817.565</w:t>
            </w:r>
          </w:p>
        </w:tc>
        <w:tc>
          <w:tcPr>
            <w:tcW w:w="1495" w:type="dxa"/>
            <w:shd w:val="clear" w:color="auto" w:fill="FFFFFF" w:themeFill="background1"/>
            <w:tcMar>
              <w:left w:w="70" w:type="dxa"/>
              <w:right w:w="70" w:type="dxa"/>
            </w:tcMar>
            <w:vAlign w:val="center"/>
          </w:tcPr>
          <w:p w14:paraId="6D1D99A6" w14:textId="14EE856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13.454.652.531</w:t>
            </w:r>
          </w:p>
        </w:tc>
        <w:tc>
          <w:tcPr>
            <w:tcW w:w="1495" w:type="dxa"/>
            <w:shd w:val="clear" w:color="auto" w:fill="FFFFFF" w:themeFill="background1"/>
            <w:tcMar>
              <w:left w:w="70" w:type="dxa"/>
              <w:right w:w="70" w:type="dxa"/>
            </w:tcMar>
            <w:vAlign w:val="center"/>
          </w:tcPr>
          <w:p w14:paraId="7F209D47" w14:textId="5AA0801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23.636.063.528</w:t>
            </w:r>
          </w:p>
        </w:tc>
        <w:tc>
          <w:tcPr>
            <w:tcW w:w="1178" w:type="dxa"/>
            <w:shd w:val="clear" w:color="auto" w:fill="FFFFFF" w:themeFill="background1"/>
            <w:tcMar>
              <w:left w:w="70" w:type="dxa"/>
              <w:right w:w="70" w:type="dxa"/>
            </w:tcMar>
            <w:vAlign w:val="bottom"/>
          </w:tcPr>
          <w:p w14:paraId="2AE1E663" w14:textId="65028B7C"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E0D60C8" w14:textId="77777777" w:rsidTr="62D7C6E9">
        <w:trPr>
          <w:trHeight w:val="240"/>
        </w:trPr>
        <w:tc>
          <w:tcPr>
            <w:tcW w:w="2037" w:type="dxa"/>
            <w:vMerge/>
            <w:tcBorders>
              <w:left w:val="nil"/>
            </w:tcBorders>
            <w:vAlign w:val="center"/>
          </w:tcPr>
          <w:p w14:paraId="39FA02A3" w14:textId="77777777" w:rsidR="00381B07" w:rsidRDefault="00381B07"/>
        </w:tc>
        <w:tc>
          <w:tcPr>
            <w:tcW w:w="1815" w:type="dxa"/>
            <w:shd w:val="clear" w:color="auto" w:fill="FFFFFF" w:themeFill="background1"/>
            <w:tcMar>
              <w:left w:w="70" w:type="dxa"/>
              <w:right w:w="70" w:type="dxa"/>
            </w:tcMar>
            <w:vAlign w:val="bottom"/>
          </w:tcPr>
          <w:p w14:paraId="007FF0B2" w14:textId="4A806F5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0FD919BC" w14:textId="5AEB90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198.058.880</w:t>
            </w:r>
          </w:p>
        </w:tc>
        <w:tc>
          <w:tcPr>
            <w:tcW w:w="1495" w:type="dxa"/>
            <w:shd w:val="clear" w:color="auto" w:fill="FFFFFF" w:themeFill="background1"/>
            <w:tcMar>
              <w:left w:w="70" w:type="dxa"/>
              <w:right w:w="70" w:type="dxa"/>
            </w:tcMar>
            <w:vAlign w:val="center"/>
          </w:tcPr>
          <w:p w14:paraId="6C5947A4" w14:textId="40BD600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469.241.590</w:t>
            </w:r>
          </w:p>
        </w:tc>
        <w:tc>
          <w:tcPr>
            <w:tcW w:w="1495" w:type="dxa"/>
            <w:shd w:val="clear" w:color="auto" w:fill="FFFFFF" w:themeFill="background1"/>
            <w:tcMar>
              <w:left w:w="70" w:type="dxa"/>
              <w:right w:w="70" w:type="dxa"/>
            </w:tcMar>
            <w:vAlign w:val="center"/>
          </w:tcPr>
          <w:p w14:paraId="06B79CE4" w14:textId="716EC73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922.496.668</w:t>
            </w:r>
          </w:p>
        </w:tc>
        <w:tc>
          <w:tcPr>
            <w:tcW w:w="1178" w:type="dxa"/>
            <w:shd w:val="clear" w:color="auto" w:fill="FFFFFF" w:themeFill="background1"/>
            <w:tcMar>
              <w:left w:w="70" w:type="dxa"/>
              <w:right w:w="70" w:type="dxa"/>
            </w:tcMar>
            <w:vAlign w:val="bottom"/>
          </w:tcPr>
          <w:p w14:paraId="14E810A1" w14:textId="298F358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5357D3A" w14:textId="77777777" w:rsidTr="62D7C6E9">
        <w:trPr>
          <w:trHeight w:val="240"/>
        </w:trPr>
        <w:tc>
          <w:tcPr>
            <w:tcW w:w="2037" w:type="dxa"/>
            <w:vMerge/>
            <w:tcBorders>
              <w:left w:val="nil"/>
              <w:bottom w:val="single" w:sz="0" w:space="0" w:color="000000" w:themeColor="text1"/>
            </w:tcBorders>
            <w:vAlign w:val="center"/>
          </w:tcPr>
          <w:p w14:paraId="190BCE5B"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74E291F" w14:textId="3030C28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869FCAD" w14:textId="4BE6498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2.974.127.674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44AB7DD" w14:textId="488BD08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5.650.954.063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7558ED4" w14:textId="7601130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8.981.704.141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D072B35" w14:textId="4B0EBD7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EDC112C"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13B68986" w14:textId="624664EF"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lastRenderedPageBreak/>
              <w:t>Netzwerktechnik: Top-Of-Rack Copper Port Unit</w:t>
            </w:r>
          </w:p>
        </w:tc>
        <w:tc>
          <w:tcPr>
            <w:tcW w:w="1815" w:type="dxa"/>
            <w:shd w:val="clear" w:color="auto" w:fill="FFFFFF" w:themeFill="background1"/>
            <w:tcMar>
              <w:left w:w="70" w:type="dxa"/>
              <w:right w:w="70" w:type="dxa"/>
            </w:tcMar>
            <w:vAlign w:val="bottom"/>
          </w:tcPr>
          <w:p w14:paraId="68170063" w14:textId="5B19446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3505ADB" w14:textId="52AB430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17.684</w:t>
            </w:r>
          </w:p>
        </w:tc>
        <w:tc>
          <w:tcPr>
            <w:tcW w:w="1495" w:type="dxa"/>
            <w:shd w:val="clear" w:color="auto" w:fill="FFFFFF" w:themeFill="background1"/>
            <w:tcMar>
              <w:left w:w="70" w:type="dxa"/>
              <w:right w:w="70" w:type="dxa"/>
            </w:tcMar>
            <w:vAlign w:val="center"/>
          </w:tcPr>
          <w:p w14:paraId="17702F03" w14:textId="6FBCBFA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29.681</w:t>
            </w:r>
          </w:p>
        </w:tc>
        <w:tc>
          <w:tcPr>
            <w:tcW w:w="1495" w:type="dxa"/>
            <w:shd w:val="clear" w:color="auto" w:fill="FFFFFF" w:themeFill="background1"/>
            <w:tcMar>
              <w:left w:w="70" w:type="dxa"/>
              <w:right w:w="70" w:type="dxa"/>
            </w:tcMar>
            <w:vAlign w:val="center"/>
          </w:tcPr>
          <w:p w14:paraId="73BC4BAA" w14:textId="32ACABB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45.775</w:t>
            </w:r>
          </w:p>
        </w:tc>
        <w:tc>
          <w:tcPr>
            <w:tcW w:w="1178" w:type="dxa"/>
            <w:shd w:val="clear" w:color="auto" w:fill="FFFFFF" w:themeFill="background1"/>
            <w:tcMar>
              <w:left w:w="70" w:type="dxa"/>
              <w:right w:w="70" w:type="dxa"/>
            </w:tcMar>
            <w:vAlign w:val="bottom"/>
          </w:tcPr>
          <w:p w14:paraId="09DD721F" w14:textId="50318B3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03B5AB7" w14:textId="77777777" w:rsidTr="62D7C6E9">
        <w:trPr>
          <w:trHeight w:val="240"/>
        </w:trPr>
        <w:tc>
          <w:tcPr>
            <w:tcW w:w="2037" w:type="dxa"/>
            <w:vMerge/>
            <w:tcBorders>
              <w:left w:val="nil"/>
            </w:tcBorders>
            <w:vAlign w:val="center"/>
          </w:tcPr>
          <w:p w14:paraId="34890D92" w14:textId="77777777" w:rsidR="00381B07" w:rsidRDefault="00381B07"/>
        </w:tc>
        <w:tc>
          <w:tcPr>
            <w:tcW w:w="1815" w:type="dxa"/>
            <w:shd w:val="clear" w:color="auto" w:fill="FFFFFF" w:themeFill="background1"/>
            <w:tcMar>
              <w:left w:w="70" w:type="dxa"/>
              <w:right w:w="70" w:type="dxa"/>
            </w:tcMar>
            <w:vAlign w:val="bottom"/>
          </w:tcPr>
          <w:p w14:paraId="067A299F" w14:textId="0B4F637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B37ED39" w14:textId="12BA130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131FD1A8" w14:textId="6F211EB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6D0FDB63" w14:textId="40E890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260E07D6" w14:textId="04F2AE9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E7FA141" w14:textId="77777777" w:rsidTr="62D7C6E9">
        <w:trPr>
          <w:trHeight w:val="240"/>
        </w:trPr>
        <w:tc>
          <w:tcPr>
            <w:tcW w:w="2037" w:type="dxa"/>
            <w:vMerge/>
            <w:tcBorders>
              <w:left w:val="nil"/>
            </w:tcBorders>
            <w:vAlign w:val="center"/>
          </w:tcPr>
          <w:p w14:paraId="7F369BF3" w14:textId="77777777" w:rsidR="00381B07" w:rsidRDefault="00381B07"/>
        </w:tc>
        <w:tc>
          <w:tcPr>
            <w:tcW w:w="1815" w:type="dxa"/>
            <w:shd w:val="clear" w:color="auto" w:fill="FFFFFF" w:themeFill="background1"/>
            <w:tcMar>
              <w:left w:w="70" w:type="dxa"/>
              <w:right w:w="70" w:type="dxa"/>
            </w:tcMar>
            <w:vAlign w:val="bottom"/>
          </w:tcPr>
          <w:p w14:paraId="55D50837" w14:textId="7418D98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95357BF" w14:textId="45BFF9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515.402.777</w:t>
            </w:r>
          </w:p>
        </w:tc>
        <w:tc>
          <w:tcPr>
            <w:tcW w:w="1495" w:type="dxa"/>
            <w:shd w:val="clear" w:color="auto" w:fill="FFFFFF" w:themeFill="background1"/>
            <w:tcMar>
              <w:left w:w="70" w:type="dxa"/>
              <w:right w:w="70" w:type="dxa"/>
            </w:tcMar>
            <w:vAlign w:val="center"/>
          </w:tcPr>
          <w:p w14:paraId="434FFA0C" w14:textId="085A32A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1.249.711.306</w:t>
            </w:r>
          </w:p>
        </w:tc>
        <w:tc>
          <w:tcPr>
            <w:tcW w:w="1495" w:type="dxa"/>
            <w:shd w:val="clear" w:color="auto" w:fill="FFFFFF" w:themeFill="background1"/>
            <w:tcMar>
              <w:left w:w="70" w:type="dxa"/>
              <w:right w:w="70" w:type="dxa"/>
            </w:tcMar>
            <w:vAlign w:val="center"/>
          </w:tcPr>
          <w:p w14:paraId="72F0800D" w14:textId="283EBA4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1.606.123.306</w:t>
            </w:r>
          </w:p>
        </w:tc>
        <w:tc>
          <w:tcPr>
            <w:tcW w:w="1178" w:type="dxa"/>
            <w:shd w:val="clear" w:color="auto" w:fill="FFFFFF" w:themeFill="background1"/>
            <w:tcMar>
              <w:left w:w="70" w:type="dxa"/>
              <w:right w:w="70" w:type="dxa"/>
            </w:tcMar>
            <w:vAlign w:val="bottom"/>
          </w:tcPr>
          <w:p w14:paraId="67B0E5EC" w14:textId="620C20D0"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440B9ED5" w14:textId="77777777" w:rsidTr="62D7C6E9">
        <w:trPr>
          <w:trHeight w:val="240"/>
        </w:trPr>
        <w:tc>
          <w:tcPr>
            <w:tcW w:w="2037" w:type="dxa"/>
            <w:vMerge/>
            <w:tcBorders>
              <w:left w:val="nil"/>
            </w:tcBorders>
            <w:vAlign w:val="center"/>
          </w:tcPr>
          <w:p w14:paraId="5285D30F" w14:textId="77777777" w:rsidR="00381B07" w:rsidRDefault="00381B07"/>
        </w:tc>
        <w:tc>
          <w:tcPr>
            <w:tcW w:w="1815" w:type="dxa"/>
            <w:shd w:val="clear" w:color="auto" w:fill="FFFFFF" w:themeFill="background1"/>
            <w:tcMar>
              <w:left w:w="70" w:type="dxa"/>
              <w:right w:w="70" w:type="dxa"/>
            </w:tcMar>
            <w:vAlign w:val="bottom"/>
          </w:tcPr>
          <w:p w14:paraId="3401432E" w14:textId="77C8F02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1CC06042" w14:textId="7181FF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10.600.000</w:t>
            </w:r>
          </w:p>
        </w:tc>
        <w:tc>
          <w:tcPr>
            <w:tcW w:w="1495" w:type="dxa"/>
            <w:shd w:val="clear" w:color="auto" w:fill="FFFFFF" w:themeFill="background1"/>
            <w:tcMar>
              <w:left w:w="70" w:type="dxa"/>
              <w:right w:w="70" w:type="dxa"/>
            </w:tcMar>
            <w:vAlign w:val="center"/>
          </w:tcPr>
          <w:p w14:paraId="60AA7894" w14:textId="062569B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19.596.806</w:t>
            </w:r>
          </w:p>
        </w:tc>
        <w:tc>
          <w:tcPr>
            <w:tcW w:w="1495" w:type="dxa"/>
            <w:shd w:val="clear" w:color="auto" w:fill="FFFFFF" w:themeFill="background1"/>
            <w:tcMar>
              <w:left w:w="70" w:type="dxa"/>
              <w:right w:w="70" w:type="dxa"/>
            </w:tcMar>
            <w:vAlign w:val="center"/>
          </w:tcPr>
          <w:p w14:paraId="1970235A" w14:textId="7B2D64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28.500.972</w:t>
            </w:r>
          </w:p>
        </w:tc>
        <w:tc>
          <w:tcPr>
            <w:tcW w:w="1178" w:type="dxa"/>
            <w:shd w:val="clear" w:color="auto" w:fill="FFFFFF" w:themeFill="background1"/>
            <w:tcMar>
              <w:left w:w="70" w:type="dxa"/>
              <w:right w:w="70" w:type="dxa"/>
            </w:tcMar>
            <w:vAlign w:val="bottom"/>
          </w:tcPr>
          <w:p w14:paraId="3C39F8C8" w14:textId="08C4B27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C7CA96C" w14:textId="77777777" w:rsidTr="62D7C6E9">
        <w:trPr>
          <w:trHeight w:val="240"/>
        </w:trPr>
        <w:tc>
          <w:tcPr>
            <w:tcW w:w="2037" w:type="dxa"/>
            <w:vMerge/>
            <w:tcBorders>
              <w:left w:val="nil"/>
              <w:bottom w:val="single" w:sz="0" w:space="0" w:color="000000" w:themeColor="text1"/>
            </w:tcBorders>
            <w:vAlign w:val="center"/>
          </w:tcPr>
          <w:p w14:paraId="4B6BF4A9"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DE09900" w14:textId="5B649A9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CAE5207" w14:textId="0449218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272.132.666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91AEC3B" w14:textId="0FB97B0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524.878.748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7312BFB" w14:textId="74D8EE1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610.326.856</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56D76C0" w14:textId="38D8BB0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A3A9D64"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C375A15" w14:textId="04E53B46"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Netzwerktechnik: Optical Port Unit</w:t>
            </w:r>
          </w:p>
        </w:tc>
        <w:tc>
          <w:tcPr>
            <w:tcW w:w="1815" w:type="dxa"/>
            <w:shd w:val="clear" w:color="auto" w:fill="FFFFFF" w:themeFill="background1"/>
            <w:tcMar>
              <w:left w:w="70" w:type="dxa"/>
              <w:right w:w="70" w:type="dxa"/>
            </w:tcMar>
            <w:vAlign w:val="bottom"/>
          </w:tcPr>
          <w:p w14:paraId="4953C18D" w14:textId="2B8046C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12CFE0A" w14:textId="38834AA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2.210</w:t>
            </w:r>
          </w:p>
        </w:tc>
        <w:tc>
          <w:tcPr>
            <w:tcW w:w="1495" w:type="dxa"/>
            <w:shd w:val="clear" w:color="auto" w:fill="FFFFFF" w:themeFill="background1"/>
            <w:tcMar>
              <w:left w:w="70" w:type="dxa"/>
              <w:right w:w="70" w:type="dxa"/>
            </w:tcMar>
            <w:vAlign w:val="center"/>
          </w:tcPr>
          <w:p w14:paraId="21F2C3B7" w14:textId="1A0BCA6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3.710</w:t>
            </w:r>
          </w:p>
        </w:tc>
        <w:tc>
          <w:tcPr>
            <w:tcW w:w="1495" w:type="dxa"/>
            <w:shd w:val="clear" w:color="auto" w:fill="FFFFFF" w:themeFill="background1"/>
            <w:tcMar>
              <w:left w:w="70" w:type="dxa"/>
              <w:right w:w="70" w:type="dxa"/>
            </w:tcMar>
            <w:vAlign w:val="center"/>
          </w:tcPr>
          <w:p w14:paraId="7CE37447" w14:textId="172147A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5.722</w:t>
            </w:r>
          </w:p>
        </w:tc>
        <w:tc>
          <w:tcPr>
            <w:tcW w:w="1178" w:type="dxa"/>
            <w:shd w:val="clear" w:color="auto" w:fill="FFFFFF" w:themeFill="background1"/>
            <w:tcMar>
              <w:left w:w="70" w:type="dxa"/>
              <w:right w:w="70" w:type="dxa"/>
            </w:tcMar>
            <w:vAlign w:val="bottom"/>
          </w:tcPr>
          <w:p w14:paraId="353529DF" w14:textId="5C0047F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1FFB6F0" w14:textId="77777777" w:rsidTr="62D7C6E9">
        <w:trPr>
          <w:trHeight w:val="240"/>
        </w:trPr>
        <w:tc>
          <w:tcPr>
            <w:tcW w:w="2037" w:type="dxa"/>
            <w:vMerge/>
            <w:tcBorders>
              <w:left w:val="nil"/>
            </w:tcBorders>
            <w:vAlign w:val="center"/>
          </w:tcPr>
          <w:p w14:paraId="44793B6E" w14:textId="77777777" w:rsidR="00381B07" w:rsidRDefault="00381B07"/>
        </w:tc>
        <w:tc>
          <w:tcPr>
            <w:tcW w:w="1815" w:type="dxa"/>
            <w:shd w:val="clear" w:color="auto" w:fill="FFFFFF" w:themeFill="background1"/>
            <w:tcMar>
              <w:left w:w="70" w:type="dxa"/>
              <w:right w:w="70" w:type="dxa"/>
            </w:tcMar>
            <w:vAlign w:val="bottom"/>
          </w:tcPr>
          <w:p w14:paraId="1E6E750E" w14:textId="2740546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510ADDC" w14:textId="79DE1DD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5DE85490" w14:textId="31C2322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2CB72B0F" w14:textId="568637D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7928FB09" w14:textId="4E48E87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C57ADCF" w14:textId="77777777" w:rsidTr="62D7C6E9">
        <w:trPr>
          <w:trHeight w:val="240"/>
        </w:trPr>
        <w:tc>
          <w:tcPr>
            <w:tcW w:w="2037" w:type="dxa"/>
            <w:vMerge/>
            <w:tcBorders>
              <w:left w:val="nil"/>
            </w:tcBorders>
            <w:vAlign w:val="center"/>
          </w:tcPr>
          <w:p w14:paraId="25080149" w14:textId="77777777" w:rsidR="00381B07" w:rsidRDefault="00381B07"/>
        </w:tc>
        <w:tc>
          <w:tcPr>
            <w:tcW w:w="1815" w:type="dxa"/>
            <w:shd w:val="clear" w:color="auto" w:fill="FFFFFF" w:themeFill="background1"/>
            <w:tcMar>
              <w:left w:w="70" w:type="dxa"/>
              <w:right w:w="70" w:type="dxa"/>
            </w:tcMar>
            <w:vAlign w:val="bottom"/>
          </w:tcPr>
          <w:p w14:paraId="7EC80734" w14:textId="57DA0A7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20E1D1C" w14:textId="5BF4CCB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270.764.353</w:t>
            </w:r>
          </w:p>
        </w:tc>
        <w:tc>
          <w:tcPr>
            <w:tcW w:w="1495" w:type="dxa"/>
            <w:shd w:val="clear" w:color="auto" w:fill="FFFFFF" w:themeFill="background1"/>
            <w:tcMar>
              <w:left w:w="70" w:type="dxa"/>
              <w:right w:w="70" w:type="dxa"/>
            </w:tcMar>
            <w:vAlign w:val="center"/>
          </w:tcPr>
          <w:p w14:paraId="2FC0653A" w14:textId="6FA8F6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778.227.012</w:t>
            </w:r>
          </w:p>
        </w:tc>
        <w:tc>
          <w:tcPr>
            <w:tcW w:w="1495" w:type="dxa"/>
            <w:shd w:val="clear" w:color="auto" w:fill="FFFFFF" w:themeFill="background1"/>
            <w:tcMar>
              <w:left w:w="70" w:type="dxa"/>
              <w:right w:w="70" w:type="dxa"/>
            </w:tcMar>
            <w:vAlign w:val="center"/>
          </w:tcPr>
          <w:p w14:paraId="3F9E21DF" w14:textId="282027F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1.202.977.433</w:t>
            </w:r>
          </w:p>
        </w:tc>
        <w:tc>
          <w:tcPr>
            <w:tcW w:w="1178" w:type="dxa"/>
            <w:shd w:val="clear" w:color="auto" w:fill="FFFFFF" w:themeFill="background1"/>
            <w:tcMar>
              <w:left w:w="70" w:type="dxa"/>
              <w:right w:w="70" w:type="dxa"/>
            </w:tcMar>
            <w:vAlign w:val="bottom"/>
          </w:tcPr>
          <w:p w14:paraId="2560DF5C" w14:textId="5DCADCCE"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4EFC5CE7" w14:textId="77777777" w:rsidTr="62D7C6E9">
        <w:trPr>
          <w:trHeight w:val="240"/>
        </w:trPr>
        <w:tc>
          <w:tcPr>
            <w:tcW w:w="2037" w:type="dxa"/>
            <w:vMerge/>
            <w:tcBorders>
              <w:left w:val="nil"/>
            </w:tcBorders>
            <w:vAlign w:val="center"/>
          </w:tcPr>
          <w:p w14:paraId="2F53B6E6" w14:textId="77777777" w:rsidR="00381B07" w:rsidRDefault="00381B07"/>
        </w:tc>
        <w:tc>
          <w:tcPr>
            <w:tcW w:w="1815" w:type="dxa"/>
            <w:shd w:val="clear" w:color="auto" w:fill="FFFFFF" w:themeFill="background1"/>
            <w:tcMar>
              <w:left w:w="70" w:type="dxa"/>
              <w:right w:w="70" w:type="dxa"/>
            </w:tcMar>
            <w:vAlign w:val="bottom"/>
          </w:tcPr>
          <w:p w14:paraId="09CA06A6" w14:textId="5723FB5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7C0649D" w14:textId="6E1E39C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1.888.125</w:t>
            </w:r>
          </w:p>
        </w:tc>
        <w:tc>
          <w:tcPr>
            <w:tcW w:w="1495" w:type="dxa"/>
            <w:shd w:val="clear" w:color="auto" w:fill="FFFFFF" w:themeFill="background1"/>
            <w:tcMar>
              <w:left w:w="70" w:type="dxa"/>
              <w:right w:w="70" w:type="dxa"/>
            </w:tcMar>
            <w:vAlign w:val="center"/>
          </w:tcPr>
          <w:p w14:paraId="6F3F4A35" w14:textId="2C6D733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3.490.681</w:t>
            </w:r>
          </w:p>
        </w:tc>
        <w:tc>
          <w:tcPr>
            <w:tcW w:w="1495" w:type="dxa"/>
            <w:shd w:val="clear" w:color="auto" w:fill="FFFFFF" w:themeFill="background1"/>
            <w:tcMar>
              <w:left w:w="70" w:type="dxa"/>
              <w:right w:w="70" w:type="dxa"/>
            </w:tcMar>
            <w:vAlign w:val="center"/>
          </w:tcPr>
          <w:p w14:paraId="607729C7" w14:textId="706F74E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5.076.736</w:t>
            </w:r>
          </w:p>
        </w:tc>
        <w:tc>
          <w:tcPr>
            <w:tcW w:w="1178" w:type="dxa"/>
            <w:shd w:val="clear" w:color="auto" w:fill="FFFFFF" w:themeFill="background1"/>
            <w:tcMar>
              <w:left w:w="70" w:type="dxa"/>
              <w:right w:w="70" w:type="dxa"/>
            </w:tcMar>
            <w:vAlign w:val="bottom"/>
          </w:tcPr>
          <w:p w14:paraId="20FB785C" w14:textId="0CA5E9E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C1EAABE" w14:textId="77777777" w:rsidTr="62D7C6E9">
        <w:trPr>
          <w:trHeight w:val="240"/>
        </w:trPr>
        <w:tc>
          <w:tcPr>
            <w:tcW w:w="2037" w:type="dxa"/>
            <w:vMerge/>
            <w:tcBorders>
              <w:left w:val="nil"/>
              <w:bottom w:val="single" w:sz="0" w:space="0" w:color="000000" w:themeColor="text1"/>
            </w:tcBorders>
            <w:vAlign w:val="center"/>
          </w:tcPr>
          <w:p w14:paraId="5ACE1450"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033D6C6" w14:textId="266038D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2726DAA" w14:textId="144197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142.963.578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6A33110" w14:textId="11D393E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326.855.345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AB97438" w14:textId="793539A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457.131.424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7ADBE65" w14:textId="0044D04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A8421D1"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593AA95E" w14:textId="0A5ED267"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[ADSL/VDSL] Home Router</w:t>
            </w:r>
          </w:p>
        </w:tc>
        <w:tc>
          <w:tcPr>
            <w:tcW w:w="1815" w:type="dxa"/>
            <w:shd w:val="clear" w:color="auto" w:fill="FFFFFF" w:themeFill="background1"/>
            <w:tcMar>
              <w:left w:w="70" w:type="dxa"/>
              <w:right w:w="70" w:type="dxa"/>
            </w:tcMar>
            <w:vAlign w:val="bottom"/>
          </w:tcPr>
          <w:p w14:paraId="47E5F352" w14:textId="2B5F39A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FCEF75D" w14:textId="5568BC9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24.537</w:t>
            </w:r>
          </w:p>
        </w:tc>
        <w:tc>
          <w:tcPr>
            <w:tcW w:w="1495" w:type="dxa"/>
            <w:shd w:val="clear" w:color="auto" w:fill="FFFFFF" w:themeFill="background1"/>
            <w:tcMar>
              <w:left w:w="70" w:type="dxa"/>
              <w:right w:w="70" w:type="dxa"/>
            </w:tcMar>
            <w:vAlign w:val="center"/>
          </w:tcPr>
          <w:p w14:paraId="3DF6D85C" w14:textId="469A5A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25.463</w:t>
            </w:r>
          </w:p>
        </w:tc>
        <w:tc>
          <w:tcPr>
            <w:tcW w:w="1495" w:type="dxa"/>
            <w:shd w:val="clear" w:color="auto" w:fill="FFFFFF" w:themeFill="background1"/>
            <w:tcMar>
              <w:left w:w="70" w:type="dxa"/>
              <w:right w:w="70" w:type="dxa"/>
            </w:tcMar>
            <w:vAlign w:val="center"/>
          </w:tcPr>
          <w:p w14:paraId="1FD9F12F" w14:textId="34754F4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14.018</w:t>
            </w:r>
          </w:p>
        </w:tc>
        <w:tc>
          <w:tcPr>
            <w:tcW w:w="1178" w:type="dxa"/>
            <w:shd w:val="clear" w:color="auto" w:fill="FFFFFF" w:themeFill="background1"/>
            <w:tcMar>
              <w:left w:w="70" w:type="dxa"/>
              <w:right w:w="70" w:type="dxa"/>
            </w:tcMar>
            <w:vAlign w:val="bottom"/>
          </w:tcPr>
          <w:p w14:paraId="635DC752" w14:textId="3A1245B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21AB0A9" w14:textId="77777777" w:rsidTr="62D7C6E9">
        <w:trPr>
          <w:trHeight w:val="240"/>
        </w:trPr>
        <w:tc>
          <w:tcPr>
            <w:tcW w:w="2037" w:type="dxa"/>
            <w:vMerge/>
            <w:tcBorders>
              <w:left w:val="nil"/>
            </w:tcBorders>
            <w:vAlign w:val="center"/>
          </w:tcPr>
          <w:p w14:paraId="79AECDDB" w14:textId="77777777" w:rsidR="00381B07" w:rsidRDefault="00381B07"/>
        </w:tc>
        <w:tc>
          <w:tcPr>
            <w:tcW w:w="1815" w:type="dxa"/>
            <w:shd w:val="clear" w:color="auto" w:fill="FFFFFF" w:themeFill="background1"/>
            <w:tcMar>
              <w:left w:w="70" w:type="dxa"/>
              <w:right w:w="70" w:type="dxa"/>
            </w:tcMar>
            <w:vAlign w:val="bottom"/>
          </w:tcPr>
          <w:p w14:paraId="7AB95007" w14:textId="3797CFA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2962D9A" w14:textId="0C70C38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01D0A18" w14:textId="046AEEB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64D040A" w14:textId="5D990E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33D1E733" w14:textId="626B8A7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19A43FC3" w14:textId="77777777" w:rsidTr="62D7C6E9">
        <w:trPr>
          <w:trHeight w:val="240"/>
        </w:trPr>
        <w:tc>
          <w:tcPr>
            <w:tcW w:w="2037" w:type="dxa"/>
            <w:vMerge/>
            <w:tcBorders>
              <w:left w:val="nil"/>
            </w:tcBorders>
            <w:vAlign w:val="center"/>
          </w:tcPr>
          <w:p w14:paraId="4F72F684" w14:textId="77777777" w:rsidR="00381B07" w:rsidRDefault="00381B07"/>
        </w:tc>
        <w:tc>
          <w:tcPr>
            <w:tcW w:w="1815" w:type="dxa"/>
            <w:shd w:val="clear" w:color="auto" w:fill="FFFFFF" w:themeFill="background1"/>
            <w:tcMar>
              <w:left w:w="70" w:type="dxa"/>
              <w:right w:w="70" w:type="dxa"/>
            </w:tcMar>
            <w:vAlign w:val="bottom"/>
          </w:tcPr>
          <w:p w14:paraId="098DB22F" w14:textId="130D5C3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42E9BC0" w14:textId="60064D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2.149.404.822</w:t>
            </w:r>
          </w:p>
        </w:tc>
        <w:tc>
          <w:tcPr>
            <w:tcW w:w="1495" w:type="dxa"/>
            <w:shd w:val="clear" w:color="auto" w:fill="FFFFFF" w:themeFill="background1"/>
            <w:tcMar>
              <w:left w:w="70" w:type="dxa"/>
              <w:right w:w="70" w:type="dxa"/>
            </w:tcMar>
            <w:vAlign w:val="center"/>
          </w:tcPr>
          <w:p w14:paraId="0F305C52" w14:textId="3AF66E8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2.249.115.602</w:t>
            </w:r>
          </w:p>
        </w:tc>
        <w:tc>
          <w:tcPr>
            <w:tcW w:w="1495" w:type="dxa"/>
            <w:shd w:val="clear" w:color="auto" w:fill="FFFFFF" w:themeFill="background1"/>
            <w:tcMar>
              <w:left w:w="70" w:type="dxa"/>
              <w:right w:w="70" w:type="dxa"/>
            </w:tcMar>
            <w:vAlign w:val="center"/>
          </w:tcPr>
          <w:p w14:paraId="36FC6A4E" w14:textId="3EDB385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1.315.052.494</w:t>
            </w:r>
          </w:p>
        </w:tc>
        <w:tc>
          <w:tcPr>
            <w:tcW w:w="1178" w:type="dxa"/>
            <w:shd w:val="clear" w:color="auto" w:fill="FFFFFF" w:themeFill="background1"/>
            <w:tcMar>
              <w:left w:w="70" w:type="dxa"/>
              <w:right w:w="70" w:type="dxa"/>
            </w:tcMar>
            <w:vAlign w:val="bottom"/>
          </w:tcPr>
          <w:p w14:paraId="2A43358C" w14:textId="67A0D078"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70C4BB9" w14:textId="77777777" w:rsidTr="62D7C6E9">
        <w:trPr>
          <w:trHeight w:val="240"/>
        </w:trPr>
        <w:tc>
          <w:tcPr>
            <w:tcW w:w="2037" w:type="dxa"/>
            <w:vMerge/>
            <w:tcBorders>
              <w:left w:val="nil"/>
            </w:tcBorders>
            <w:vAlign w:val="center"/>
          </w:tcPr>
          <w:p w14:paraId="28BFBF4B" w14:textId="77777777" w:rsidR="00381B07" w:rsidRDefault="00381B07"/>
        </w:tc>
        <w:tc>
          <w:tcPr>
            <w:tcW w:w="1815" w:type="dxa"/>
            <w:shd w:val="clear" w:color="auto" w:fill="FFFFFF" w:themeFill="background1"/>
            <w:tcMar>
              <w:left w:w="70" w:type="dxa"/>
              <w:right w:w="70" w:type="dxa"/>
            </w:tcMar>
            <w:vAlign w:val="bottom"/>
          </w:tcPr>
          <w:p w14:paraId="3C6868A0" w14:textId="4A428A5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2B621A8F" w14:textId="3C68C4C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124.000.000</w:t>
            </w:r>
          </w:p>
        </w:tc>
        <w:tc>
          <w:tcPr>
            <w:tcW w:w="1495" w:type="dxa"/>
            <w:shd w:val="clear" w:color="auto" w:fill="FFFFFF" w:themeFill="background1"/>
            <w:tcMar>
              <w:left w:w="70" w:type="dxa"/>
              <w:right w:w="70" w:type="dxa"/>
            </w:tcMar>
            <w:vAlign w:val="center"/>
          </w:tcPr>
          <w:p w14:paraId="31F9ABF3" w14:textId="332F9B5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102.000.000</w:t>
            </w:r>
          </w:p>
        </w:tc>
        <w:tc>
          <w:tcPr>
            <w:tcW w:w="1495" w:type="dxa"/>
            <w:shd w:val="clear" w:color="auto" w:fill="FFFFFF" w:themeFill="background1"/>
            <w:tcMar>
              <w:left w:w="70" w:type="dxa"/>
              <w:right w:w="70" w:type="dxa"/>
            </w:tcMar>
            <w:vAlign w:val="center"/>
          </w:tcPr>
          <w:p w14:paraId="2B1D7B1C" w14:textId="72D83E2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42.000.000</w:t>
            </w:r>
          </w:p>
        </w:tc>
        <w:tc>
          <w:tcPr>
            <w:tcW w:w="1178" w:type="dxa"/>
            <w:shd w:val="clear" w:color="auto" w:fill="FFFFFF" w:themeFill="background1"/>
            <w:tcMar>
              <w:left w:w="70" w:type="dxa"/>
              <w:right w:w="70" w:type="dxa"/>
            </w:tcMar>
            <w:vAlign w:val="bottom"/>
          </w:tcPr>
          <w:p w14:paraId="344D98A4" w14:textId="63AB01B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9A1A10E" w14:textId="77777777" w:rsidTr="62D7C6E9">
        <w:trPr>
          <w:trHeight w:val="240"/>
        </w:trPr>
        <w:tc>
          <w:tcPr>
            <w:tcW w:w="2037" w:type="dxa"/>
            <w:vMerge/>
            <w:tcBorders>
              <w:left w:val="nil"/>
              <w:bottom w:val="single" w:sz="0" w:space="0" w:color="000000" w:themeColor="text1"/>
            </w:tcBorders>
            <w:vAlign w:val="center"/>
          </w:tcPr>
          <w:p w14:paraId="3AA85AD7"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22A2FF8" w14:textId="369F37E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2A7A65A" w14:textId="5E32E1E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1.134.885.746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F4F0CDC" w14:textId="4DA74CE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944.628.553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2FA588E" w14:textId="7E5D7FC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499.719.948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215A459" w14:textId="04A0FB6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5CF5817"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5FEB430" w14:textId="676590C2"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[ADSL/VDSL] DSLAM Downlink Port-Unit (100Mbit/s Port)</w:t>
            </w:r>
          </w:p>
        </w:tc>
        <w:tc>
          <w:tcPr>
            <w:tcW w:w="1815" w:type="dxa"/>
            <w:shd w:val="clear" w:color="auto" w:fill="FFFFFF" w:themeFill="background1"/>
            <w:tcMar>
              <w:left w:w="70" w:type="dxa"/>
              <w:right w:w="70" w:type="dxa"/>
            </w:tcMar>
            <w:vAlign w:val="bottom"/>
          </w:tcPr>
          <w:p w14:paraId="1EAB4E55" w14:textId="61C9002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BD3CBF0" w14:textId="1189995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24.537</w:t>
            </w:r>
          </w:p>
        </w:tc>
        <w:tc>
          <w:tcPr>
            <w:tcW w:w="1495" w:type="dxa"/>
            <w:shd w:val="clear" w:color="auto" w:fill="FFFFFF" w:themeFill="background1"/>
            <w:tcMar>
              <w:left w:w="70" w:type="dxa"/>
              <w:right w:w="70" w:type="dxa"/>
            </w:tcMar>
            <w:vAlign w:val="center"/>
          </w:tcPr>
          <w:p w14:paraId="52DC2DBE" w14:textId="40B2199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25.463</w:t>
            </w:r>
          </w:p>
        </w:tc>
        <w:tc>
          <w:tcPr>
            <w:tcW w:w="1495" w:type="dxa"/>
            <w:shd w:val="clear" w:color="auto" w:fill="FFFFFF" w:themeFill="background1"/>
            <w:tcMar>
              <w:left w:w="70" w:type="dxa"/>
              <w:right w:w="70" w:type="dxa"/>
            </w:tcMar>
            <w:vAlign w:val="center"/>
          </w:tcPr>
          <w:p w14:paraId="2DE0FB80" w14:textId="5F6A905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14.018</w:t>
            </w:r>
          </w:p>
        </w:tc>
        <w:tc>
          <w:tcPr>
            <w:tcW w:w="1178" w:type="dxa"/>
            <w:shd w:val="clear" w:color="auto" w:fill="FFFFFF" w:themeFill="background1"/>
            <w:tcMar>
              <w:left w:w="70" w:type="dxa"/>
              <w:right w:w="70" w:type="dxa"/>
            </w:tcMar>
            <w:vAlign w:val="bottom"/>
          </w:tcPr>
          <w:p w14:paraId="69C5101F" w14:textId="59E71C4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A52594D" w14:textId="77777777" w:rsidTr="62D7C6E9">
        <w:trPr>
          <w:trHeight w:val="240"/>
        </w:trPr>
        <w:tc>
          <w:tcPr>
            <w:tcW w:w="2037" w:type="dxa"/>
            <w:vMerge/>
            <w:tcBorders>
              <w:left w:val="nil"/>
            </w:tcBorders>
            <w:vAlign w:val="center"/>
          </w:tcPr>
          <w:p w14:paraId="7782B159" w14:textId="77777777" w:rsidR="00381B07" w:rsidRDefault="00381B07"/>
        </w:tc>
        <w:tc>
          <w:tcPr>
            <w:tcW w:w="1815" w:type="dxa"/>
            <w:shd w:val="clear" w:color="auto" w:fill="FFFFFF" w:themeFill="background1"/>
            <w:tcMar>
              <w:left w:w="70" w:type="dxa"/>
              <w:right w:w="70" w:type="dxa"/>
            </w:tcMar>
            <w:vAlign w:val="bottom"/>
          </w:tcPr>
          <w:p w14:paraId="03EA9B5F" w14:textId="2F0574C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533854D" w14:textId="23951FA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2336F0D" w14:textId="7C478DA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7331351" w14:textId="5AB6A79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20190793" w14:textId="0F478B3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AB74A8A" w14:textId="77777777" w:rsidTr="62D7C6E9">
        <w:trPr>
          <w:trHeight w:val="240"/>
        </w:trPr>
        <w:tc>
          <w:tcPr>
            <w:tcW w:w="2037" w:type="dxa"/>
            <w:vMerge/>
            <w:tcBorders>
              <w:left w:val="nil"/>
            </w:tcBorders>
            <w:vAlign w:val="center"/>
          </w:tcPr>
          <w:p w14:paraId="6CDFAA44" w14:textId="77777777" w:rsidR="00381B07" w:rsidRDefault="00381B07"/>
        </w:tc>
        <w:tc>
          <w:tcPr>
            <w:tcW w:w="1815" w:type="dxa"/>
            <w:shd w:val="clear" w:color="auto" w:fill="FFFFFF" w:themeFill="background1"/>
            <w:tcMar>
              <w:left w:w="70" w:type="dxa"/>
              <w:right w:w="70" w:type="dxa"/>
            </w:tcMar>
            <w:vAlign w:val="bottom"/>
          </w:tcPr>
          <w:p w14:paraId="19551ACE" w14:textId="40029E0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B16905C" w14:textId="0D64D72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752.669.724</w:t>
            </w:r>
          </w:p>
        </w:tc>
        <w:tc>
          <w:tcPr>
            <w:tcW w:w="1495" w:type="dxa"/>
            <w:shd w:val="clear" w:color="auto" w:fill="FFFFFF" w:themeFill="background1"/>
            <w:tcMar>
              <w:left w:w="70" w:type="dxa"/>
              <w:right w:w="70" w:type="dxa"/>
            </w:tcMar>
            <w:vAlign w:val="center"/>
          </w:tcPr>
          <w:p w14:paraId="2DBF21BA" w14:textId="6AA250F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970.230.173</w:t>
            </w:r>
          </w:p>
        </w:tc>
        <w:tc>
          <w:tcPr>
            <w:tcW w:w="1495" w:type="dxa"/>
            <w:shd w:val="clear" w:color="auto" w:fill="FFFFFF" w:themeFill="background1"/>
            <w:tcMar>
              <w:left w:w="70" w:type="dxa"/>
              <w:right w:w="70" w:type="dxa"/>
            </w:tcMar>
            <w:vAlign w:val="center"/>
          </w:tcPr>
          <w:p w14:paraId="73424113" w14:textId="32B96D1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559.972.348</w:t>
            </w:r>
          </w:p>
        </w:tc>
        <w:tc>
          <w:tcPr>
            <w:tcW w:w="1178" w:type="dxa"/>
            <w:shd w:val="clear" w:color="auto" w:fill="FFFFFF" w:themeFill="background1"/>
            <w:tcMar>
              <w:left w:w="70" w:type="dxa"/>
              <w:right w:w="70" w:type="dxa"/>
            </w:tcMar>
            <w:vAlign w:val="bottom"/>
          </w:tcPr>
          <w:p w14:paraId="69777D9E" w14:textId="54B5AC72"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7DA690E" w14:textId="77777777" w:rsidTr="62D7C6E9">
        <w:trPr>
          <w:trHeight w:val="240"/>
        </w:trPr>
        <w:tc>
          <w:tcPr>
            <w:tcW w:w="2037" w:type="dxa"/>
            <w:vMerge/>
            <w:tcBorders>
              <w:left w:val="nil"/>
            </w:tcBorders>
            <w:vAlign w:val="center"/>
          </w:tcPr>
          <w:p w14:paraId="3830BC56" w14:textId="77777777" w:rsidR="00381B07" w:rsidRDefault="00381B07"/>
        </w:tc>
        <w:tc>
          <w:tcPr>
            <w:tcW w:w="1815" w:type="dxa"/>
            <w:shd w:val="clear" w:color="auto" w:fill="FFFFFF" w:themeFill="background1"/>
            <w:tcMar>
              <w:left w:w="70" w:type="dxa"/>
              <w:right w:w="70" w:type="dxa"/>
            </w:tcMar>
            <w:vAlign w:val="bottom"/>
          </w:tcPr>
          <w:p w14:paraId="7EE9F0CE" w14:textId="2841888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4ACB6119" w14:textId="547A86E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7.750.000</w:t>
            </w:r>
          </w:p>
        </w:tc>
        <w:tc>
          <w:tcPr>
            <w:tcW w:w="1495" w:type="dxa"/>
            <w:shd w:val="clear" w:color="auto" w:fill="FFFFFF" w:themeFill="background1"/>
            <w:tcMar>
              <w:left w:w="70" w:type="dxa"/>
              <w:right w:w="70" w:type="dxa"/>
            </w:tcMar>
            <w:vAlign w:val="center"/>
          </w:tcPr>
          <w:p w14:paraId="55C7F4D8" w14:textId="6D0AC2A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6.375.000</w:t>
            </w:r>
          </w:p>
        </w:tc>
        <w:tc>
          <w:tcPr>
            <w:tcW w:w="1495" w:type="dxa"/>
            <w:shd w:val="clear" w:color="auto" w:fill="FFFFFF" w:themeFill="background1"/>
            <w:tcMar>
              <w:left w:w="70" w:type="dxa"/>
              <w:right w:w="70" w:type="dxa"/>
            </w:tcMar>
            <w:vAlign w:val="center"/>
          </w:tcPr>
          <w:p w14:paraId="63FADEAB" w14:textId="6F08FFB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2.625.000</w:t>
            </w:r>
          </w:p>
        </w:tc>
        <w:tc>
          <w:tcPr>
            <w:tcW w:w="1178" w:type="dxa"/>
            <w:shd w:val="clear" w:color="auto" w:fill="FFFFFF" w:themeFill="background1"/>
            <w:tcMar>
              <w:left w:w="70" w:type="dxa"/>
              <w:right w:w="70" w:type="dxa"/>
            </w:tcMar>
            <w:vAlign w:val="bottom"/>
          </w:tcPr>
          <w:p w14:paraId="7F13CDC2" w14:textId="318420D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F275765" w14:textId="77777777" w:rsidTr="62D7C6E9">
        <w:trPr>
          <w:trHeight w:val="240"/>
        </w:trPr>
        <w:tc>
          <w:tcPr>
            <w:tcW w:w="2037" w:type="dxa"/>
            <w:vMerge/>
            <w:tcBorders>
              <w:left w:val="nil"/>
              <w:bottom w:val="single" w:sz="0" w:space="0" w:color="000000" w:themeColor="text1"/>
            </w:tcBorders>
            <w:vAlign w:val="center"/>
          </w:tcPr>
          <w:p w14:paraId="67FC0C25"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F80E367" w14:textId="0AACE2C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E71E3DD" w14:textId="4D476A6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397.409.614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A8DA62F" w14:textId="23441D0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407.496.672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FD97BF9" w14:textId="12F4AB8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212.789.492</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64A85D3" w14:textId="56180C6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0EAA7F1" w14:textId="77777777" w:rsidTr="62D7C6E9">
        <w:trPr>
          <w:trHeight w:val="240"/>
        </w:trPr>
        <w:tc>
          <w:tcPr>
            <w:tcW w:w="2037" w:type="dxa"/>
            <w:tcBorders>
              <w:top w:val="nil"/>
              <w:left w:val="single" w:sz="8" w:space="0" w:color="auto"/>
              <w:bottom w:val="single" w:sz="8" w:space="0" w:color="auto"/>
              <w:right w:val="nil"/>
            </w:tcBorders>
            <w:shd w:val="clear" w:color="auto" w:fill="7030A0"/>
            <w:tcMar>
              <w:left w:w="70" w:type="dxa"/>
              <w:right w:w="70" w:type="dxa"/>
            </w:tcMar>
            <w:vAlign w:val="bottom"/>
          </w:tcPr>
          <w:p w14:paraId="288CA1D2" w14:textId="44232BCD"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2778BF10" w14:textId="75ACFF12"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0076CC8C" w14:textId="754F7D68"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40792488" w14:textId="64F09736"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0CDA2466" w14:textId="3280AD53"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281E7E55" w14:textId="5BD6F441"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718A30BC"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7BD622CD" w14:textId="638DD62C"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[ADSL/VDSL] DSLAM Uplink Port-Unit (40G Port)</w:t>
            </w:r>
          </w:p>
        </w:tc>
        <w:tc>
          <w:tcPr>
            <w:tcW w:w="1815" w:type="dxa"/>
            <w:shd w:val="clear" w:color="auto" w:fill="FFFFFF" w:themeFill="background1"/>
            <w:tcMar>
              <w:left w:w="70" w:type="dxa"/>
              <w:right w:w="70" w:type="dxa"/>
            </w:tcMar>
            <w:vAlign w:val="bottom"/>
          </w:tcPr>
          <w:p w14:paraId="7DC32D7D" w14:textId="558DDA8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D0DB527" w14:textId="0D3AB31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64</w:t>
            </w:r>
          </w:p>
        </w:tc>
        <w:tc>
          <w:tcPr>
            <w:tcW w:w="1495" w:type="dxa"/>
            <w:shd w:val="clear" w:color="auto" w:fill="FFFFFF" w:themeFill="background1"/>
            <w:tcMar>
              <w:left w:w="70" w:type="dxa"/>
              <w:right w:w="70" w:type="dxa"/>
            </w:tcMar>
            <w:vAlign w:val="center"/>
          </w:tcPr>
          <w:p w14:paraId="363DF8B2" w14:textId="2ED3B1B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w:t>
            </w:r>
          </w:p>
        </w:tc>
        <w:tc>
          <w:tcPr>
            <w:tcW w:w="1495" w:type="dxa"/>
            <w:shd w:val="clear" w:color="auto" w:fill="FFFFFF" w:themeFill="background1"/>
            <w:tcMar>
              <w:left w:w="70" w:type="dxa"/>
              <w:right w:w="70" w:type="dxa"/>
            </w:tcMar>
            <w:vAlign w:val="center"/>
          </w:tcPr>
          <w:p w14:paraId="6487DD10" w14:textId="507E660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w:t>
            </w:r>
          </w:p>
        </w:tc>
        <w:tc>
          <w:tcPr>
            <w:tcW w:w="1178" w:type="dxa"/>
            <w:shd w:val="clear" w:color="auto" w:fill="FFFFFF" w:themeFill="background1"/>
            <w:tcMar>
              <w:left w:w="70" w:type="dxa"/>
              <w:right w:w="70" w:type="dxa"/>
            </w:tcMar>
            <w:vAlign w:val="bottom"/>
          </w:tcPr>
          <w:p w14:paraId="7E70AAB8" w14:textId="01B2B44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8E9E3F4" w14:textId="77777777" w:rsidTr="62D7C6E9">
        <w:trPr>
          <w:trHeight w:val="240"/>
        </w:trPr>
        <w:tc>
          <w:tcPr>
            <w:tcW w:w="2037" w:type="dxa"/>
            <w:vMerge/>
            <w:tcBorders>
              <w:left w:val="nil"/>
            </w:tcBorders>
            <w:vAlign w:val="center"/>
          </w:tcPr>
          <w:p w14:paraId="01A9CFFD" w14:textId="77777777" w:rsidR="00381B07" w:rsidRDefault="00381B07"/>
        </w:tc>
        <w:tc>
          <w:tcPr>
            <w:tcW w:w="1815" w:type="dxa"/>
            <w:shd w:val="clear" w:color="auto" w:fill="FFFFFF" w:themeFill="background1"/>
            <w:tcMar>
              <w:left w:w="70" w:type="dxa"/>
              <w:right w:w="70" w:type="dxa"/>
            </w:tcMar>
            <w:vAlign w:val="bottom"/>
          </w:tcPr>
          <w:p w14:paraId="4B011B23" w14:textId="46128E7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4B8814F" w14:textId="7DE2773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A2C9F91" w14:textId="208822A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92E8109" w14:textId="4424C26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52C8BECB" w14:textId="03FBF0F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CD1B74B" w14:textId="77777777" w:rsidTr="62D7C6E9">
        <w:trPr>
          <w:trHeight w:val="240"/>
        </w:trPr>
        <w:tc>
          <w:tcPr>
            <w:tcW w:w="2037" w:type="dxa"/>
            <w:vMerge/>
            <w:tcBorders>
              <w:left w:val="nil"/>
            </w:tcBorders>
            <w:vAlign w:val="center"/>
          </w:tcPr>
          <w:p w14:paraId="4B394AFF" w14:textId="77777777" w:rsidR="00381B07" w:rsidRDefault="00381B07"/>
        </w:tc>
        <w:tc>
          <w:tcPr>
            <w:tcW w:w="1815" w:type="dxa"/>
            <w:shd w:val="clear" w:color="auto" w:fill="FFFFFF" w:themeFill="background1"/>
            <w:tcMar>
              <w:left w:w="70" w:type="dxa"/>
              <w:right w:w="70" w:type="dxa"/>
            </w:tcMar>
            <w:vAlign w:val="bottom"/>
          </w:tcPr>
          <w:p w14:paraId="15044B83" w14:textId="2DC04E1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D826BE8" w14:textId="6B827AF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15.314.509</w:t>
            </w:r>
          </w:p>
        </w:tc>
        <w:tc>
          <w:tcPr>
            <w:tcW w:w="1495" w:type="dxa"/>
            <w:shd w:val="clear" w:color="auto" w:fill="FFFFFF" w:themeFill="background1"/>
            <w:tcMar>
              <w:left w:w="70" w:type="dxa"/>
              <w:right w:w="70" w:type="dxa"/>
            </w:tcMar>
            <w:vAlign w:val="center"/>
          </w:tcPr>
          <w:p w14:paraId="2FC82BC6" w14:textId="181EBAB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15.892.655</w:t>
            </w:r>
          </w:p>
        </w:tc>
        <w:tc>
          <w:tcPr>
            <w:tcW w:w="1495" w:type="dxa"/>
            <w:shd w:val="clear" w:color="auto" w:fill="FFFFFF" w:themeFill="background1"/>
            <w:tcMar>
              <w:left w:w="70" w:type="dxa"/>
              <w:right w:w="70" w:type="dxa"/>
            </w:tcMar>
            <w:vAlign w:val="center"/>
          </w:tcPr>
          <w:p w14:paraId="6931F24E" w14:textId="31D8D54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8.749.642</w:t>
            </w:r>
          </w:p>
        </w:tc>
        <w:tc>
          <w:tcPr>
            <w:tcW w:w="1178" w:type="dxa"/>
            <w:shd w:val="clear" w:color="auto" w:fill="FFFFFF" w:themeFill="background1"/>
            <w:tcMar>
              <w:left w:w="70" w:type="dxa"/>
              <w:right w:w="70" w:type="dxa"/>
            </w:tcMar>
            <w:vAlign w:val="bottom"/>
          </w:tcPr>
          <w:p w14:paraId="0C87C2BC" w14:textId="37C1D2FC"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44CA9022" w14:textId="77777777" w:rsidTr="62D7C6E9">
        <w:trPr>
          <w:trHeight w:val="240"/>
        </w:trPr>
        <w:tc>
          <w:tcPr>
            <w:tcW w:w="2037" w:type="dxa"/>
            <w:vMerge/>
            <w:tcBorders>
              <w:left w:val="nil"/>
              <w:bottom w:val="single" w:sz="0" w:space="0" w:color="000000" w:themeColor="text1"/>
            </w:tcBorders>
            <w:vAlign w:val="center"/>
          </w:tcPr>
          <w:p w14:paraId="056E269A" w14:textId="77777777" w:rsidR="00381B07" w:rsidRDefault="00381B07"/>
        </w:tc>
        <w:tc>
          <w:tcPr>
            <w:tcW w:w="1815" w:type="dxa"/>
            <w:shd w:val="clear" w:color="auto" w:fill="FFFFFF" w:themeFill="background1"/>
            <w:tcMar>
              <w:left w:w="70" w:type="dxa"/>
              <w:right w:w="70" w:type="dxa"/>
            </w:tcMar>
            <w:vAlign w:val="bottom"/>
          </w:tcPr>
          <w:p w14:paraId="6A292423" w14:textId="2EDB8BF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57E1EC3" w14:textId="4D3EBB9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20.182</w:t>
            </w:r>
          </w:p>
        </w:tc>
        <w:tc>
          <w:tcPr>
            <w:tcW w:w="1495" w:type="dxa"/>
            <w:shd w:val="clear" w:color="auto" w:fill="FFFFFF" w:themeFill="background1"/>
            <w:tcMar>
              <w:left w:w="70" w:type="dxa"/>
              <w:right w:w="70" w:type="dxa"/>
            </w:tcMar>
            <w:vAlign w:val="center"/>
          </w:tcPr>
          <w:p w14:paraId="38207962" w14:textId="25609DD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16.602</w:t>
            </w:r>
          </w:p>
        </w:tc>
        <w:tc>
          <w:tcPr>
            <w:tcW w:w="1495" w:type="dxa"/>
            <w:shd w:val="clear" w:color="auto" w:fill="FFFFFF" w:themeFill="background1"/>
            <w:tcMar>
              <w:left w:w="70" w:type="dxa"/>
              <w:right w:w="70" w:type="dxa"/>
            </w:tcMar>
            <w:vAlign w:val="center"/>
          </w:tcPr>
          <w:p w14:paraId="3875FB9C" w14:textId="793ACB1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6.836</w:t>
            </w:r>
          </w:p>
        </w:tc>
        <w:tc>
          <w:tcPr>
            <w:tcW w:w="1178" w:type="dxa"/>
            <w:shd w:val="clear" w:color="auto" w:fill="FFFFFF" w:themeFill="background1"/>
            <w:tcMar>
              <w:left w:w="70" w:type="dxa"/>
              <w:right w:w="70" w:type="dxa"/>
            </w:tcMar>
            <w:vAlign w:val="bottom"/>
          </w:tcPr>
          <w:p w14:paraId="035E4563" w14:textId="4DB3EAC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70E52DE" w14:textId="77777777" w:rsidTr="62D7C6E9">
        <w:trPr>
          <w:trHeight w:val="240"/>
        </w:trPr>
        <w:tc>
          <w:tcPr>
            <w:tcW w:w="2037" w:type="dxa"/>
            <w:vMerge/>
            <w:tcBorders>
              <w:left w:val="nil"/>
              <w:bottom w:val="single" w:sz="0" w:space="0" w:color="000000" w:themeColor="text1"/>
            </w:tcBorders>
            <w:vAlign w:val="center"/>
          </w:tcPr>
          <w:p w14:paraId="431A1FD8"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242ED426" w14:textId="3F3BACD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CD395E8" w14:textId="2C56EAE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8.086.061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5FF9B22" w14:textId="5B32A2D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6.674.915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3B693B9" w14:textId="592528D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3.324.864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73C0E72" w14:textId="19E0293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F7B867A"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334FDB7" w14:textId="41CB2644"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[ADSL/VDSL] OLT Downlink Port-Unit to DSLAM (40G Port)</w:t>
            </w:r>
          </w:p>
        </w:tc>
        <w:tc>
          <w:tcPr>
            <w:tcW w:w="1815" w:type="dxa"/>
            <w:shd w:val="clear" w:color="auto" w:fill="FFFFFF" w:themeFill="background1"/>
            <w:tcMar>
              <w:left w:w="70" w:type="dxa"/>
              <w:right w:w="70" w:type="dxa"/>
            </w:tcMar>
            <w:vAlign w:val="bottom"/>
          </w:tcPr>
          <w:p w14:paraId="246F87FB" w14:textId="769710C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F1B54C7" w14:textId="33200F2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64</w:t>
            </w:r>
          </w:p>
        </w:tc>
        <w:tc>
          <w:tcPr>
            <w:tcW w:w="1495" w:type="dxa"/>
            <w:shd w:val="clear" w:color="auto" w:fill="FFFFFF" w:themeFill="background1"/>
            <w:tcMar>
              <w:left w:w="70" w:type="dxa"/>
              <w:right w:w="70" w:type="dxa"/>
            </w:tcMar>
            <w:vAlign w:val="center"/>
          </w:tcPr>
          <w:p w14:paraId="41BC0582" w14:textId="5C2DDC3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w:t>
            </w:r>
          </w:p>
        </w:tc>
        <w:tc>
          <w:tcPr>
            <w:tcW w:w="1495" w:type="dxa"/>
            <w:shd w:val="clear" w:color="auto" w:fill="FFFFFF" w:themeFill="background1"/>
            <w:tcMar>
              <w:left w:w="70" w:type="dxa"/>
              <w:right w:w="70" w:type="dxa"/>
            </w:tcMar>
            <w:vAlign w:val="center"/>
          </w:tcPr>
          <w:p w14:paraId="510E35D3" w14:textId="66AA42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w:t>
            </w:r>
          </w:p>
        </w:tc>
        <w:tc>
          <w:tcPr>
            <w:tcW w:w="1178" w:type="dxa"/>
            <w:shd w:val="clear" w:color="auto" w:fill="FFFFFF" w:themeFill="background1"/>
            <w:tcMar>
              <w:left w:w="70" w:type="dxa"/>
              <w:right w:w="70" w:type="dxa"/>
            </w:tcMar>
            <w:vAlign w:val="bottom"/>
          </w:tcPr>
          <w:p w14:paraId="74D51A18" w14:textId="5767480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7881B20" w14:textId="77777777" w:rsidTr="62D7C6E9">
        <w:trPr>
          <w:trHeight w:val="240"/>
        </w:trPr>
        <w:tc>
          <w:tcPr>
            <w:tcW w:w="2037" w:type="dxa"/>
            <w:vMerge/>
            <w:tcBorders>
              <w:left w:val="nil"/>
            </w:tcBorders>
            <w:vAlign w:val="center"/>
          </w:tcPr>
          <w:p w14:paraId="6EEBC29B" w14:textId="77777777" w:rsidR="00381B07" w:rsidRDefault="00381B07"/>
        </w:tc>
        <w:tc>
          <w:tcPr>
            <w:tcW w:w="1815" w:type="dxa"/>
            <w:shd w:val="clear" w:color="auto" w:fill="FFFFFF" w:themeFill="background1"/>
            <w:tcMar>
              <w:left w:w="70" w:type="dxa"/>
              <w:right w:w="70" w:type="dxa"/>
            </w:tcMar>
            <w:vAlign w:val="bottom"/>
          </w:tcPr>
          <w:p w14:paraId="4CAA83BA" w14:textId="4BCFF35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02735372" w14:textId="18103E2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E324C7C" w14:textId="64F1433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5D1938C" w14:textId="4617510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5E8A5CB6" w14:textId="085C6E3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62E1EC34" w14:textId="77777777" w:rsidTr="62D7C6E9">
        <w:trPr>
          <w:trHeight w:val="240"/>
        </w:trPr>
        <w:tc>
          <w:tcPr>
            <w:tcW w:w="2037" w:type="dxa"/>
            <w:vMerge/>
            <w:tcBorders>
              <w:left w:val="nil"/>
            </w:tcBorders>
            <w:vAlign w:val="center"/>
          </w:tcPr>
          <w:p w14:paraId="22ABAA78" w14:textId="77777777" w:rsidR="00381B07" w:rsidRDefault="00381B07"/>
        </w:tc>
        <w:tc>
          <w:tcPr>
            <w:tcW w:w="1815" w:type="dxa"/>
            <w:shd w:val="clear" w:color="auto" w:fill="FFFFFF" w:themeFill="background1"/>
            <w:tcMar>
              <w:left w:w="70" w:type="dxa"/>
              <w:right w:w="70" w:type="dxa"/>
            </w:tcMar>
            <w:vAlign w:val="bottom"/>
          </w:tcPr>
          <w:p w14:paraId="7B03C9BA" w14:textId="71EEFAC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AC6556B" w14:textId="623D42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18.807.292</w:t>
            </w:r>
          </w:p>
        </w:tc>
        <w:tc>
          <w:tcPr>
            <w:tcW w:w="1495" w:type="dxa"/>
            <w:shd w:val="clear" w:color="auto" w:fill="FFFFFF" w:themeFill="background1"/>
            <w:tcMar>
              <w:left w:w="70" w:type="dxa"/>
              <w:right w:w="70" w:type="dxa"/>
            </w:tcMar>
            <w:vAlign w:val="center"/>
          </w:tcPr>
          <w:p w14:paraId="7B4FC15B" w14:textId="18EE8DD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18.605.101</w:t>
            </w:r>
          </w:p>
        </w:tc>
        <w:tc>
          <w:tcPr>
            <w:tcW w:w="1495" w:type="dxa"/>
            <w:shd w:val="clear" w:color="auto" w:fill="FFFFFF" w:themeFill="background1"/>
            <w:tcMar>
              <w:left w:w="70" w:type="dxa"/>
              <w:right w:w="70" w:type="dxa"/>
            </w:tcMar>
            <w:vAlign w:val="center"/>
          </w:tcPr>
          <w:p w14:paraId="0A2DF22C" w14:textId="3BC1787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9.977.714</w:t>
            </w:r>
          </w:p>
        </w:tc>
        <w:tc>
          <w:tcPr>
            <w:tcW w:w="1178" w:type="dxa"/>
            <w:shd w:val="clear" w:color="auto" w:fill="FFFFFF" w:themeFill="background1"/>
            <w:tcMar>
              <w:left w:w="70" w:type="dxa"/>
              <w:right w:w="70" w:type="dxa"/>
            </w:tcMar>
            <w:vAlign w:val="bottom"/>
          </w:tcPr>
          <w:p w14:paraId="6F133B04" w14:textId="28AEAA61"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D54DF50" w14:textId="77777777" w:rsidTr="62D7C6E9">
        <w:trPr>
          <w:trHeight w:val="240"/>
        </w:trPr>
        <w:tc>
          <w:tcPr>
            <w:tcW w:w="2037" w:type="dxa"/>
            <w:vMerge/>
            <w:tcBorders>
              <w:left w:val="nil"/>
            </w:tcBorders>
            <w:vAlign w:val="center"/>
          </w:tcPr>
          <w:p w14:paraId="2CDB863C" w14:textId="77777777" w:rsidR="00381B07" w:rsidRDefault="00381B07"/>
        </w:tc>
        <w:tc>
          <w:tcPr>
            <w:tcW w:w="1815" w:type="dxa"/>
            <w:shd w:val="clear" w:color="auto" w:fill="FFFFFF" w:themeFill="background1"/>
            <w:tcMar>
              <w:left w:w="70" w:type="dxa"/>
              <w:right w:w="70" w:type="dxa"/>
            </w:tcMar>
            <w:vAlign w:val="bottom"/>
          </w:tcPr>
          <w:p w14:paraId="21ABE6D6" w14:textId="1BE6484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282E12A" w14:textId="286E011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32.292</w:t>
            </w:r>
          </w:p>
        </w:tc>
        <w:tc>
          <w:tcPr>
            <w:tcW w:w="1495" w:type="dxa"/>
            <w:shd w:val="clear" w:color="auto" w:fill="FFFFFF" w:themeFill="background1"/>
            <w:tcMar>
              <w:left w:w="70" w:type="dxa"/>
              <w:right w:w="70" w:type="dxa"/>
            </w:tcMar>
            <w:vAlign w:val="center"/>
          </w:tcPr>
          <w:p w14:paraId="19173AC4" w14:textId="51E25F4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26.563</w:t>
            </w:r>
          </w:p>
        </w:tc>
        <w:tc>
          <w:tcPr>
            <w:tcW w:w="1495" w:type="dxa"/>
            <w:shd w:val="clear" w:color="auto" w:fill="FFFFFF" w:themeFill="background1"/>
            <w:tcMar>
              <w:left w:w="70" w:type="dxa"/>
              <w:right w:w="70" w:type="dxa"/>
            </w:tcMar>
            <w:vAlign w:val="center"/>
          </w:tcPr>
          <w:p w14:paraId="06DABAE0" w14:textId="0DD6BD5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10.938</w:t>
            </w:r>
          </w:p>
        </w:tc>
        <w:tc>
          <w:tcPr>
            <w:tcW w:w="1178" w:type="dxa"/>
            <w:shd w:val="clear" w:color="auto" w:fill="FFFFFF" w:themeFill="background1"/>
            <w:tcMar>
              <w:left w:w="70" w:type="dxa"/>
              <w:right w:w="70" w:type="dxa"/>
            </w:tcMar>
            <w:vAlign w:val="bottom"/>
          </w:tcPr>
          <w:p w14:paraId="14ADCD33" w14:textId="1D702CE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27E04DC" w14:textId="77777777" w:rsidTr="62D7C6E9">
        <w:trPr>
          <w:trHeight w:val="240"/>
        </w:trPr>
        <w:tc>
          <w:tcPr>
            <w:tcW w:w="2037" w:type="dxa"/>
            <w:vMerge/>
            <w:tcBorders>
              <w:left w:val="nil"/>
              <w:bottom w:val="single" w:sz="0" w:space="0" w:color="000000" w:themeColor="text1"/>
            </w:tcBorders>
            <w:vAlign w:val="center"/>
          </w:tcPr>
          <w:p w14:paraId="2F8E1348"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8582E10" w14:textId="4A5BFCF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4AE2BE3" w14:textId="1236DAE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9.930.250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0960F90" w14:textId="1891C12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7.814.143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5B28E0F" w14:textId="4A6E71D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3.791.531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2820332" w14:textId="1FAC4FE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6DAE2B4"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F0820BC" w14:textId="5D4B439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[HFC] Home Router</w:t>
            </w:r>
          </w:p>
        </w:tc>
        <w:tc>
          <w:tcPr>
            <w:tcW w:w="1815" w:type="dxa"/>
            <w:shd w:val="clear" w:color="auto" w:fill="FFFFFF" w:themeFill="background1"/>
            <w:tcMar>
              <w:left w:w="70" w:type="dxa"/>
              <w:right w:w="70" w:type="dxa"/>
            </w:tcMar>
            <w:vAlign w:val="bottom"/>
          </w:tcPr>
          <w:p w14:paraId="1A6052A7" w14:textId="384C661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6F03C44" w14:textId="380DAF0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7.076</w:t>
            </w:r>
          </w:p>
        </w:tc>
        <w:tc>
          <w:tcPr>
            <w:tcW w:w="1495" w:type="dxa"/>
            <w:shd w:val="clear" w:color="auto" w:fill="FFFFFF" w:themeFill="background1"/>
            <w:tcMar>
              <w:left w:w="70" w:type="dxa"/>
              <w:right w:w="70" w:type="dxa"/>
            </w:tcMar>
            <w:vAlign w:val="center"/>
          </w:tcPr>
          <w:p w14:paraId="2C7A6B85" w14:textId="56A9AC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8.695</w:t>
            </w:r>
          </w:p>
        </w:tc>
        <w:tc>
          <w:tcPr>
            <w:tcW w:w="1495" w:type="dxa"/>
            <w:shd w:val="clear" w:color="auto" w:fill="FFFFFF" w:themeFill="background1"/>
            <w:tcMar>
              <w:left w:w="70" w:type="dxa"/>
              <w:right w:w="70" w:type="dxa"/>
            </w:tcMar>
            <w:vAlign w:val="center"/>
          </w:tcPr>
          <w:p w14:paraId="56AFCC3E" w14:textId="1320303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4.673</w:t>
            </w:r>
          </w:p>
        </w:tc>
        <w:tc>
          <w:tcPr>
            <w:tcW w:w="1178" w:type="dxa"/>
            <w:shd w:val="clear" w:color="auto" w:fill="FFFFFF" w:themeFill="background1"/>
            <w:tcMar>
              <w:left w:w="70" w:type="dxa"/>
              <w:right w:w="70" w:type="dxa"/>
            </w:tcMar>
            <w:vAlign w:val="bottom"/>
          </w:tcPr>
          <w:p w14:paraId="400E8A29" w14:textId="1D0A674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4FEC229B" w14:textId="77777777" w:rsidTr="62D7C6E9">
        <w:trPr>
          <w:trHeight w:val="240"/>
        </w:trPr>
        <w:tc>
          <w:tcPr>
            <w:tcW w:w="2037" w:type="dxa"/>
            <w:vMerge/>
            <w:tcBorders>
              <w:left w:val="nil"/>
            </w:tcBorders>
            <w:vAlign w:val="center"/>
          </w:tcPr>
          <w:p w14:paraId="14A131E6" w14:textId="77777777" w:rsidR="00381B07" w:rsidRDefault="00381B07"/>
        </w:tc>
        <w:tc>
          <w:tcPr>
            <w:tcW w:w="1815" w:type="dxa"/>
            <w:shd w:val="clear" w:color="auto" w:fill="FFFFFF" w:themeFill="background1"/>
            <w:tcMar>
              <w:left w:w="70" w:type="dxa"/>
              <w:right w:w="70" w:type="dxa"/>
            </w:tcMar>
            <w:vAlign w:val="bottom"/>
          </w:tcPr>
          <w:p w14:paraId="09027DC3" w14:textId="05FFA4C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0091B0AD" w14:textId="3E71444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E20837B" w14:textId="10579D3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AE05A76" w14:textId="5501A23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29C5865D" w14:textId="147C67C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19729978" w14:textId="77777777" w:rsidTr="62D7C6E9">
        <w:trPr>
          <w:trHeight w:val="240"/>
        </w:trPr>
        <w:tc>
          <w:tcPr>
            <w:tcW w:w="2037" w:type="dxa"/>
            <w:vMerge/>
            <w:tcBorders>
              <w:left w:val="nil"/>
            </w:tcBorders>
            <w:vAlign w:val="center"/>
          </w:tcPr>
          <w:p w14:paraId="1DB00493" w14:textId="77777777" w:rsidR="00381B07" w:rsidRDefault="00381B07"/>
        </w:tc>
        <w:tc>
          <w:tcPr>
            <w:tcW w:w="1815" w:type="dxa"/>
            <w:shd w:val="clear" w:color="auto" w:fill="FFFFFF" w:themeFill="background1"/>
            <w:tcMar>
              <w:left w:w="70" w:type="dxa"/>
              <w:right w:w="70" w:type="dxa"/>
            </w:tcMar>
            <w:vAlign w:val="bottom"/>
          </w:tcPr>
          <w:p w14:paraId="24CB43F7" w14:textId="44D2830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6A675D3E" w14:textId="390924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702.484.454</w:t>
            </w:r>
          </w:p>
        </w:tc>
        <w:tc>
          <w:tcPr>
            <w:tcW w:w="1495" w:type="dxa"/>
            <w:shd w:val="clear" w:color="auto" w:fill="FFFFFF" w:themeFill="background1"/>
            <w:tcMar>
              <w:left w:w="70" w:type="dxa"/>
              <w:right w:w="70" w:type="dxa"/>
            </w:tcMar>
            <w:vAlign w:val="center"/>
          </w:tcPr>
          <w:p w14:paraId="45273D74" w14:textId="457B3D9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863.250.271</w:t>
            </w:r>
          </w:p>
        </w:tc>
        <w:tc>
          <w:tcPr>
            <w:tcW w:w="1495" w:type="dxa"/>
            <w:shd w:val="clear" w:color="auto" w:fill="FFFFFF" w:themeFill="background1"/>
            <w:tcMar>
              <w:left w:w="70" w:type="dxa"/>
              <w:right w:w="70" w:type="dxa"/>
            </w:tcMar>
            <w:vAlign w:val="center"/>
          </w:tcPr>
          <w:p w14:paraId="262094BC" w14:textId="25AFC17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463.934.353</w:t>
            </w:r>
          </w:p>
        </w:tc>
        <w:tc>
          <w:tcPr>
            <w:tcW w:w="1178" w:type="dxa"/>
            <w:shd w:val="clear" w:color="auto" w:fill="FFFFFF" w:themeFill="background1"/>
            <w:tcMar>
              <w:left w:w="70" w:type="dxa"/>
              <w:right w:w="70" w:type="dxa"/>
            </w:tcMar>
            <w:vAlign w:val="bottom"/>
          </w:tcPr>
          <w:p w14:paraId="5FCF0D92" w14:textId="29A126C3"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1688FD80" w14:textId="77777777" w:rsidTr="62D7C6E9">
        <w:trPr>
          <w:trHeight w:val="240"/>
        </w:trPr>
        <w:tc>
          <w:tcPr>
            <w:tcW w:w="2037" w:type="dxa"/>
            <w:vMerge/>
            <w:tcBorders>
              <w:left w:val="nil"/>
            </w:tcBorders>
            <w:vAlign w:val="center"/>
          </w:tcPr>
          <w:p w14:paraId="1986C727" w14:textId="77777777" w:rsidR="00381B07" w:rsidRDefault="00381B07"/>
        </w:tc>
        <w:tc>
          <w:tcPr>
            <w:tcW w:w="1815" w:type="dxa"/>
            <w:shd w:val="clear" w:color="auto" w:fill="FFFFFF" w:themeFill="background1"/>
            <w:tcMar>
              <w:left w:w="70" w:type="dxa"/>
              <w:right w:w="70" w:type="dxa"/>
            </w:tcMar>
            <w:vAlign w:val="bottom"/>
          </w:tcPr>
          <w:p w14:paraId="0220D168" w14:textId="3FACAC6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4E3E663" w14:textId="29C5149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48.000.000</w:t>
            </w:r>
          </w:p>
        </w:tc>
        <w:tc>
          <w:tcPr>
            <w:tcW w:w="1495" w:type="dxa"/>
            <w:shd w:val="clear" w:color="auto" w:fill="FFFFFF" w:themeFill="background1"/>
            <w:tcMar>
              <w:left w:w="70" w:type="dxa"/>
              <w:right w:w="70" w:type="dxa"/>
            </w:tcMar>
            <w:vAlign w:val="center"/>
          </w:tcPr>
          <w:p w14:paraId="7089D7F8" w14:textId="3B65426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34.000.000</w:t>
            </w:r>
          </w:p>
        </w:tc>
        <w:tc>
          <w:tcPr>
            <w:tcW w:w="1495" w:type="dxa"/>
            <w:shd w:val="clear" w:color="auto" w:fill="FFFFFF" w:themeFill="background1"/>
            <w:tcMar>
              <w:left w:w="70" w:type="dxa"/>
              <w:right w:w="70" w:type="dxa"/>
            </w:tcMar>
            <w:vAlign w:val="center"/>
          </w:tcPr>
          <w:p w14:paraId="2BB332F7" w14:textId="00AEC5D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14.000.000</w:t>
            </w:r>
          </w:p>
        </w:tc>
        <w:tc>
          <w:tcPr>
            <w:tcW w:w="1178" w:type="dxa"/>
            <w:shd w:val="clear" w:color="auto" w:fill="FFFFFF" w:themeFill="background1"/>
            <w:tcMar>
              <w:left w:w="70" w:type="dxa"/>
              <w:right w:w="70" w:type="dxa"/>
            </w:tcMar>
            <w:vAlign w:val="bottom"/>
          </w:tcPr>
          <w:p w14:paraId="43003756" w14:textId="00A73AC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0D7703F" w14:textId="77777777" w:rsidTr="62D7C6E9">
        <w:trPr>
          <w:trHeight w:val="240"/>
        </w:trPr>
        <w:tc>
          <w:tcPr>
            <w:tcW w:w="2037" w:type="dxa"/>
            <w:vMerge/>
            <w:tcBorders>
              <w:left w:val="nil"/>
              <w:bottom w:val="single" w:sz="0" w:space="0" w:color="000000" w:themeColor="text1"/>
            </w:tcBorders>
            <w:vAlign w:val="center"/>
          </w:tcPr>
          <w:p w14:paraId="4271920E"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C025087" w14:textId="424E1D1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8390564" w14:textId="39E2B6C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370.911.792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002569B" w14:textId="1790745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362.565.114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F517D23" w14:textId="46D50BB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176.295.054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28842FC" w14:textId="376E6D8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59B9BE7"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C452D80" w14:textId="16588F72"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[HFC] DOCSIS Downlink Port-Unit (500Mbit/s Port)</w:t>
            </w:r>
          </w:p>
        </w:tc>
        <w:tc>
          <w:tcPr>
            <w:tcW w:w="1815" w:type="dxa"/>
            <w:shd w:val="clear" w:color="auto" w:fill="FFFFFF" w:themeFill="background1"/>
            <w:tcMar>
              <w:left w:w="70" w:type="dxa"/>
              <w:right w:w="70" w:type="dxa"/>
            </w:tcMar>
            <w:vAlign w:val="bottom"/>
          </w:tcPr>
          <w:p w14:paraId="5AB3DC44" w14:textId="49AC462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209313BE" w14:textId="1F66CD7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7.076</w:t>
            </w:r>
          </w:p>
        </w:tc>
        <w:tc>
          <w:tcPr>
            <w:tcW w:w="1495" w:type="dxa"/>
            <w:shd w:val="clear" w:color="auto" w:fill="FFFFFF" w:themeFill="background1"/>
            <w:tcMar>
              <w:left w:w="70" w:type="dxa"/>
              <w:right w:w="70" w:type="dxa"/>
            </w:tcMar>
            <w:vAlign w:val="center"/>
          </w:tcPr>
          <w:p w14:paraId="22AF580A" w14:textId="50DB522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8.695</w:t>
            </w:r>
          </w:p>
        </w:tc>
        <w:tc>
          <w:tcPr>
            <w:tcW w:w="1495" w:type="dxa"/>
            <w:shd w:val="clear" w:color="auto" w:fill="FFFFFF" w:themeFill="background1"/>
            <w:tcMar>
              <w:left w:w="70" w:type="dxa"/>
              <w:right w:w="70" w:type="dxa"/>
            </w:tcMar>
            <w:vAlign w:val="center"/>
          </w:tcPr>
          <w:p w14:paraId="70C45831" w14:textId="76FA1A3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4.673</w:t>
            </w:r>
          </w:p>
        </w:tc>
        <w:tc>
          <w:tcPr>
            <w:tcW w:w="1178" w:type="dxa"/>
            <w:shd w:val="clear" w:color="auto" w:fill="FFFFFF" w:themeFill="background1"/>
            <w:tcMar>
              <w:left w:w="70" w:type="dxa"/>
              <w:right w:w="70" w:type="dxa"/>
            </w:tcMar>
            <w:vAlign w:val="bottom"/>
          </w:tcPr>
          <w:p w14:paraId="48F156AB" w14:textId="3EE3708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0BD74EC" w14:textId="77777777" w:rsidTr="62D7C6E9">
        <w:trPr>
          <w:trHeight w:val="240"/>
        </w:trPr>
        <w:tc>
          <w:tcPr>
            <w:tcW w:w="2037" w:type="dxa"/>
            <w:vMerge/>
            <w:tcBorders>
              <w:left w:val="nil"/>
            </w:tcBorders>
            <w:vAlign w:val="center"/>
          </w:tcPr>
          <w:p w14:paraId="5781582D" w14:textId="77777777" w:rsidR="00381B07" w:rsidRDefault="00381B07"/>
        </w:tc>
        <w:tc>
          <w:tcPr>
            <w:tcW w:w="1815" w:type="dxa"/>
            <w:shd w:val="clear" w:color="auto" w:fill="FFFFFF" w:themeFill="background1"/>
            <w:tcMar>
              <w:left w:w="70" w:type="dxa"/>
              <w:right w:w="70" w:type="dxa"/>
            </w:tcMar>
            <w:vAlign w:val="bottom"/>
          </w:tcPr>
          <w:p w14:paraId="6D950C79" w14:textId="30FAC11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45B0A178" w14:textId="4CEB794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C1DF6D7" w14:textId="35C6A81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F3395BF" w14:textId="75DB3BD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2ADCCA29" w14:textId="54B0C5D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ECA0D37" w14:textId="77777777" w:rsidTr="62D7C6E9">
        <w:trPr>
          <w:trHeight w:val="240"/>
        </w:trPr>
        <w:tc>
          <w:tcPr>
            <w:tcW w:w="2037" w:type="dxa"/>
            <w:vMerge/>
            <w:tcBorders>
              <w:left w:val="nil"/>
            </w:tcBorders>
            <w:vAlign w:val="center"/>
          </w:tcPr>
          <w:p w14:paraId="3B31DFA2" w14:textId="77777777" w:rsidR="00381B07" w:rsidRDefault="00381B07"/>
        </w:tc>
        <w:tc>
          <w:tcPr>
            <w:tcW w:w="1815" w:type="dxa"/>
            <w:shd w:val="clear" w:color="auto" w:fill="FFFFFF" w:themeFill="background1"/>
            <w:tcMar>
              <w:left w:w="70" w:type="dxa"/>
              <w:right w:w="70" w:type="dxa"/>
            </w:tcMar>
            <w:vAlign w:val="bottom"/>
          </w:tcPr>
          <w:p w14:paraId="27FEA9FF" w14:textId="084673B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9FCFBB1" w14:textId="3C643B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155.455.677</w:t>
            </w:r>
          </w:p>
        </w:tc>
        <w:tc>
          <w:tcPr>
            <w:tcW w:w="1495" w:type="dxa"/>
            <w:shd w:val="clear" w:color="auto" w:fill="FFFFFF" w:themeFill="background1"/>
            <w:tcMar>
              <w:left w:w="70" w:type="dxa"/>
              <w:right w:w="70" w:type="dxa"/>
            </w:tcMar>
            <w:vAlign w:val="center"/>
          </w:tcPr>
          <w:p w14:paraId="05C6A261" w14:textId="71C8C5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191.032.207</w:t>
            </w:r>
          </w:p>
        </w:tc>
        <w:tc>
          <w:tcPr>
            <w:tcW w:w="1495" w:type="dxa"/>
            <w:shd w:val="clear" w:color="auto" w:fill="FFFFFF" w:themeFill="background1"/>
            <w:tcMar>
              <w:left w:w="70" w:type="dxa"/>
              <w:right w:w="70" w:type="dxa"/>
            </w:tcMar>
            <w:vAlign w:val="center"/>
          </w:tcPr>
          <w:p w14:paraId="2E4BAFFF" w14:textId="7C55CCD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102.665.943</w:t>
            </w:r>
          </w:p>
        </w:tc>
        <w:tc>
          <w:tcPr>
            <w:tcW w:w="1178" w:type="dxa"/>
            <w:shd w:val="clear" w:color="auto" w:fill="FFFFFF" w:themeFill="background1"/>
            <w:tcMar>
              <w:left w:w="70" w:type="dxa"/>
              <w:right w:w="70" w:type="dxa"/>
            </w:tcMar>
            <w:vAlign w:val="bottom"/>
          </w:tcPr>
          <w:p w14:paraId="51766B73" w14:textId="7A156193"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619CC71" w14:textId="77777777" w:rsidTr="62D7C6E9">
        <w:trPr>
          <w:trHeight w:val="240"/>
        </w:trPr>
        <w:tc>
          <w:tcPr>
            <w:tcW w:w="2037" w:type="dxa"/>
            <w:vMerge/>
            <w:tcBorders>
              <w:left w:val="nil"/>
            </w:tcBorders>
            <w:vAlign w:val="center"/>
          </w:tcPr>
          <w:p w14:paraId="71398105" w14:textId="77777777" w:rsidR="00381B07" w:rsidRDefault="00381B07"/>
        </w:tc>
        <w:tc>
          <w:tcPr>
            <w:tcW w:w="1815" w:type="dxa"/>
            <w:shd w:val="clear" w:color="auto" w:fill="FFFFFF" w:themeFill="background1"/>
            <w:tcMar>
              <w:left w:w="70" w:type="dxa"/>
              <w:right w:w="70" w:type="dxa"/>
            </w:tcMar>
            <w:vAlign w:val="bottom"/>
          </w:tcPr>
          <w:p w14:paraId="24E6DFB2" w14:textId="2767622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0F3B3F7D" w14:textId="1F87D15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3.000.000</w:t>
            </w:r>
          </w:p>
        </w:tc>
        <w:tc>
          <w:tcPr>
            <w:tcW w:w="1495" w:type="dxa"/>
            <w:shd w:val="clear" w:color="auto" w:fill="FFFFFF" w:themeFill="background1"/>
            <w:tcMar>
              <w:left w:w="70" w:type="dxa"/>
              <w:right w:w="70" w:type="dxa"/>
            </w:tcMar>
            <w:vAlign w:val="center"/>
          </w:tcPr>
          <w:p w14:paraId="4C048A3D" w14:textId="2191B46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2.125.000</w:t>
            </w:r>
          </w:p>
        </w:tc>
        <w:tc>
          <w:tcPr>
            <w:tcW w:w="1495" w:type="dxa"/>
            <w:shd w:val="clear" w:color="auto" w:fill="FFFFFF" w:themeFill="background1"/>
            <w:tcMar>
              <w:left w:w="70" w:type="dxa"/>
              <w:right w:w="70" w:type="dxa"/>
            </w:tcMar>
            <w:vAlign w:val="center"/>
          </w:tcPr>
          <w:p w14:paraId="1EAE68EC" w14:textId="2094230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875.000</w:t>
            </w:r>
          </w:p>
        </w:tc>
        <w:tc>
          <w:tcPr>
            <w:tcW w:w="1178" w:type="dxa"/>
            <w:shd w:val="clear" w:color="auto" w:fill="FFFFFF" w:themeFill="background1"/>
            <w:tcMar>
              <w:left w:w="70" w:type="dxa"/>
              <w:right w:w="70" w:type="dxa"/>
            </w:tcMar>
            <w:vAlign w:val="bottom"/>
          </w:tcPr>
          <w:p w14:paraId="7C56E0EB" w14:textId="1CD3C03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D63D04C" w14:textId="77777777" w:rsidTr="62D7C6E9">
        <w:trPr>
          <w:trHeight w:val="240"/>
        </w:trPr>
        <w:tc>
          <w:tcPr>
            <w:tcW w:w="2037" w:type="dxa"/>
            <w:vMerge/>
            <w:tcBorders>
              <w:left w:val="nil"/>
              <w:bottom w:val="single" w:sz="0" w:space="0" w:color="000000" w:themeColor="text1"/>
            </w:tcBorders>
            <w:vAlign w:val="center"/>
          </w:tcPr>
          <w:p w14:paraId="6675FF48"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8F539E7" w14:textId="12C8FAD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C2C981F" w14:textId="1AB074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82.080.598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7A11250" w14:textId="5E2B279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80.233.527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2B0A790" w14:textId="33FFDFF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39.013.058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225A7E8" w14:textId="1884124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EE8AD0B"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4933D1D" w14:textId="6E266F0B"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[HFC] DOCSIS Uplink Port-Unit (20G Port)</w:t>
            </w:r>
          </w:p>
        </w:tc>
        <w:tc>
          <w:tcPr>
            <w:tcW w:w="1815" w:type="dxa"/>
            <w:shd w:val="clear" w:color="auto" w:fill="FFFFFF" w:themeFill="background1"/>
            <w:tcMar>
              <w:left w:w="70" w:type="dxa"/>
              <w:right w:w="70" w:type="dxa"/>
            </w:tcMar>
            <w:vAlign w:val="bottom"/>
          </w:tcPr>
          <w:p w14:paraId="6D713AB1" w14:textId="00E2F46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4B19CCE" w14:textId="77D9921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74</w:t>
            </w:r>
          </w:p>
        </w:tc>
        <w:tc>
          <w:tcPr>
            <w:tcW w:w="1495" w:type="dxa"/>
            <w:shd w:val="clear" w:color="auto" w:fill="FFFFFF" w:themeFill="background1"/>
            <w:tcMar>
              <w:left w:w="70" w:type="dxa"/>
              <w:right w:w="70" w:type="dxa"/>
            </w:tcMar>
            <w:vAlign w:val="center"/>
          </w:tcPr>
          <w:p w14:paraId="42187EF9" w14:textId="347E755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w:t>
            </w:r>
          </w:p>
        </w:tc>
        <w:tc>
          <w:tcPr>
            <w:tcW w:w="1495" w:type="dxa"/>
            <w:shd w:val="clear" w:color="auto" w:fill="FFFFFF" w:themeFill="background1"/>
            <w:tcMar>
              <w:left w:w="70" w:type="dxa"/>
              <w:right w:w="70" w:type="dxa"/>
            </w:tcMar>
            <w:vAlign w:val="center"/>
          </w:tcPr>
          <w:p w14:paraId="0A28496F" w14:textId="4B7C54F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w:t>
            </w:r>
          </w:p>
        </w:tc>
        <w:tc>
          <w:tcPr>
            <w:tcW w:w="1178" w:type="dxa"/>
            <w:shd w:val="clear" w:color="auto" w:fill="FFFFFF" w:themeFill="background1"/>
            <w:tcMar>
              <w:left w:w="70" w:type="dxa"/>
              <w:right w:w="70" w:type="dxa"/>
            </w:tcMar>
            <w:vAlign w:val="bottom"/>
          </w:tcPr>
          <w:p w14:paraId="79866424" w14:textId="1EBA5E3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FD1BC58" w14:textId="77777777" w:rsidTr="62D7C6E9">
        <w:trPr>
          <w:trHeight w:val="240"/>
        </w:trPr>
        <w:tc>
          <w:tcPr>
            <w:tcW w:w="2037" w:type="dxa"/>
            <w:vMerge/>
            <w:tcBorders>
              <w:left w:val="nil"/>
            </w:tcBorders>
            <w:vAlign w:val="center"/>
          </w:tcPr>
          <w:p w14:paraId="414E34F1" w14:textId="77777777" w:rsidR="00381B07" w:rsidRDefault="00381B07"/>
        </w:tc>
        <w:tc>
          <w:tcPr>
            <w:tcW w:w="1815" w:type="dxa"/>
            <w:shd w:val="clear" w:color="auto" w:fill="FFFFFF" w:themeFill="background1"/>
            <w:tcMar>
              <w:left w:w="70" w:type="dxa"/>
              <w:right w:w="70" w:type="dxa"/>
            </w:tcMar>
            <w:vAlign w:val="bottom"/>
          </w:tcPr>
          <w:p w14:paraId="46BF9807" w14:textId="128A8D6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2453E9C3" w14:textId="0D38E10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EDC720B" w14:textId="252BA8D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5619DF0" w14:textId="0B6E7F5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676DB39E" w14:textId="21C32FD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251D627" w14:textId="77777777" w:rsidTr="62D7C6E9">
        <w:trPr>
          <w:trHeight w:val="240"/>
        </w:trPr>
        <w:tc>
          <w:tcPr>
            <w:tcW w:w="2037" w:type="dxa"/>
            <w:vMerge/>
            <w:tcBorders>
              <w:left w:val="nil"/>
            </w:tcBorders>
            <w:vAlign w:val="center"/>
          </w:tcPr>
          <w:p w14:paraId="14932A7D" w14:textId="77777777" w:rsidR="00381B07" w:rsidRDefault="00381B07"/>
        </w:tc>
        <w:tc>
          <w:tcPr>
            <w:tcW w:w="1815" w:type="dxa"/>
            <w:shd w:val="clear" w:color="auto" w:fill="FFFFFF" w:themeFill="background1"/>
            <w:tcMar>
              <w:left w:w="70" w:type="dxa"/>
              <w:right w:w="70" w:type="dxa"/>
            </w:tcMar>
            <w:vAlign w:val="bottom"/>
          </w:tcPr>
          <w:p w14:paraId="1C14E525" w14:textId="7C72956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A4D92B1" w14:textId="3B97E3D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16.193.300</w:t>
            </w:r>
          </w:p>
        </w:tc>
        <w:tc>
          <w:tcPr>
            <w:tcW w:w="1495" w:type="dxa"/>
            <w:shd w:val="clear" w:color="auto" w:fill="FFFFFF" w:themeFill="background1"/>
            <w:tcMar>
              <w:left w:w="70" w:type="dxa"/>
              <w:right w:w="70" w:type="dxa"/>
            </w:tcMar>
            <w:vAlign w:val="center"/>
          </w:tcPr>
          <w:p w14:paraId="731E2F00" w14:textId="0FC6B90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19.899.188</w:t>
            </w:r>
          </w:p>
        </w:tc>
        <w:tc>
          <w:tcPr>
            <w:tcW w:w="1495" w:type="dxa"/>
            <w:shd w:val="clear" w:color="auto" w:fill="FFFFFF" w:themeFill="background1"/>
            <w:tcMar>
              <w:left w:w="70" w:type="dxa"/>
              <w:right w:w="70" w:type="dxa"/>
            </w:tcMar>
            <w:vAlign w:val="center"/>
          </w:tcPr>
          <w:p w14:paraId="245B71D7" w14:textId="22FFE60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10.694.369</w:t>
            </w:r>
          </w:p>
        </w:tc>
        <w:tc>
          <w:tcPr>
            <w:tcW w:w="1178" w:type="dxa"/>
            <w:shd w:val="clear" w:color="auto" w:fill="FFFFFF" w:themeFill="background1"/>
            <w:tcMar>
              <w:left w:w="70" w:type="dxa"/>
              <w:right w:w="70" w:type="dxa"/>
            </w:tcMar>
            <w:vAlign w:val="bottom"/>
          </w:tcPr>
          <w:p w14:paraId="3F5A2AFD" w14:textId="621F68CB"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22685FF" w14:textId="77777777" w:rsidTr="62D7C6E9">
        <w:trPr>
          <w:trHeight w:val="240"/>
        </w:trPr>
        <w:tc>
          <w:tcPr>
            <w:tcW w:w="2037" w:type="dxa"/>
            <w:vMerge/>
            <w:tcBorders>
              <w:left w:val="nil"/>
            </w:tcBorders>
            <w:vAlign w:val="center"/>
          </w:tcPr>
          <w:p w14:paraId="40B6890C" w14:textId="77777777" w:rsidR="00381B07" w:rsidRDefault="00381B07"/>
        </w:tc>
        <w:tc>
          <w:tcPr>
            <w:tcW w:w="1815" w:type="dxa"/>
            <w:shd w:val="clear" w:color="auto" w:fill="FFFFFF" w:themeFill="background1"/>
            <w:tcMar>
              <w:left w:w="70" w:type="dxa"/>
              <w:right w:w="70" w:type="dxa"/>
            </w:tcMar>
            <w:vAlign w:val="bottom"/>
          </w:tcPr>
          <w:p w14:paraId="3D0761D3" w14:textId="27A73CD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2B199821" w14:textId="1223A06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31.250</w:t>
            </w:r>
          </w:p>
        </w:tc>
        <w:tc>
          <w:tcPr>
            <w:tcW w:w="1495" w:type="dxa"/>
            <w:shd w:val="clear" w:color="auto" w:fill="FFFFFF" w:themeFill="background1"/>
            <w:tcMar>
              <w:left w:w="70" w:type="dxa"/>
              <w:right w:w="70" w:type="dxa"/>
            </w:tcMar>
            <w:vAlign w:val="center"/>
          </w:tcPr>
          <w:p w14:paraId="15015712" w14:textId="7CC929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22.135</w:t>
            </w:r>
          </w:p>
        </w:tc>
        <w:tc>
          <w:tcPr>
            <w:tcW w:w="1495" w:type="dxa"/>
            <w:shd w:val="clear" w:color="auto" w:fill="FFFFFF" w:themeFill="background1"/>
            <w:tcMar>
              <w:left w:w="70" w:type="dxa"/>
              <w:right w:w="70" w:type="dxa"/>
            </w:tcMar>
            <w:vAlign w:val="center"/>
          </w:tcPr>
          <w:p w14:paraId="0B02B2E1" w14:textId="12F9562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9.115</w:t>
            </w:r>
          </w:p>
        </w:tc>
        <w:tc>
          <w:tcPr>
            <w:tcW w:w="1178" w:type="dxa"/>
            <w:shd w:val="clear" w:color="auto" w:fill="FFFFFF" w:themeFill="background1"/>
            <w:tcMar>
              <w:left w:w="70" w:type="dxa"/>
              <w:right w:w="70" w:type="dxa"/>
            </w:tcMar>
            <w:vAlign w:val="bottom"/>
          </w:tcPr>
          <w:p w14:paraId="2D0921EB" w14:textId="1270BCA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287C646" w14:textId="77777777" w:rsidTr="62D7C6E9">
        <w:trPr>
          <w:trHeight w:val="240"/>
        </w:trPr>
        <w:tc>
          <w:tcPr>
            <w:tcW w:w="2037" w:type="dxa"/>
            <w:vMerge/>
            <w:tcBorders>
              <w:left w:val="nil"/>
              <w:bottom w:val="single" w:sz="0" w:space="0" w:color="000000" w:themeColor="text1"/>
            </w:tcBorders>
            <w:vAlign w:val="center"/>
          </w:tcPr>
          <w:p w14:paraId="7D3BF5AD"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2F06432F" w14:textId="5A9E389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D0BF7DB" w14:textId="6D34DE1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8.550.062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1D50A3E" w14:textId="1412E47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8.357.659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ED9E050" w14:textId="701DF4D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4.063.860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27902CF" w14:textId="7735A6B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3DF7767" w14:textId="77777777" w:rsidTr="62D7C6E9">
        <w:trPr>
          <w:trHeight w:val="240"/>
        </w:trPr>
        <w:tc>
          <w:tcPr>
            <w:tcW w:w="2037" w:type="dxa"/>
            <w:tcBorders>
              <w:top w:val="nil"/>
              <w:left w:val="nil"/>
              <w:bottom w:val="single" w:sz="8" w:space="0" w:color="auto"/>
              <w:right w:val="nil"/>
            </w:tcBorders>
            <w:tcMar>
              <w:left w:w="70" w:type="dxa"/>
              <w:right w:w="70" w:type="dxa"/>
            </w:tcMar>
            <w:vAlign w:val="center"/>
          </w:tcPr>
          <w:p w14:paraId="4D77D6AD" w14:textId="5C44A070"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815"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5926C11E" w14:textId="0A3A099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35CC50D5" w14:textId="1B178D9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1F3EC6F4" w14:textId="2138CDF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22080917" w14:textId="1DE9DE8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178"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0CBD31DF" w14:textId="42A0A38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r>
      <w:tr w:rsidR="62D7C6E9" w14:paraId="552317A9"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2CD58A44" w14:textId="128CCF3E"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53A14050" w14:textId="393DE5EB"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6B232F1B" w14:textId="74429253"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3E00C74A" w14:textId="13A91CB0"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040400F0" w14:textId="7C113D6D"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7E803C2E" w14:textId="51F7A562"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26888AA1"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033523DB" w14:textId="687DA7BA"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[HFC] OLT Downlink Port-Unit to DOCSIS (20G Port)</w:t>
            </w:r>
          </w:p>
        </w:tc>
        <w:tc>
          <w:tcPr>
            <w:tcW w:w="1815" w:type="dxa"/>
            <w:shd w:val="clear" w:color="auto" w:fill="FFFFFF" w:themeFill="background1"/>
            <w:tcMar>
              <w:left w:w="70" w:type="dxa"/>
              <w:right w:w="70" w:type="dxa"/>
            </w:tcMar>
            <w:vAlign w:val="bottom"/>
          </w:tcPr>
          <w:p w14:paraId="720198A2" w14:textId="2FE86FC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5D5CC708" w14:textId="15C7455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74</w:t>
            </w:r>
          </w:p>
        </w:tc>
        <w:tc>
          <w:tcPr>
            <w:tcW w:w="1495" w:type="dxa"/>
            <w:shd w:val="clear" w:color="auto" w:fill="FFFFFF" w:themeFill="background1"/>
            <w:tcMar>
              <w:left w:w="70" w:type="dxa"/>
              <w:right w:w="70" w:type="dxa"/>
            </w:tcMar>
            <w:vAlign w:val="center"/>
          </w:tcPr>
          <w:p w14:paraId="04A87E9B" w14:textId="1491A3F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w:t>
            </w:r>
          </w:p>
        </w:tc>
        <w:tc>
          <w:tcPr>
            <w:tcW w:w="1495" w:type="dxa"/>
            <w:shd w:val="clear" w:color="auto" w:fill="FFFFFF" w:themeFill="background1"/>
            <w:tcMar>
              <w:left w:w="70" w:type="dxa"/>
              <w:right w:w="70" w:type="dxa"/>
            </w:tcMar>
            <w:vAlign w:val="center"/>
          </w:tcPr>
          <w:p w14:paraId="5CE7ED78" w14:textId="47FC32D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w:t>
            </w:r>
          </w:p>
        </w:tc>
        <w:tc>
          <w:tcPr>
            <w:tcW w:w="1178" w:type="dxa"/>
            <w:shd w:val="clear" w:color="auto" w:fill="FFFFFF" w:themeFill="background1"/>
            <w:tcMar>
              <w:left w:w="70" w:type="dxa"/>
              <w:right w:w="70" w:type="dxa"/>
            </w:tcMar>
            <w:vAlign w:val="bottom"/>
          </w:tcPr>
          <w:p w14:paraId="1566F12A" w14:textId="49FAE8B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B27F7B1" w14:textId="77777777" w:rsidTr="62D7C6E9">
        <w:trPr>
          <w:trHeight w:val="240"/>
        </w:trPr>
        <w:tc>
          <w:tcPr>
            <w:tcW w:w="2037" w:type="dxa"/>
            <w:vMerge/>
            <w:tcBorders>
              <w:left w:val="nil"/>
            </w:tcBorders>
            <w:vAlign w:val="center"/>
          </w:tcPr>
          <w:p w14:paraId="59C81B2D" w14:textId="77777777" w:rsidR="00381B07" w:rsidRDefault="00381B07"/>
        </w:tc>
        <w:tc>
          <w:tcPr>
            <w:tcW w:w="1815" w:type="dxa"/>
            <w:shd w:val="clear" w:color="auto" w:fill="FFFFFF" w:themeFill="background1"/>
            <w:tcMar>
              <w:left w:w="70" w:type="dxa"/>
              <w:right w:w="70" w:type="dxa"/>
            </w:tcMar>
            <w:vAlign w:val="bottom"/>
          </w:tcPr>
          <w:p w14:paraId="2A10A0FA" w14:textId="764EEF0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D73ED9F" w14:textId="0842B46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5358B2C" w14:textId="39D4B4E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7556995" w14:textId="53A4633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2B9983DB" w14:textId="59498E2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027547B" w14:textId="77777777" w:rsidTr="62D7C6E9">
        <w:trPr>
          <w:trHeight w:val="240"/>
        </w:trPr>
        <w:tc>
          <w:tcPr>
            <w:tcW w:w="2037" w:type="dxa"/>
            <w:vMerge/>
            <w:tcBorders>
              <w:left w:val="nil"/>
              <w:bottom w:val="single" w:sz="0" w:space="0" w:color="000000" w:themeColor="text1"/>
            </w:tcBorders>
            <w:vAlign w:val="center"/>
          </w:tcPr>
          <w:p w14:paraId="6643088A" w14:textId="77777777" w:rsidR="00381B07" w:rsidRDefault="00381B07"/>
        </w:tc>
        <w:tc>
          <w:tcPr>
            <w:tcW w:w="1815" w:type="dxa"/>
            <w:shd w:val="clear" w:color="auto" w:fill="FFFFFF" w:themeFill="background1"/>
            <w:tcMar>
              <w:left w:w="70" w:type="dxa"/>
              <w:right w:w="70" w:type="dxa"/>
            </w:tcMar>
            <w:vAlign w:val="bottom"/>
          </w:tcPr>
          <w:p w14:paraId="0AEF2A97" w14:textId="305E3A4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16F7D487" w14:textId="0802475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19.886.508</w:t>
            </w:r>
          </w:p>
        </w:tc>
        <w:tc>
          <w:tcPr>
            <w:tcW w:w="1495" w:type="dxa"/>
            <w:shd w:val="clear" w:color="auto" w:fill="FFFFFF" w:themeFill="background1"/>
            <w:tcMar>
              <w:left w:w="70" w:type="dxa"/>
              <w:right w:w="70" w:type="dxa"/>
            </w:tcMar>
            <w:vAlign w:val="center"/>
          </w:tcPr>
          <w:p w14:paraId="4B1DD55E" w14:textId="7A78812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23.286.530</w:t>
            </w:r>
          </w:p>
        </w:tc>
        <w:tc>
          <w:tcPr>
            <w:tcW w:w="1495" w:type="dxa"/>
            <w:shd w:val="clear" w:color="auto" w:fill="FFFFFF" w:themeFill="background1"/>
            <w:tcMar>
              <w:left w:w="70" w:type="dxa"/>
              <w:right w:w="70" w:type="dxa"/>
            </w:tcMar>
            <w:vAlign w:val="center"/>
          </w:tcPr>
          <w:p w14:paraId="0248F0C6" w14:textId="47962AA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12.195.403</w:t>
            </w:r>
          </w:p>
        </w:tc>
        <w:tc>
          <w:tcPr>
            <w:tcW w:w="1178" w:type="dxa"/>
            <w:shd w:val="clear" w:color="auto" w:fill="FFFFFF" w:themeFill="background1"/>
            <w:tcMar>
              <w:left w:w="70" w:type="dxa"/>
              <w:right w:w="70" w:type="dxa"/>
            </w:tcMar>
            <w:vAlign w:val="bottom"/>
          </w:tcPr>
          <w:p w14:paraId="256D2875" w14:textId="5B26EF96"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C2AE98E" w14:textId="77777777" w:rsidTr="62D7C6E9">
        <w:trPr>
          <w:trHeight w:val="240"/>
        </w:trPr>
        <w:tc>
          <w:tcPr>
            <w:tcW w:w="2037" w:type="dxa"/>
            <w:vMerge/>
            <w:tcBorders>
              <w:left w:val="nil"/>
            </w:tcBorders>
            <w:vAlign w:val="center"/>
          </w:tcPr>
          <w:p w14:paraId="663AA19A" w14:textId="77777777" w:rsidR="00381B07" w:rsidRDefault="00381B07"/>
        </w:tc>
        <w:tc>
          <w:tcPr>
            <w:tcW w:w="1815" w:type="dxa"/>
            <w:shd w:val="clear" w:color="auto" w:fill="FFFFFF" w:themeFill="background1"/>
            <w:tcMar>
              <w:left w:w="70" w:type="dxa"/>
              <w:right w:w="70" w:type="dxa"/>
            </w:tcMar>
            <w:vAlign w:val="bottom"/>
          </w:tcPr>
          <w:p w14:paraId="384049B0" w14:textId="261CD35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93D4C50" w14:textId="15496AC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50.000</w:t>
            </w:r>
          </w:p>
        </w:tc>
        <w:tc>
          <w:tcPr>
            <w:tcW w:w="1495" w:type="dxa"/>
            <w:shd w:val="clear" w:color="auto" w:fill="FFFFFF" w:themeFill="background1"/>
            <w:tcMar>
              <w:left w:w="70" w:type="dxa"/>
              <w:right w:w="70" w:type="dxa"/>
            </w:tcMar>
            <w:vAlign w:val="center"/>
          </w:tcPr>
          <w:p w14:paraId="54DB28F8" w14:textId="5106F6F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35.417</w:t>
            </w:r>
          </w:p>
        </w:tc>
        <w:tc>
          <w:tcPr>
            <w:tcW w:w="1495" w:type="dxa"/>
            <w:shd w:val="clear" w:color="auto" w:fill="FFFFFF" w:themeFill="background1"/>
            <w:tcMar>
              <w:left w:w="70" w:type="dxa"/>
              <w:right w:w="70" w:type="dxa"/>
            </w:tcMar>
            <w:vAlign w:val="center"/>
          </w:tcPr>
          <w:p w14:paraId="0436FBB9" w14:textId="3DC6D8E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14.583</w:t>
            </w:r>
          </w:p>
        </w:tc>
        <w:tc>
          <w:tcPr>
            <w:tcW w:w="1178" w:type="dxa"/>
            <w:shd w:val="clear" w:color="auto" w:fill="FFFFFF" w:themeFill="background1"/>
            <w:tcMar>
              <w:left w:w="70" w:type="dxa"/>
              <w:right w:w="70" w:type="dxa"/>
            </w:tcMar>
            <w:vAlign w:val="bottom"/>
          </w:tcPr>
          <w:p w14:paraId="366FFF3F" w14:textId="0ADA168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815E788" w14:textId="77777777" w:rsidTr="62D7C6E9">
        <w:trPr>
          <w:trHeight w:val="240"/>
        </w:trPr>
        <w:tc>
          <w:tcPr>
            <w:tcW w:w="2037" w:type="dxa"/>
            <w:vMerge/>
            <w:tcBorders>
              <w:left w:val="nil"/>
              <w:bottom w:val="single" w:sz="0" w:space="0" w:color="000000" w:themeColor="text1"/>
            </w:tcBorders>
            <w:vAlign w:val="center"/>
          </w:tcPr>
          <w:p w14:paraId="6673F887"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C868D15" w14:textId="0F90135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8327CED" w14:textId="7049C4F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10.500.076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8C0F9D3" w14:textId="7E82EE8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9.780.343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D2D7F4B" w14:textId="1247831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4.634.253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57F6E3C" w14:textId="47C6D7D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879A7B9"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843CE15" w14:textId="419D83F9"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[FTTH] Home Router</w:t>
            </w:r>
          </w:p>
        </w:tc>
        <w:tc>
          <w:tcPr>
            <w:tcW w:w="1815" w:type="dxa"/>
            <w:shd w:val="clear" w:color="auto" w:fill="FFFFFF" w:themeFill="background1"/>
            <w:tcMar>
              <w:left w:w="70" w:type="dxa"/>
              <w:right w:w="70" w:type="dxa"/>
            </w:tcMar>
            <w:vAlign w:val="bottom"/>
          </w:tcPr>
          <w:p w14:paraId="7AB99CBE" w14:textId="06AB9E8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2A8A9E4" w14:textId="0F82A1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449</w:t>
            </w:r>
          </w:p>
        </w:tc>
        <w:tc>
          <w:tcPr>
            <w:tcW w:w="1495" w:type="dxa"/>
            <w:shd w:val="clear" w:color="auto" w:fill="FFFFFF" w:themeFill="background1"/>
            <w:tcMar>
              <w:left w:w="70" w:type="dxa"/>
              <w:right w:w="70" w:type="dxa"/>
            </w:tcMar>
            <w:vAlign w:val="center"/>
          </w:tcPr>
          <w:p w14:paraId="75B1FD1C" w14:textId="5C03375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6.277</w:t>
            </w:r>
          </w:p>
        </w:tc>
        <w:tc>
          <w:tcPr>
            <w:tcW w:w="1495" w:type="dxa"/>
            <w:shd w:val="clear" w:color="auto" w:fill="FFFFFF" w:themeFill="background1"/>
            <w:tcMar>
              <w:left w:w="70" w:type="dxa"/>
              <w:right w:w="70" w:type="dxa"/>
            </w:tcMar>
            <w:vAlign w:val="center"/>
          </w:tcPr>
          <w:p w14:paraId="0C8BAA39" w14:textId="5399C1D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18.441</w:t>
            </w:r>
          </w:p>
        </w:tc>
        <w:tc>
          <w:tcPr>
            <w:tcW w:w="1178" w:type="dxa"/>
            <w:shd w:val="clear" w:color="auto" w:fill="FFFFFF" w:themeFill="background1"/>
            <w:tcMar>
              <w:left w:w="70" w:type="dxa"/>
              <w:right w:w="70" w:type="dxa"/>
            </w:tcMar>
            <w:vAlign w:val="bottom"/>
          </w:tcPr>
          <w:p w14:paraId="1254C11A" w14:textId="40C8338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E31E81D" w14:textId="77777777" w:rsidTr="62D7C6E9">
        <w:trPr>
          <w:trHeight w:val="240"/>
        </w:trPr>
        <w:tc>
          <w:tcPr>
            <w:tcW w:w="2037" w:type="dxa"/>
            <w:vMerge/>
            <w:tcBorders>
              <w:left w:val="nil"/>
            </w:tcBorders>
            <w:vAlign w:val="center"/>
          </w:tcPr>
          <w:p w14:paraId="40FAE6D7" w14:textId="77777777" w:rsidR="00381B07" w:rsidRDefault="00381B07"/>
        </w:tc>
        <w:tc>
          <w:tcPr>
            <w:tcW w:w="1815" w:type="dxa"/>
            <w:shd w:val="clear" w:color="auto" w:fill="FFFFFF" w:themeFill="background1"/>
            <w:tcMar>
              <w:left w:w="70" w:type="dxa"/>
              <w:right w:w="70" w:type="dxa"/>
            </w:tcMar>
            <w:vAlign w:val="bottom"/>
          </w:tcPr>
          <w:p w14:paraId="50ED2E6A" w14:textId="7548AE1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965ECEC" w14:textId="2C456C6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486EC270" w14:textId="08A1B31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D1D9377" w14:textId="08E5EFC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595BF2F0" w14:textId="2CE132A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9673ADE" w14:textId="77777777" w:rsidTr="62D7C6E9">
        <w:trPr>
          <w:trHeight w:val="240"/>
        </w:trPr>
        <w:tc>
          <w:tcPr>
            <w:tcW w:w="2037" w:type="dxa"/>
            <w:vMerge/>
            <w:tcBorders>
              <w:left w:val="nil"/>
            </w:tcBorders>
            <w:vAlign w:val="center"/>
          </w:tcPr>
          <w:p w14:paraId="4195393A" w14:textId="77777777" w:rsidR="00381B07" w:rsidRDefault="00381B07"/>
        </w:tc>
        <w:tc>
          <w:tcPr>
            <w:tcW w:w="1815" w:type="dxa"/>
            <w:shd w:val="clear" w:color="auto" w:fill="FFFFFF" w:themeFill="background1"/>
            <w:tcMar>
              <w:left w:w="70" w:type="dxa"/>
              <w:right w:w="70" w:type="dxa"/>
            </w:tcMar>
            <w:vAlign w:val="bottom"/>
          </w:tcPr>
          <w:p w14:paraId="5D5776D1" w14:textId="6491C26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4F92932" w14:textId="5D26DB4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34.053.038</w:t>
            </w:r>
          </w:p>
        </w:tc>
        <w:tc>
          <w:tcPr>
            <w:tcW w:w="1495" w:type="dxa"/>
            <w:shd w:val="clear" w:color="auto" w:fill="FFFFFF" w:themeFill="background1"/>
            <w:tcMar>
              <w:left w:w="70" w:type="dxa"/>
              <w:right w:w="70" w:type="dxa"/>
            </w:tcMar>
            <w:vAlign w:val="center"/>
          </w:tcPr>
          <w:p w14:paraId="7C880FDE" w14:textId="38F3E37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515.445.339</w:t>
            </w:r>
          </w:p>
        </w:tc>
        <w:tc>
          <w:tcPr>
            <w:tcW w:w="1495" w:type="dxa"/>
            <w:shd w:val="clear" w:color="auto" w:fill="FFFFFF" w:themeFill="background1"/>
            <w:tcMar>
              <w:left w:w="70" w:type="dxa"/>
              <w:right w:w="70" w:type="dxa"/>
            </w:tcMar>
            <w:vAlign w:val="center"/>
          </w:tcPr>
          <w:p w14:paraId="7E83307F" w14:textId="07306C7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1.696.259.429</w:t>
            </w:r>
          </w:p>
        </w:tc>
        <w:tc>
          <w:tcPr>
            <w:tcW w:w="1178" w:type="dxa"/>
            <w:shd w:val="clear" w:color="auto" w:fill="FFFFFF" w:themeFill="background1"/>
            <w:tcMar>
              <w:left w:w="70" w:type="dxa"/>
              <w:right w:w="70" w:type="dxa"/>
            </w:tcMar>
            <w:vAlign w:val="bottom"/>
          </w:tcPr>
          <w:p w14:paraId="0A7C85C1" w14:textId="1AFC8B5C"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0935A69D" w14:textId="77777777" w:rsidTr="62D7C6E9">
        <w:trPr>
          <w:trHeight w:val="240"/>
        </w:trPr>
        <w:tc>
          <w:tcPr>
            <w:tcW w:w="2037" w:type="dxa"/>
            <w:vMerge/>
            <w:tcBorders>
              <w:left w:val="nil"/>
            </w:tcBorders>
            <w:vAlign w:val="center"/>
          </w:tcPr>
          <w:p w14:paraId="0C9465BD" w14:textId="77777777" w:rsidR="00381B07" w:rsidRDefault="00381B07"/>
        </w:tc>
        <w:tc>
          <w:tcPr>
            <w:tcW w:w="1815" w:type="dxa"/>
            <w:shd w:val="clear" w:color="auto" w:fill="FFFFFF" w:themeFill="background1"/>
            <w:tcMar>
              <w:left w:w="70" w:type="dxa"/>
              <w:right w:w="70" w:type="dxa"/>
            </w:tcMar>
            <w:vAlign w:val="bottom"/>
          </w:tcPr>
          <w:p w14:paraId="150069A8" w14:textId="3778317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7B29D75" w14:textId="27F96E3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920.000</w:t>
            </w:r>
          </w:p>
        </w:tc>
        <w:tc>
          <w:tcPr>
            <w:tcW w:w="1495" w:type="dxa"/>
            <w:shd w:val="clear" w:color="auto" w:fill="FFFFFF" w:themeFill="background1"/>
            <w:tcMar>
              <w:left w:w="70" w:type="dxa"/>
              <w:right w:w="70" w:type="dxa"/>
            </w:tcMar>
            <w:vAlign w:val="center"/>
          </w:tcPr>
          <w:p w14:paraId="13DE4015" w14:textId="567CDF2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49.480.000</w:t>
            </w:r>
          </w:p>
        </w:tc>
        <w:tc>
          <w:tcPr>
            <w:tcW w:w="1495" w:type="dxa"/>
            <w:shd w:val="clear" w:color="auto" w:fill="FFFFFF" w:themeFill="background1"/>
            <w:tcMar>
              <w:left w:w="70" w:type="dxa"/>
              <w:right w:w="70" w:type="dxa"/>
            </w:tcMar>
            <w:vAlign w:val="center"/>
          </w:tcPr>
          <w:p w14:paraId="7BC0D45F" w14:textId="168EDC5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118.880.000</w:t>
            </w:r>
          </w:p>
        </w:tc>
        <w:tc>
          <w:tcPr>
            <w:tcW w:w="1178" w:type="dxa"/>
            <w:shd w:val="clear" w:color="auto" w:fill="FFFFFF" w:themeFill="background1"/>
            <w:tcMar>
              <w:left w:w="70" w:type="dxa"/>
              <w:right w:w="70" w:type="dxa"/>
            </w:tcMar>
            <w:vAlign w:val="bottom"/>
          </w:tcPr>
          <w:p w14:paraId="3E353405" w14:textId="298888B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158E362" w14:textId="77777777" w:rsidTr="62D7C6E9">
        <w:trPr>
          <w:trHeight w:val="240"/>
        </w:trPr>
        <w:tc>
          <w:tcPr>
            <w:tcW w:w="2037" w:type="dxa"/>
            <w:vMerge/>
            <w:tcBorders>
              <w:left w:val="nil"/>
              <w:bottom w:val="single" w:sz="0" w:space="0" w:color="000000" w:themeColor="text1"/>
            </w:tcBorders>
            <w:vAlign w:val="center"/>
          </w:tcPr>
          <w:p w14:paraId="009C735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49802841" w14:textId="3D97DC0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84458A8" w14:textId="7D5E8D9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17.980.004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7DBB98D" w14:textId="1068BAA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216.487.042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A06F279" w14:textId="4D996DA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644.578.583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A9118FD" w14:textId="00631BD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506D85B"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1B39EE9" w14:textId="1E010A09"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[FTTH] Splitter Downlink Port-Unit (1G Port)</w:t>
            </w:r>
          </w:p>
        </w:tc>
        <w:tc>
          <w:tcPr>
            <w:tcW w:w="1815" w:type="dxa"/>
            <w:shd w:val="clear" w:color="auto" w:fill="FFFFFF" w:themeFill="background1"/>
            <w:tcMar>
              <w:left w:w="70" w:type="dxa"/>
              <w:right w:w="70" w:type="dxa"/>
            </w:tcMar>
            <w:vAlign w:val="bottom"/>
          </w:tcPr>
          <w:p w14:paraId="365D3989" w14:textId="55965FF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736AD0D" w14:textId="691B130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449</w:t>
            </w:r>
          </w:p>
        </w:tc>
        <w:tc>
          <w:tcPr>
            <w:tcW w:w="1495" w:type="dxa"/>
            <w:shd w:val="clear" w:color="auto" w:fill="FFFFFF" w:themeFill="background1"/>
            <w:tcMar>
              <w:left w:w="70" w:type="dxa"/>
              <w:right w:w="70" w:type="dxa"/>
            </w:tcMar>
            <w:vAlign w:val="center"/>
          </w:tcPr>
          <w:p w14:paraId="16537F16" w14:textId="41AB604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6.277</w:t>
            </w:r>
          </w:p>
        </w:tc>
        <w:tc>
          <w:tcPr>
            <w:tcW w:w="1495" w:type="dxa"/>
            <w:shd w:val="clear" w:color="auto" w:fill="FFFFFF" w:themeFill="background1"/>
            <w:tcMar>
              <w:left w:w="70" w:type="dxa"/>
              <w:right w:w="70" w:type="dxa"/>
            </w:tcMar>
            <w:vAlign w:val="center"/>
          </w:tcPr>
          <w:p w14:paraId="361F5148" w14:textId="204033C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18.441</w:t>
            </w:r>
          </w:p>
        </w:tc>
        <w:tc>
          <w:tcPr>
            <w:tcW w:w="1178" w:type="dxa"/>
            <w:shd w:val="clear" w:color="auto" w:fill="FFFFFF" w:themeFill="background1"/>
            <w:tcMar>
              <w:left w:w="70" w:type="dxa"/>
              <w:right w:w="70" w:type="dxa"/>
            </w:tcMar>
            <w:vAlign w:val="bottom"/>
          </w:tcPr>
          <w:p w14:paraId="77906AD2" w14:textId="2C6432C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30D96C29" w14:textId="77777777" w:rsidTr="62D7C6E9">
        <w:trPr>
          <w:trHeight w:val="240"/>
        </w:trPr>
        <w:tc>
          <w:tcPr>
            <w:tcW w:w="2037" w:type="dxa"/>
            <w:vMerge/>
            <w:tcBorders>
              <w:left w:val="nil"/>
            </w:tcBorders>
            <w:vAlign w:val="center"/>
          </w:tcPr>
          <w:p w14:paraId="49AB9913" w14:textId="77777777" w:rsidR="00381B07" w:rsidRDefault="00381B07"/>
        </w:tc>
        <w:tc>
          <w:tcPr>
            <w:tcW w:w="1815" w:type="dxa"/>
            <w:shd w:val="clear" w:color="auto" w:fill="FFFFFF" w:themeFill="background1"/>
            <w:tcMar>
              <w:left w:w="70" w:type="dxa"/>
              <w:right w:w="70" w:type="dxa"/>
            </w:tcMar>
            <w:vAlign w:val="bottom"/>
          </w:tcPr>
          <w:p w14:paraId="5BC3B33A" w14:textId="0F14F69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FC42B45" w14:textId="0E2DDB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467C31A5" w14:textId="7C7F819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71B0918" w14:textId="75B9B4A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4FAD9E8F" w14:textId="7A35660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879ABBB" w14:textId="77777777" w:rsidTr="62D7C6E9">
        <w:trPr>
          <w:trHeight w:val="240"/>
        </w:trPr>
        <w:tc>
          <w:tcPr>
            <w:tcW w:w="2037" w:type="dxa"/>
            <w:vMerge/>
            <w:tcBorders>
              <w:left w:val="nil"/>
            </w:tcBorders>
            <w:vAlign w:val="center"/>
          </w:tcPr>
          <w:p w14:paraId="057CD266" w14:textId="77777777" w:rsidR="00381B07" w:rsidRDefault="00381B07"/>
        </w:tc>
        <w:tc>
          <w:tcPr>
            <w:tcW w:w="1815" w:type="dxa"/>
            <w:shd w:val="clear" w:color="auto" w:fill="FFFFFF" w:themeFill="background1"/>
            <w:tcMar>
              <w:left w:w="70" w:type="dxa"/>
              <w:right w:w="70" w:type="dxa"/>
            </w:tcMar>
            <w:vAlign w:val="bottom"/>
          </w:tcPr>
          <w:p w14:paraId="5D5321F3" w14:textId="2FDDA35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2219DE3" w14:textId="240F318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22.396.421</w:t>
            </w:r>
          </w:p>
        </w:tc>
        <w:tc>
          <w:tcPr>
            <w:tcW w:w="1495" w:type="dxa"/>
            <w:shd w:val="clear" w:color="auto" w:fill="FFFFFF" w:themeFill="background1"/>
            <w:tcMar>
              <w:left w:w="70" w:type="dxa"/>
              <w:right w:w="70" w:type="dxa"/>
            </w:tcMar>
            <w:vAlign w:val="center"/>
          </w:tcPr>
          <w:p w14:paraId="6C05AD1C" w14:textId="5664DC1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260.763.059</w:t>
            </w:r>
          </w:p>
        </w:tc>
        <w:tc>
          <w:tcPr>
            <w:tcW w:w="1495" w:type="dxa"/>
            <w:shd w:val="clear" w:color="auto" w:fill="FFFFFF" w:themeFill="background1"/>
            <w:tcMar>
              <w:left w:w="70" w:type="dxa"/>
              <w:right w:w="70" w:type="dxa"/>
            </w:tcMar>
            <w:vAlign w:val="center"/>
          </w:tcPr>
          <w:p w14:paraId="158295E7" w14:textId="7EC3E88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736.635.056</w:t>
            </w:r>
          </w:p>
        </w:tc>
        <w:tc>
          <w:tcPr>
            <w:tcW w:w="1178" w:type="dxa"/>
            <w:shd w:val="clear" w:color="auto" w:fill="FFFFFF" w:themeFill="background1"/>
            <w:tcMar>
              <w:left w:w="70" w:type="dxa"/>
              <w:right w:w="70" w:type="dxa"/>
            </w:tcMar>
            <w:vAlign w:val="bottom"/>
          </w:tcPr>
          <w:p w14:paraId="39890111" w14:textId="560B5721"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2DD4DB5" w14:textId="77777777" w:rsidTr="62D7C6E9">
        <w:trPr>
          <w:trHeight w:val="240"/>
        </w:trPr>
        <w:tc>
          <w:tcPr>
            <w:tcW w:w="2037" w:type="dxa"/>
            <w:vMerge/>
            <w:tcBorders>
              <w:left w:val="nil"/>
            </w:tcBorders>
            <w:vAlign w:val="center"/>
          </w:tcPr>
          <w:p w14:paraId="2A9D6680" w14:textId="77777777" w:rsidR="00381B07" w:rsidRDefault="00381B07"/>
        </w:tc>
        <w:tc>
          <w:tcPr>
            <w:tcW w:w="1815" w:type="dxa"/>
            <w:shd w:val="clear" w:color="auto" w:fill="FFFFFF" w:themeFill="background1"/>
            <w:tcMar>
              <w:left w:w="70" w:type="dxa"/>
              <w:right w:w="70" w:type="dxa"/>
            </w:tcMar>
            <w:vAlign w:val="bottom"/>
          </w:tcPr>
          <w:p w14:paraId="65A58DD1" w14:textId="628FF31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48A41C1A" w14:textId="09AE037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92.000</w:t>
            </w:r>
          </w:p>
        </w:tc>
        <w:tc>
          <w:tcPr>
            <w:tcW w:w="1495" w:type="dxa"/>
            <w:shd w:val="clear" w:color="auto" w:fill="FFFFFF" w:themeFill="background1"/>
            <w:tcMar>
              <w:left w:w="70" w:type="dxa"/>
              <w:right w:w="70" w:type="dxa"/>
            </w:tcMar>
            <w:vAlign w:val="center"/>
          </w:tcPr>
          <w:p w14:paraId="0DEDFEB9" w14:textId="561F5E8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4.948.000</w:t>
            </w:r>
          </w:p>
        </w:tc>
        <w:tc>
          <w:tcPr>
            <w:tcW w:w="1495" w:type="dxa"/>
            <w:shd w:val="clear" w:color="auto" w:fill="FFFFFF" w:themeFill="background1"/>
            <w:tcMar>
              <w:left w:w="70" w:type="dxa"/>
              <w:right w:w="70" w:type="dxa"/>
            </w:tcMar>
            <w:vAlign w:val="center"/>
          </w:tcPr>
          <w:p w14:paraId="3F692469" w14:textId="49BFB09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11.888.000</w:t>
            </w:r>
          </w:p>
        </w:tc>
        <w:tc>
          <w:tcPr>
            <w:tcW w:w="1178" w:type="dxa"/>
            <w:shd w:val="clear" w:color="auto" w:fill="FFFFFF" w:themeFill="background1"/>
            <w:tcMar>
              <w:left w:w="70" w:type="dxa"/>
              <w:right w:w="70" w:type="dxa"/>
            </w:tcMar>
            <w:vAlign w:val="bottom"/>
          </w:tcPr>
          <w:p w14:paraId="51B4E74C" w14:textId="019F8D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1BAEBF7" w14:textId="77777777" w:rsidTr="62D7C6E9">
        <w:trPr>
          <w:trHeight w:val="240"/>
        </w:trPr>
        <w:tc>
          <w:tcPr>
            <w:tcW w:w="2037" w:type="dxa"/>
            <w:vMerge/>
            <w:tcBorders>
              <w:left w:val="nil"/>
              <w:bottom w:val="single" w:sz="0" w:space="0" w:color="000000" w:themeColor="text1"/>
            </w:tcBorders>
            <w:vAlign w:val="center"/>
          </w:tcPr>
          <w:p w14:paraId="3522707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9113D75" w14:textId="24C01E9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9444F07" w14:textId="6063963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11.825.310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2C3EB75" w14:textId="5A97935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109.520.485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4E0DC7F" w14:textId="5ED2D76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279.921.321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BC2C1D9" w14:textId="50AD057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83D3117"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E75A2E6" w14:textId="3578FE83"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[FTTH] Splitter Uplink Port-Unit (10G Port)</w:t>
            </w:r>
          </w:p>
        </w:tc>
        <w:tc>
          <w:tcPr>
            <w:tcW w:w="1815" w:type="dxa"/>
            <w:shd w:val="clear" w:color="auto" w:fill="FFFFFF" w:themeFill="background1"/>
            <w:tcMar>
              <w:left w:w="70" w:type="dxa"/>
              <w:right w:w="70" w:type="dxa"/>
            </w:tcMar>
            <w:vAlign w:val="bottom"/>
          </w:tcPr>
          <w:p w14:paraId="6A38D96F" w14:textId="1C568EF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A818A3E" w14:textId="3F3D344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45CA83C8" w14:textId="5A94B1E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63</w:t>
            </w:r>
          </w:p>
        </w:tc>
        <w:tc>
          <w:tcPr>
            <w:tcW w:w="1495" w:type="dxa"/>
            <w:shd w:val="clear" w:color="auto" w:fill="FFFFFF" w:themeFill="background1"/>
            <w:tcMar>
              <w:left w:w="70" w:type="dxa"/>
              <w:right w:w="70" w:type="dxa"/>
            </w:tcMar>
            <w:vAlign w:val="center"/>
          </w:tcPr>
          <w:p w14:paraId="4B3C172E" w14:textId="29C88F0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w:t>
            </w:r>
          </w:p>
        </w:tc>
        <w:tc>
          <w:tcPr>
            <w:tcW w:w="1178" w:type="dxa"/>
            <w:shd w:val="clear" w:color="auto" w:fill="FFFFFF" w:themeFill="background1"/>
            <w:tcMar>
              <w:left w:w="70" w:type="dxa"/>
              <w:right w:w="70" w:type="dxa"/>
            </w:tcMar>
            <w:vAlign w:val="bottom"/>
          </w:tcPr>
          <w:p w14:paraId="75BD6CCC" w14:textId="60CE5DE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1BE5210" w14:textId="77777777" w:rsidTr="62D7C6E9">
        <w:trPr>
          <w:trHeight w:val="240"/>
        </w:trPr>
        <w:tc>
          <w:tcPr>
            <w:tcW w:w="2037" w:type="dxa"/>
            <w:vMerge/>
            <w:tcBorders>
              <w:left w:val="nil"/>
            </w:tcBorders>
            <w:vAlign w:val="center"/>
          </w:tcPr>
          <w:p w14:paraId="20C6F13B" w14:textId="77777777" w:rsidR="00381B07" w:rsidRDefault="00381B07"/>
        </w:tc>
        <w:tc>
          <w:tcPr>
            <w:tcW w:w="1815" w:type="dxa"/>
            <w:shd w:val="clear" w:color="auto" w:fill="FFFFFF" w:themeFill="background1"/>
            <w:tcMar>
              <w:left w:w="70" w:type="dxa"/>
              <w:right w:w="70" w:type="dxa"/>
            </w:tcMar>
            <w:vAlign w:val="bottom"/>
          </w:tcPr>
          <w:p w14:paraId="4334E8B9" w14:textId="127FF56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30BC53A2" w14:textId="52298B5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870D232" w14:textId="4C7B5AB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5E4B56E" w14:textId="5C19926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5DE6F131" w14:textId="44E3EB8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3A8C394" w14:textId="77777777" w:rsidTr="62D7C6E9">
        <w:trPr>
          <w:trHeight w:val="240"/>
        </w:trPr>
        <w:tc>
          <w:tcPr>
            <w:tcW w:w="2037" w:type="dxa"/>
            <w:vMerge/>
            <w:tcBorders>
              <w:left w:val="nil"/>
            </w:tcBorders>
            <w:vAlign w:val="center"/>
          </w:tcPr>
          <w:p w14:paraId="65F1B5E7" w14:textId="77777777" w:rsidR="00381B07" w:rsidRDefault="00381B07"/>
        </w:tc>
        <w:tc>
          <w:tcPr>
            <w:tcW w:w="1815" w:type="dxa"/>
            <w:shd w:val="clear" w:color="auto" w:fill="FFFFFF" w:themeFill="background1"/>
            <w:tcMar>
              <w:left w:w="70" w:type="dxa"/>
              <w:right w:w="70" w:type="dxa"/>
            </w:tcMar>
            <w:vAlign w:val="bottom"/>
          </w:tcPr>
          <w:p w14:paraId="3AD7D219" w14:textId="2D344CA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513A9FA" w14:textId="6AB43CA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291.153</w:t>
            </w:r>
          </w:p>
        </w:tc>
        <w:tc>
          <w:tcPr>
            <w:tcW w:w="1495" w:type="dxa"/>
            <w:shd w:val="clear" w:color="auto" w:fill="FFFFFF" w:themeFill="background1"/>
            <w:tcMar>
              <w:left w:w="70" w:type="dxa"/>
              <w:right w:w="70" w:type="dxa"/>
            </w:tcMar>
            <w:vAlign w:val="center"/>
          </w:tcPr>
          <w:p w14:paraId="5DF23FCF" w14:textId="5C806B4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3.811.334</w:t>
            </w:r>
          </w:p>
        </w:tc>
        <w:tc>
          <w:tcPr>
            <w:tcW w:w="1495" w:type="dxa"/>
            <w:shd w:val="clear" w:color="auto" w:fill="FFFFFF" w:themeFill="background1"/>
            <w:tcMar>
              <w:left w:w="70" w:type="dxa"/>
              <w:right w:w="70" w:type="dxa"/>
            </w:tcMar>
            <w:vAlign w:val="center"/>
          </w:tcPr>
          <w:p w14:paraId="171FC973" w14:textId="6C01357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11.049.503</w:t>
            </w:r>
          </w:p>
        </w:tc>
        <w:tc>
          <w:tcPr>
            <w:tcW w:w="1178" w:type="dxa"/>
            <w:shd w:val="clear" w:color="auto" w:fill="FFFFFF" w:themeFill="background1"/>
            <w:tcMar>
              <w:left w:w="70" w:type="dxa"/>
              <w:right w:w="70" w:type="dxa"/>
            </w:tcMar>
            <w:vAlign w:val="bottom"/>
          </w:tcPr>
          <w:p w14:paraId="55B2B7D4" w14:textId="3D6F8B33"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57EE66F" w14:textId="77777777" w:rsidTr="62D7C6E9">
        <w:trPr>
          <w:trHeight w:val="240"/>
        </w:trPr>
        <w:tc>
          <w:tcPr>
            <w:tcW w:w="2037" w:type="dxa"/>
            <w:vMerge/>
            <w:tcBorders>
              <w:left w:val="nil"/>
            </w:tcBorders>
            <w:vAlign w:val="center"/>
          </w:tcPr>
          <w:p w14:paraId="79CB8685" w14:textId="77777777" w:rsidR="00381B07" w:rsidRDefault="00381B07"/>
        </w:tc>
        <w:tc>
          <w:tcPr>
            <w:tcW w:w="1815" w:type="dxa"/>
            <w:shd w:val="clear" w:color="auto" w:fill="FFFFFF" w:themeFill="background1"/>
            <w:tcMar>
              <w:left w:w="70" w:type="dxa"/>
              <w:right w:w="70" w:type="dxa"/>
            </w:tcMar>
            <w:vAlign w:val="bottom"/>
          </w:tcPr>
          <w:p w14:paraId="03DB5252" w14:textId="49D9A44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0ED2922" w14:textId="46B203A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920</w:t>
            </w:r>
          </w:p>
        </w:tc>
        <w:tc>
          <w:tcPr>
            <w:tcW w:w="1495" w:type="dxa"/>
            <w:shd w:val="clear" w:color="auto" w:fill="FFFFFF" w:themeFill="background1"/>
            <w:tcMar>
              <w:left w:w="70" w:type="dxa"/>
              <w:right w:w="70" w:type="dxa"/>
            </w:tcMar>
            <w:vAlign w:val="center"/>
          </w:tcPr>
          <w:p w14:paraId="40D22428" w14:textId="75D9D25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49.480</w:t>
            </w:r>
          </w:p>
        </w:tc>
        <w:tc>
          <w:tcPr>
            <w:tcW w:w="1495" w:type="dxa"/>
            <w:shd w:val="clear" w:color="auto" w:fill="FFFFFF" w:themeFill="background1"/>
            <w:tcMar>
              <w:left w:w="70" w:type="dxa"/>
              <w:right w:w="70" w:type="dxa"/>
            </w:tcMar>
            <w:vAlign w:val="center"/>
          </w:tcPr>
          <w:p w14:paraId="10F7076B" w14:textId="6A60A75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118.880</w:t>
            </w:r>
          </w:p>
        </w:tc>
        <w:tc>
          <w:tcPr>
            <w:tcW w:w="1178" w:type="dxa"/>
            <w:shd w:val="clear" w:color="auto" w:fill="FFFFFF" w:themeFill="background1"/>
            <w:tcMar>
              <w:left w:w="70" w:type="dxa"/>
              <w:right w:w="70" w:type="dxa"/>
            </w:tcMar>
            <w:vAlign w:val="bottom"/>
          </w:tcPr>
          <w:p w14:paraId="0D7A9CF9" w14:textId="6387688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D3537D8" w14:textId="77777777" w:rsidTr="62D7C6E9">
        <w:trPr>
          <w:trHeight w:val="240"/>
        </w:trPr>
        <w:tc>
          <w:tcPr>
            <w:tcW w:w="2037" w:type="dxa"/>
            <w:vMerge/>
            <w:tcBorders>
              <w:left w:val="nil"/>
              <w:bottom w:val="single" w:sz="0" w:space="0" w:color="000000" w:themeColor="text1"/>
            </w:tcBorders>
            <w:vAlign w:val="center"/>
          </w:tcPr>
          <w:p w14:paraId="3A676DDE"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DE1926E" w14:textId="6E2FB68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0D99F8B" w14:textId="63931ED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153.729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307C8B6" w14:textId="017E680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1.600.760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817F31F" w14:textId="1CDC7F9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4.198.811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28A707C" w14:textId="172B941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26D5B35"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B941EE2" w14:textId="72EE4C52"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[FTTH] OLT Downlink-Port to Splitter (10G Port)</w:t>
            </w:r>
          </w:p>
        </w:tc>
        <w:tc>
          <w:tcPr>
            <w:tcW w:w="1815" w:type="dxa"/>
            <w:shd w:val="clear" w:color="auto" w:fill="FFFFFF" w:themeFill="background1"/>
            <w:tcMar>
              <w:left w:w="70" w:type="dxa"/>
              <w:right w:w="70" w:type="dxa"/>
            </w:tcMar>
            <w:vAlign w:val="bottom"/>
          </w:tcPr>
          <w:p w14:paraId="545E4EA4" w14:textId="0CB8298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F07E6CF" w14:textId="6E73412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2D67E22A" w14:textId="021FBE9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63</w:t>
            </w:r>
          </w:p>
        </w:tc>
        <w:tc>
          <w:tcPr>
            <w:tcW w:w="1495" w:type="dxa"/>
            <w:shd w:val="clear" w:color="auto" w:fill="FFFFFF" w:themeFill="background1"/>
            <w:tcMar>
              <w:left w:w="70" w:type="dxa"/>
              <w:right w:w="70" w:type="dxa"/>
            </w:tcMar>
            <w:vAlign w:val="center"/>
          </w:tcPr>
          <w:p w14:paraId="18D60697" w14:textId="6F2991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w:t>
            </w:r>
          </w:p>
        </w:tc>
        <w:tc>
          <w:tcPr>
            <w:tcW w:w="1178" w:type="dxa"/>
            <w:shd w:val="clear" w:color="auto" w:fill="FFFFFF" w:themeFill="background1"/>
            <w:tcMar>
              <w:left w:w="70" w:type="dxa"/>
              <w:right w:w="70" w:type="dxa"/>
            </w:tcMar>
            <w:vAlign w:val="bottom"/>
          </w:tcPr>
          <w:p w14:paraId="30708A51" w14:textId="096B208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A4BB60A" w14:textId="77777777" w:rsidTr="62D7C6E9">
        <w:trPr>
          <w:trHeight w:val="240"/>
        </w:trPr>
        <w:tc>
          <w:tcPr>
            <w:tcW w:w="2037" w:type="dxa"/>
            <w:vMerge/>
            <w:tcBorders>
              <w:left w:val="nil"/>
            </w:tcBorders>
            <w:vAlign w:val="center"/>
          </w:tcPr>
          <w:p w14:paraId="39ADCACD" w14:textId="77777777" w:rsidR="00381B07" w:rsidRDefault="00381B07"/>
        </w:tc>
        <w:tc>
          <w:tcPr>
            <w:tcW w:w="1815" w:type="dxa"/>
            <w:shd w:val="clear" w:color="auto" w:fill="FFFFFF" w:themeFill="background1"/>
            <w:tcMar>
              <w:left w:w="70" w:type="dxa"/>
              <w:right w:w="70" w:type="dxa"/>
            </w:tcMar>
            <w:vAlign w:val="bottom"/>
          </w:tcPr>
          <w:p w14:paraId="46BBFFDF" w14:textId="37194E2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348679A6" w14:textId="05C733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F22B846" w14:textId="65DABAF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E2D6768" w14:textId="16BD319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6F482043" w14:textId="6096B97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9A6CDE3" w14:textId="77777777" w:rsidTr="62D7C6E9">
        <w:trPr>
          <w:trHeight w:val="240"/>
        </w:trPr>
        <w:tc>
          <w:tcPr>
            <w:tcW w:w="2037" w:type="dxa"/>
            <w:vMerge/>
            <w:tcBorders>
              <w:left w:val="nil"/>
            </w:tcBorders>
            <w:vAlign w:val="center"/>
          </w:tcPr>
          <w:p w14:paraId="7D674488" w14:textId="77777777" w:rsidR="00381B07" w:rsidRDefault="00381B07"/>
        </w:tc>
        <w:tc>
          <w:tcPr>
            <w:tcW w:w="1815" w:type="dxa"/>
            <w:shd w:val="clear" w:color="auto" w:fill="FFFFFF" w:themeFill="background1"/>
            <w:tcMar>
              <w:left w:w="70" w:type="dxa"/>
              <w:right w:w="70" w:type="dxa"/>
            </w:tcMar>
            <w:vAlign w:val="bottom"/>
          </w:tcPr>
          <w:p w14:paraId="6C939568" w14:textId="5D08803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AFFC1D9" w14:textId="192BAB0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357.557</w:t>
            </w:r>
          </w:p>
        </w:tc>
        <w:tc>
          <w:tcPr>
            <w:tcW w:w="1495" w:type="dxa"/>
            <w:shd w:val="clear" w:color="auto" w:fill="FFFFFF" w:themeFill="background1"/>
            <w:tcMar>
              <w:left w:w="70" w:type="dxa"/>
              <w:right w:w="70" w:type="dxa"/>
            </w:tcMar>
            <w:vAlign w:val="center"/>
          </w:tcPr>
          <w:p w14:paraId="6A338AC4" w14:textId="37ADA03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4.403.340</w:t>
            </w:r>
          </w:p>
        </w:tc>
        <w:tc>
          <w:tcPr>
            <w:tcW w:w="1495" w:type="dxa"/>
            <w:shd w:val="clear" w:color="auto" w:fill="FFFFFF" w:themeFill="background1"/>
            <w:tcMar>
              <w:left w:w="70" w:type="dxa"/>
              <w:right w:w="70" w:type="dxa"/>
            </w:tcMar>
            <w:vAlign w:val="center"/>
          </w:tcPr>
          <w:p w14:paraId="5AB19F5A" w14:textId="0AB4B40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12.600.323</w:t>
            </w:r>
          </w:p>
        </w:tc>
        <w:tc>
          <w:tcPr>
            <w:tcW w:w="1178" w:type="dxa"/>
            <w:shd w:val="clear" w:color="auto" w:fill="FFFFFF" w:themeFill="background1"/>
            <w:tcMar>
              <w:left w:w="70" w:type="dxa"/>
              <w:right w:w="70" w:type="dxa"/>
            </w:tcMar>
            <w:vAlign w:val="bottom"/>
          </w:tcPr>
          <w:p w14:paraId="1F4BA321" w14:textId="3C8454F6"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7501A24D" w14:textId="77777777" w:rsidTr="62D7C6E9">
        <w:trPr>
          <w:trHeight w:val="240"/>
        </w:trPr>
        <w:tc>
          <w:tcPr>
            <w:tcW w:w="2037" w:type="dxa"/>
            <w:vMerge/>
            <w:tcBorders>
              <w:left w:val="nil"/>
            </w:tcBorders>
            <w:vAlign w:val="center"/>
          </w:tcPr>
          <w:p w14:paraId="0F699C7E" w14:textId="77777777" w:rsidR="00381B07" w:rsidRDefault="00381B07"/>
        </w:tc>
        <w:tc>
          <w:tcPr>
            <w:tcW w:w="1815" w:type="dxa"/>
            <w:shd w:val="clear" w:color="auto" w:fill="FFFFFF" w:themeFill="background1"/>
            <w:tcMar>
              <w:left w:w="70" w:type="dxa"/>
              <w:right w:w="70" w:type="dxa"/>
            </w:tcMar>
            <w:vAlign w:val="bottom"/>
          </w:tcPr>
          <w:p w14:paraId="23168FEA" w14:textId="4552018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1AEEF39" w14:textId="442F2E9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1.380</w:t>
            </w:r>
          </w:p>
        </w:tc>
        <w:tc>
          <w:tcPr>
            <w:tcW w:w="1495" w:type="dxa"/>
            <w:shd w:val="clear" w:color="auto" w:fill="FFFFFF" w:themeFill="background1"/>
            <w:tcMar>
              <w:left w:w="70" w:type="dxa"/>
              <w:right w:w="70" w:type="dxa"/>
            </w:tcMar>
            <w:vAlign w:val="center"/>
          </w:tcPr>
          <w:p w14:paraId="23A5BFCE" w14:textId="7FDB90D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74.220</w:t>
            </w:r>
          </w:p>
        </w:tc>
        <w:tc>
          <w:tcPr>
            <w:tcW w:w="1495" w:type="dxa"/>
            <w:shd w:val="clear" w:color="auto" w:fill="FFFFFF" w:themeFill="background1"/>
            <w:tcMar>
              <w:left w:w="70" w:type="dxa"/>
              <w:right w:w="70" w:type="dxa"/>
            </w:tcMar>
            <w:vAlign w:val="center"/>
          </w:tcPr>
          <w:p w14:paraId="617E8EB8" w14:textId="4C8EDDC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178.320</w:t>
            </w:r>
          </w:p>
        </w:tc>
        <w:tc>
          <w:tcPr>
            <w:tcW w:w="1178" w:type="dxa"/>
            <w:shd w:val="clear" w:color="auto" w:fill="FFFFFF" w:themeFill="background1"/>
            <w:tcMar>
              <w:left w:w="70" w:type="dxa"/>
              <w:right w:w="70" w:type="dxa"/>
            </w:tcMar>
            <w:vAlign w:val="bottom"/>
          </w:tcPr>
          <w:p w14:paraId="1C7BAE04" w14:textId="258D163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993512B" w14:textId="77777777" w:rsidTr="62D7C6E9">
        <w:trPr>
          <w:trHeight w:val="240"/>
        </w:trPr>
        <w:tc>
          <w:tcPr>
            <w:tcW w:w="2037" w:type="dxa"/>
            <w:vMerge/>
            <w:tcBorders>
              <w:left w:val="nil"/>
              <w:bottom w:val="single" w:sz="0" w:space="0" w:color="000000" w:themeColor="text1"/>
            </w:tcBorders>
            <w:vAlign w:val="center"/>
          </w:tcPr>
          <w:p w14:paraId="19DFEBE7"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2653367B" w14:textId="2DFECF7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7B8E7E3" w14:textId="3DE94BA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188.790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68DC40E" w14:textId="0498906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1.849.403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EBDE59E" w14:textId="7EB30E1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4.788.123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300B689" w14:textId="6951DB8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FA86DA6" w14:textId="77777777" w:rsidTr="62D7C6E9">
        <w:trPr>
          <w:trHeight w:val="240"/>
        </w:trPr>
        <w:tc>
          <w:tcPr>
            <w:tcW w:w="2037" w:type="dxa"/>
            <w:tcBorders>
              <w:top w:val="nil"/>
              <w:left w:val="single" w:sz="8" w:space="0" w:color="auto"/>
              <w:bottom w:val="single" w:sz="8" w:space="0" w:color="auto"/>
              <w:right w:val="nil"/>
            </w:tcBorders>
            <w:shd w:val="clear" w:color="auto" w:fill="7030A0"/>
            <w:tcMar>
              <w:left w:w="70" w:type="dxa"/>
              <w:right w:w="70" w:type="dxa"/>
            </w:tcMar>
            <w:vAlign w:val="bottom"/>
          </w:tcPr>
          <w:p w14:paraId="667FCF4B" w14:textId="7F9925EF"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346B4181" w14:textId="05578D15"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4B477ECD" w14:textId="36A8B92D"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45D7BD9A" w14:textId="58C2B8E4"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3F3849E8" w14:textId="2455AA3F"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3841137B" w14:textId="7B84FB14"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5D3175F6"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29FAD8CA" w14:textId="6B51230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[Mobilfunk] Low Band Radio Unit</w:t>
            </w:r>
          </w:p>
        </w:tc>
        <w:tc>
          <w:tcPr>
            <w:tcW w:w="1815" w:type="dxa"/>
            <w:shd w:val="clear" w:color="auto" w:fill="FFFFFF" w:themeFill="background1"/>
            <w:tcMar>
              <w:left w:w="70" w:type="dxa"/>
              <w:right w:w="70" w:type="dxa"/>
            </w:tcMar>
            <w:vAlign w:val="bottom"/>
          </w:tcPr>
          <w:p w14:paraId="7E2E2AAC" w14:textId="6BCD452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4A86F74" w14:textId="5B4EDE3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485</w:t>
            </w:r>
          </w:p>
        </w:tc>
        <w:tc>
          <w:tcPr>
            <w:tcW w:w="1495" w:type="dxa"/>
            <w:shd w:val="clear" w:color="auto" w:fill="FFFFFF" w:themeFill="background1"/>
            <w:tcMar>
              <w:left w:w="70" w:type="dxa"/>
              <w:right w:w="70" w:type="dxa"/>
            </w:tcMar>
            <w:vAlign w:val="center"/>
          </w:tcPr>
          <w:p w14:paraId="65AEA374" w14:textId="053C6CD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718</w:t>
            </w:r>
          </w:p>
        </w:tc>
        <w:tc>
          <w:tcPr>
            <w:tcW w:w="1495" w:type="dxa"/>
            <w:shd w:val="clear" w:color="auto" w:fill="FFFFFF" w:themeFill="background1"/>
            <w:tcMar>
              <w:left w:w="70" w:type="dxa"/>
              <w:right w:w="70" w:type="dxa"/>
            </w:tcMar>
            <w:vAlign w:val="center"/>
          </w:tcPr>
          <w:p w14:paraId="39280B41" w14:textId="31F5F10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935</w:t>
            </w:r>
          </w:p>
        </w:tc>
        <w:tc>
          <w:tcPr>
            <w:tcW w:w="1178" w:type="dxa"/>
            <w:shd w:val="clear" w:color="auto" w:fill="FFFFFF" w:themeFill="background1"/>
            <w:tcMar>
              <w:left w:w="70" w:type="dxa"/>
              <w:right w:w="70" w:type="dxa"/>
            </w:tcMar>
            <w:vAlign w:val="bottom"/>
          </w:tcPr>
          <w:p w14:paraId="0F05435F" w14:textId="06703EF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3C5837BE" w14:textId="77777777" w:rsidTr="62D7C6E9">
        <w:trPr>
          <w:trHeight w:val="240"/>
        </w:trPr>
        <w:tc>
          <w:tcPr>
            <w:tcW w:w="2037" w:type="dxa"/>
            <w:vMerge/>
            <w:tcBorders>
              <w:left w:val="nil"/>
            </w:tcBorders>
            <w:vAlign w:val="center"/>
          </w:tcPr>
          <w:p w14:paraId="0A8EB076" w14:textId="77777777" w:rsidR="00381B07" w:rsidRDefault="00381B07"/>
        </w:tc>
        <w:tc>
          <w:tcPr>
            <w:tcW w:w="1815" w:type="dxa"/>
            <w:shd w:val="clear" w:color="auto" w:fill="FFFFFF" w:themeFill="background1"/>
            <w:tcMar>
              <w:left w:w="70" w:type="dxa"/>
              <w:right w:w="70" w:type="dxa"/>
            </w:tcMar>
            <w:vAlign w:val="bottom"/>
          </w:tcPr>
          <w:p w14:paraId="0BA2D92A" w14:textId="47CED9B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1E8830D" w14:textId="2149035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E6DE9FA" w14:textId="24AD8C1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CD86220" w14:textId="529B6E2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7614E997" w14:textId="174FF38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AB58CD8" w14:textId="77777777" w:rsidTr="62D7C6E9">
        <w:trPr>
          <w:trHeight w:val="240"/>
        </w:trPr>
        <w:tc>
          <w:tcPr>
            <w:tcW w:w="2037" w:type="dxa"/>
            <w:vMerge/>
            <w:tcBorders>
              <w:left w:val="nil"/>
            </w:tcBorders>
            <w:vAlign w:val="center"/>
          </w:tcPr>
          <w:p w14:paraId="510EA550" w14:textId="77777777" w:rsidR="00381B07" w:rsidRDefault="00381B07"/>
        </w:tc>
        <w:tc>
          <w:tcPr>
            <w:tcW w:w="1815" w:type="dxa"/>
            <w:shd w:val="clear" w:color="auto" w:fill="FFFFFF" w:themeFill="background1"/>
            <w:tcMar>
              <w:left w:w="70" w:type="dxa"/>
              <w:right w:w="70" w:type="dxa"/>
            </w:tcMar>
            <w:vAlign w:val="bottom"/>
          </w:tcPr>
          <w:p w14:paraId="6FFC0487" w14:textId="720F33D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3001A5A" w14:textId="3AD66FD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1.253.759.510</w:t>
            </w:r>
          </w:p>
        </w:tc>
        <w:tc>
          <w:tcPr>
            <w:tcW w:w="1495" w:type="dxa"/>
            <w:shd w:val="clear" w:color="auto" w:fill="FFFFFF" w:themeFill="background1"/>
            <w:tcMar>
              <w:left w:w="70" w:type="dxa"/>
              <w:right w:w="70" w:type="dxa"/>
            </w:tcMar>
            <w:vAlign w:val="center"/>
          </w:tcPr>
          <w:p w14:paraId="192BF33D" w14:textId="49E4F10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1.640.374.021</w:t>
            </w:r>
          </w:p>
        </w:tc>
        <w:tc>
          <w:tcPr>
            <w:tcW w:w="1495" w:type="dxa"/>
            <w:shd w:val="clear" w:color="auto" w:fill="FFFFFF" w:themeFill="background1"/>
            <w:tcMar>
              <w:left w:w="70" w:type="dxa"/>
              <w:right w:w="70" w:type="dxa"/>
            </w:tcMar>
            <w:vAlign w:val="center"/>
          </w:tcPr>
          <w:p w14:paraId="1999BDB8" w14:textId="0C39B0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1.934.133.794</w:t>
            </w:r>
          </w:p>
        </w:tc>
        <w:tc>
          <w:tcPr>
            <w:tcW w:w="1178" w:type="dxa"/>
            <w:shd w:val="clear" w:color="auto" w:fill="FFFFFF" w:themeFill="background1"/>
            <w:tcMar>
              <w:left w:w="70" w:type="dxa"/>
              <w:right w:w="70" w:type="dxa"/>
            </w:tcMar>
            <w:vAlign w:val="bottom"/>
          </w:tcPr>
          <w:p w14:paraId="69020A6A" w14:textId="57CACBA2"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74BD5684" w14:textId="77777777" w:rsidTr="62D7C6E9">
        <w:trPr>
          <w:trHeight w:val="240"/>
        </w:trPr>
        <w:tc>
          <w:tcPr>
            <w:tcW w:w="2037" w:type="dxa"/>
            <w:vMerge/>
            <w:tcBorders>
              <w:left w:val="nil"/>
              <w:bottom w:val="single" w:sz="0" w:space="0" w:color="000000" w:themeColor="text1"/>
            </w:tcBorders>
            <w:vAlign w:val="center"/>
          </w:tcPr>
          <w:p w14:paraId="094B0E6F" w14:textId="77777777" w:rsidR="00381B07" w:rsidRDefault="00381B07"/>
        </w:tc>
        <w:tc>
          <w:tcPr>
            <w:tcW w:w="1815" w:type="dxa"/>
            <w:shd w:val="clear" w:color="auto" w:fill="FFFFFF" w:themeFill="background1"/>
            <w:tcMar>
              <w:left w:w="70" w:type="dxa"/>
              <w:right w:w="70" w:type="dxa"/>
            </w:tcMar>
            <w:vAlign w:val="bottom"/>
          </w:tcPr>
          <w:p w14:paraId="7A433FBA" w14:textId="5D49B43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0A7A3381" w14:textId="23D080A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16.900.000</w:t>
            </w:r>
          </w:p>
        </w:tc>
        <w:tc>
          <w:tcPr>
            <w:tcW w:w="1495" w:type="dxa"/>
            <w:shd w:val="clear" w:color="auto" w:fill="FFFFFF" w:themeFill="background1"/>
            <w:tcMar>
              <w:left w:w="70" w:type="dxa"/>
              <w:right w:w="70" w:type="dxa"/>
            </w:tcMar>
            <w:vAlign w:val="center"/>
          </w:tcPr>
          <w:p w14:paraId="2FC4AB45" w14:textId="2FFB3A2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28.600.000</w:t>
            </w:r>
          </w:p>
        </w:tc>
        <w:tc>
          <w:tcPr>
            <w:tcW w:w="1495" w:type="dxa"/>
            <w:shd w:val="clear" w:color="auto" w:fill="FFFFFF" w:themeFill="background1"/>
            <w:tcMar>
              <w:left w:w="70" w:type="dxa"/>
              <w:right w:w="70" w:type="dxa"/>
            </w:tcMar>
            <w:vAlign w:val="center"/>
          </w:tcPr>
          <w:p w14:paraId="324A5AF8" w14:textId="23F2925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37.375.000</w:t>
            </w:r>
          </w:p>
        </w:tc>
        <w:tc>
          <w:tcPr>
            <w:tcW w:w="1178" w:type="dxa"/>
            <w:shd w:val="clear" w:color="auto" w:fill="FFFFFF" w:themeFill="background1"/>
            <w:tcMar>
              <w:left w:w="70" w:type="dxa"/>
              <w:right w:w="70" w:type="dxa"/>
            </w:tcMar>
            <w:vAlign w:val="bottom"/>
          </w:tcPr>
          <w:p w14:paraId="2EE184F3" w14:textId="5C02303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56F95B7" w14:textId="77777777" w:rsidTr="62D7C6E9">
        <w:trPr>
          <w:trHeight w:val="240"/>
        </w:trPr>
        <w:tc>
          <w:tcPr>
            <w:tcW w:w="2037" w:type="dxa"/>
            <w:vMerge/>
            <w:tcBorders>
              <w:left w:val="nil"/>
              <w:bottom w:val="single" w:sz="0" w:space="0" w:color="000000" w:themeColor="text1"/>
            </w:tcBorders>
            <w:vAlign w:val="center"/>
          </w:tcPr>
          <w:p w14:paraId="038E7659"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58A81202" w14:textId="74CE084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7960902" w14:textId="5BF79A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661.985.021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FE4974B" w14:textId="75BE78B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688.957.089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0731614" w14:textId="28B3EB9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734.970.842</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2EE1303" w14:textId="19FF46E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888AB93"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DFD4095" w14:textId="772C618B"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[Mobilfunk] Mid Band Radio Unit</w:t>
            </w:r>
          </w:p>
        </w:tc>
        <w:tc>
          <w:tcPr>
            <w:tcW w:w="1815" w:type="dxa"/>
            <w:shd w:val="clear" w:color="auto" w:fill="FFFFFF" w:themeFill="background1"/>
            <w:tcMar>
              <w:left w:w="70" w:type="dxa"/>
              <w:right w:w="70" w:type="dxa"/>
            </w:tcMar>
            <w:vAlign w:val="bottom"/>
          </w:tcPr>
          <w:p w14:paraId="008A9C28" w14:textId="5EAAA6A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2B1FF347" w14:textId="2557A5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444</w:t>
            </w:r>
          </w:p>
        </w:tc>
        <w:tc>
          <w:tcPr>
            <w:tcW w:w="1495" w:type="dxa"/>
            <w:shd w:val="clear" w:color="auto" w:fill="FFFFFF" w:themeFill="background1"/>
            <w:tcMar>
              <w:left w:w="70" w:type="dxa"/>
              <w:right w:w="70" w:type="dxa"/>
            </w:tcMar>
            <w:vAlign w:val="center"/>
          </w:tcPr>
          <w:p w14:paraId="0EAD8B42" w14:textId="324AA70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760</w:t>
            </w:r>
          </w:p>
        </w:tc>
        <w:tc>
          <w:tcPr>
            <w:tcW w:w="1495" w:type="dxa"/>
            <w:shd w:val="clear" w:color="auto" w:fill="FFFFFF" w:themeFill="background1"/>
            <w:tcMar>
              <w:left w:w="70" w:type="dxa"/>
              <w:right w:w="70" w:type="dxa"/>
            </w:tcMar>
            <w:vAlign w:val="center"/>
          </w:tcPr>
          <w:p w14:paraId="44404EAA" w14:textId="75220A8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1.007</w:t>
            </w:r>
          </w:p>
        </w:tc>
        <w:tc>
          <w:tcPr>
            <w:tcW w:w="1178" w:type="dxa"/>
            <w:shd w:val="clear" w:color="auto" w:fill="FFFFFF" w:themeFill="background1"/>
            <w:tcMar>
              <w:left w:w="70" w:type="dxa"/>
              <w:right w:w="70" w:type="dxa"/>
            </w:tcMar>
            <w:vAlign w:val="bottom"/>
          </w:tcPr>
          <w:p w14:paraId="4C8FB159" w14:textId="7E2FEDB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B13516E" w14:textId="77777777" w:rsidTr="62D7C6E9">
        <w:trPr>
          <w:trHeight w:val="240"/>
        </w:trPr>
        <w:tc>
          <w:tcPr>
            <w:tcW w:w="2037" w:type="dxa"/>
            <w:vMerge/>
            <w:tcBorders>
              <w:left w:val="nil"/>
            </w:tcBorders>
            <w:vAlign w:val="center"/>
          </w:tcPr>
          <w:p w14:paraId="72319498" w14:textId="77777777" w:rsidR="00381B07" w:rsidRDefault="00381B07"/>
        </w:tc>
        <w:tc>
          <w:tcPr>
            <w:tcW w:w="1815" w:type="dxa"/>
            <w:shd w:val="clear" w:color="auto" w:fill="FFFFFF" w:themeFill="background1"/>
            <w:tcMar>
              <w:left w:w="70" w:type="dxa"/>
              <w:right w:w="70" w:type="dxa"/>
            </w:tcMar>
            <w:vAlign w:val="bottom"/>
          </w:tcPr>
          <w:p w14:paraId="6A9AC66F" w14:textId="6211113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C4E6BE4" w14:textId="22AE5F3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0DE6578" w14:textId="215B426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1D142C3" w14:textId="6EA2E82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1830D2C4" w14:textId="7E59601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6F3AA4F9" w14:textId="77777777" w:rsidTr="62D7C6E9">
        <w:trPr>
          <w:trHeight w:val="240"/>
        </w:trPr>
        <w:tc>
          <w:tcPr>
            <w:tcW w:w="2037" w:type="dxa"/>
            <w:vMerge/>
            <w:tcBorders>
              <w:left w:val="nil"/>
            </w:tcBorders>
            <w:vAlign w:val="center"/>
          </w:tcPr>
          <w:p w14:paraId="3653E3EC" w14:textId="77777777" w:rsidR="00381B07" w:rsidRDefault="00381B07"/>
        </w:tc>
        <w:tc>
          <w:tcPr>
            <w:tcW w:w="1815" w:type="dxa"/>
            <w:shd w:val="clear" w:color="auto" w:fill="FFFFFF" w:themeFill="background1"/>
            <w:tcMar>
              <w:left w:w="70" w:type="dxa"/>
              <w:right w:w="70" w:type="dxa"/>
            </w:tcMar>
            <w:vAlign w:val="bottom"/>
          </w:tcPr>
          <w:p w14:paraId="3F77F5B9" w14:textId="6C4DA96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083F1AC" w14:textId="7F17430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984.730.685</w:t>
            </w:r>
          </w:p>
        </w:tc>
        <w:tc>
          <w:tcPr>
            <w:tcW w:w="1495" w:type="dxa"/>
            <w:shd w:val="clear" w:color="auto" w:fill="FFFFFF" w:themeFill="background1"/>
            <w:tcMar>
              <w:left w:w="70" w:type="dxa"/>
              <w:right w:w="70" w:type="dxa"/>
            </w:tcMar>
            <w:vAlign w:val="center"/>
          </w:tcPr>
          <w:p w14:paraId="03DCCA17" w14:textId="5ACE90B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1.550.660.486</w:t>
            </w:r>
          </w:p>
        </w:tc>
        <w:tc>
          <w:tcPr>
            <w:tcW w:w="1495" w:type="dxa"/>
            <w:shd w:val="clear" w:color="auto" w:fill="FFFFFF" w:themeFill="background1"/>
            <w:tcMar>
              <w:left w:w="70" w:type="dxa"/>
              <w:right w:w="70" w:type="dxa"/>
            </w:tcMar>
            <w:vAlign w:val="center"/>
          </w:tcPr>
          <w:p w14:paraId="69389737" w14:textId="1D4C8A7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1.895.187.875</w:t>
            </w:r>
          </w:p>
        </w:tc>
        <w:tc>
          <w:tcPr>
            <w:tcW w:w="1178" w:type="dxa"/>
            <w:shd w:val="clear" w:color="auto" w:fill="FFFFFF" w:themeFill="background1"/>
            <w:tcMar>
              <w:left w:w="70" w:type="dxa"/>
              <w:right w:w="70" w:type="dxa"/>
            </w:tcMar>
            <w:vAlign w:val="bottom"/>
          </w:tcPr>
          <w:p w14:paraId="179BE1DE" w14:textId="6E2663C0"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C1AD391" w14:textId="77777777" w:rsidTr="62D7C6E9">
        <w:trPr>
          <w:trHeight w:val="240"/>
        </w:trPr>
        <w:tc>
          <w:tcPr>
            <w:tcW w:w="2037" w:type="dxa"/>
            <w:vMerge/>
            <w:tcBorders>
              <w:left w:val="nil"/>
            </w:tcBorders>
            <w:vAlign w:val="center"/>
          </w:tcPr>
          <w:p w14:paraId="050A33EC" w14:textId="77777777" w:rsidR="00381B07" w:rsidRDefault="00381B07"/>
        </w:tc>
        <w:tc>
          <w:tcPr>
            <w:tcW w:w="1815" w:type="dxa"/>
            <w:shd w:val="clear" w:color="auto" w:fill="FFFFFF" w:themeFill="background1"/>
            <w:tcMar>
              <w:left w:w="70" w:type="dxa"/>
              <w:right w:w="70" w:type="dxa"/>
            </w:tcMar>
            <w:vAlign w:val="bottom"/>
          </w:tcPr>
          <w:p w14:paraId="1C0F09E0" w14:textId="6F3F91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588FC90" w14:textId="0E454B9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16.250.000</w:t>
            </w:r>
          </w:p>
        </w:tc>
        <w:tc>
          <w:tcPr>
            <w:tcW w:w="1495" w:type="dxa"/>
            <w:shd w:val="clear" w:color="auto" w:fill="FFFFFF" w:themeFill="background1"/>
            <w:tcMar>
              <w:left w:w="70" w:type="dxa"/>
              <w:right w:w="70" w:type="dxa"/>
            </w:tcMar>
            <w:vAlign w:val="center"/>
          </w:tcPr>
          <w:p w14:paraId="53A66C31" w14:textId="00F8EF6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31.850.000</w:t>
            </w:r>
          </w:p>
        </w:tc>
        <w:tc>
          <w:tcPr>
            <w:tcW w:w="1495" w:type="dxa"/>
            <w:shd w:val="clear" w:color="auto" w:fill="FFFFFF" w:themeFill="background1"/>
            <w:tcMar>
              <w:left w:w="70" w:type="dxa"/>
              <w:right w:w="70" w:type="dxa"/>
            </w:tcMar>
            <w:vAlign w:val="center"/>
          </w:tcPr>
          <w:p w14:paraId="22A742E2" w14:textId="6B1FCD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39.975.000</w:t>
            </w:r>
          </w:p>
        </w:tc>
        <w:tc>
          <w:tcPr>
            <w:tcW w:w="1178" w:type="dxa"/>
            <w:shd w:val="clear" w:color="auto" w:fill="FFFFFF" w:themeFill="background1"/>
            <w:tcMar>
              <w:left w:w="70" w:type="dxa"/>
              <w:right w:w="70" w:type="dxa"/>
            </w:tcMar>
            <w:vAlign w:val="bottom"/>
          </w:tcPr>
          <w:p w14:paraId="04ACC481" w14:textId="45558C7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36A93C1" w14:textId="77777777" w:rsidTr="62D7C6E9">
        <w:trPr>
          <w:trHeight w:val="240"/>
        </w:trPr>
        <w:tc>
          <w:tcPr>
            <w:tcW w:w="2037" w:type="dxa"/>
            <w:vMerge/>
            <w:tcBorders>
              <w:left w:val="nil"/>
              <w:bottom w:val="single" w:sz="0" w:space="0" w:color="000000" w:themeColor="text1"/>
            </w:tcBorders>
            <w:vAlign w:val="center"/>
          </w:tcPr>
          <w:p w14:paraId="76AA25F8"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BFF8E3E" w14:textId="4947896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40B22B6" w14:textId="2ED1551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519.937.802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0550719" w14:textId="4CCC1A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651.277.404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B0F6EE0" w14:textId="6ECCCC9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720.171.393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0E7F8C9" w14:textId="6F2BEA5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E9C5CA4"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5B41A6D6" w14:textId="6B7AA8CC"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[Mobilfunk] High Band Radio Unit</w:t>
            </w:r>
          </w:p>
        </w:tc>
        <w:tc>
          <w:tcPr>
            <w:tcW w:w="1815" w:type="dxa"/>
            <w:shd w:val="clear" w:color="auto" w:fill="FFFFFF" w:themeFill="background1"/>
            <w:tcMar>
              <w:left w:w="70" w:type="dxa"/>
              <w:right w:w="70" w:type="dxa"/>
            </w:tcMar>
            <w:vAlign w:val="bottom"/>
          </w:tcPr>
          <w:p w14:paraId="589B6238" w14:textId="67F5604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3F5FFBA" w14:textId="37A20C1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w:t>
            </w:r>
          </w:p>
        </w:tc>
        <w:tc>
          <w:tcPr>
            <w:tcW w:w="1495" w:type="dxa"/>
            <w:shd w:val="clear" w:color="auto" w:fill="FFFFFF" w:themeFill="background1"/>
            <w:tcMar>
              <w:left w:w="70" w:type="dxa"/>
              <w:right w:w="70" w:type="dxa"/>
            </w:tcMar>
            <w:vAlign w:val="center"/>
          </w:tcPr>
          <w:p w14:paraId="54DA546A" w14:textId="78A5D67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738</w:t>
            </w:r>
          </w:p>
        </w:tc>
        <w:tc>
          <w:tcPr>
            <w:tcW w:w="1495" w:type="dxa"/>
            <w:shd w:val="clear" w:color="auto" w:fill="FFFFFF" w:themeFill="background1"/>
            <w:tcMar>
              <w:left w:w="70" w:type="dxa"/>
              <w:right w:w="70" w:type="dxa"/>
            </w:tcMar>
            <w:vAlign w:val="center"/>
          </w:tcPr>
          <w:p w14:paraId="00AFA120" w14:textId="135FB01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908</w:t>
            </w:r>
          </w:p>
        </w:tc>
        <w:tc>
          <w:tcPr>
            <w:tcW w:w="1178" w:type="dxa"/>
            <w:shd w:val="clear" w:color="auto" w:fill="FFFFFF" w:themeFill="background1"/>
            <w:tcMar>
              <w:left w:w="70" w:type="dxa"/>
              <w:right w:w="70" w:type="dxa"/>
            </w:tcMar>
            <w:vAlign w:val="bottom"/>
          </w:tcPr>
          <w:p w14:paraId="140D7F41" w14:textId="46C0F31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3AE8C78E" w14:textId="77777777" w:rsidTr="62D7C6E9">
        <w:trPr>
          <w:trHeight w:val="240"/>
        </w:trPr>
        <w:tc>
          <w:tcPr>
            <w:tcW w:w="2037" w:type="dxa"/>
            <w:vMerge/>
            <w:tcBorders>
              <w:left w:val="nil"/>
            </w:tcBorders>
            <w:vAlign w:val="center"/>
          </w:tcPr>
          <w:p w14:paraId="521E9E4B" w14:textId="77777777" w:rsidR="00381B07" w:rsidRDefault="00381B07"/>
        </w:tc>
        <w:tc>
          <w:tcPr>
            <w:tcW w:w="1815" w:type="dxa"/>
            <w:shd w:val="clear" w:color="auto" w:fill="FFFFFF" w:themeFill="background1"/>
            <w:tcMar>
              <w:left w:w="70" w:type="dxa"/>
              <w:right w:w="70" w:type="dxa"/>
            </w:tcMar>
            <w:vAlign w:val="bottom"/>
          </w:tcPr>
          <w:p w14:paraId="70D4BA95" w14:textId="14D537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3B4F795B" w14:textId="25E757C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45C64B88" w14:textId="5B71F32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C2A8593" w14:textId="27F99BE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796375F7" w14:textId="4C9201C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10709AE8" w14:textId="77777777" w:rsidTr="62D7C6E9">
        <w:trPr>
          <w:trHeight w:val="240"/>
        </w:trPr>
        <w:tc>
          <w:tcPr>
            <w:tcW w:w="2037" w:type="dxa"/>
            <w:vMerge/>
            <w:tcBorders>
              <w:left w:val="nil"/>
            </w:tcBorders>
            <w:vAlign w:val="center"/>
          </w:tcPr>
          <w:p w14:paraId="3A0A294E" w14:textId="77777777" w:rsidR="00381B07" w:rsidRDefault="00381B07"/>
        </w:tc>
        <w:tc>
          <w:tcPr>
            <w:tcW w:w="1815" w:type="dxa"/>
            <w:shd w:val="clear" w:color="auto" w:fill="FFFFFF" w:themeFill="background1"/>
            <w:tcMar>
              <w:left w:w="70" w:type="dxa"/>
              <w:right w:w="70" w:type="dxa"/>
            </w:tcMar>
            <w:vAlign w:val="bottom"/>
          </w:tcPr>
          <w:p w14:paraId="22E8D3D2" w14:textId="683E587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6F84D84B" w14:textId="148F3AD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70.847.335</w:t>
            </w:r>
          </w:p>
        </w:tc>
        <w:tc>
          <w:tcPr>
            <w:tcW w:w="1495" w:type="dxa"/>
            <w:shd w:val="clear" w:color="auto" w:fill="FFFFFF" w:themeFill="background1"/>
            <w:tcMar>
              <w:left w:w="70" w:type="dxa"/>
              <w:right w:w="70" w:type="dxa"/>
            </w:tcMar>
            <w:vAlign w:val="center"/>
          </w:tcPr>
          <w:p w14:paraId="73CE72DD" w14:textId="7EF843E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1.341.247.940</w:t>
            </w:r>
          </w:p>
        </w:tc>
        <w:tc>
          <w:tcPr>
            <w:tcW w:w="1495" w:type="dxa"/>
            <w:shd w:val="clear" w:color="auto" w:fill="FFFFFF" w:themeFill="background1"/>
            <w:tcMar>
              <w:left w:w="70" w:type="dxa"/>
              <w:right w:w="70" w:type="dxa"/>
            </w:tcMar>
            <w:vAlign w:val="center"/>
          </w:tcPr>
          <w:p w14:paraId="43795BCD" w14:textId="4C27E7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1.547.074.593</w:t>
            </w:r>
          </w:p>
        </w:tc>
        <w:tc>
          <w:tcPr>
            <w:tcW w:w="1178" w:type="dxa"/>
            <w:shd w:val="clear" w:color="auto" w:fill="FFFFFF" w:themeFill="background1"/>
            <w:tcMar>
              <w:left w:w="70" w:type="dxa"/>
              <w:right w:w="70" w:type="dxa"/>
            </w:tcMar>
            <w:vAlign w:val="bottom"/>
          </w:tcPr>
          <w:p w14:paraId="52FB4A13" w14:textId="0D816AE8"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ACFD501" w14:textId="77777777" w:rsidTr="62D7C6E9">
        <w:trPr>
          <w:trHeight w:val="240"/>
        </w:trPr>
        <w:tc>
          <w:tcPr>
            <w:tcW w:w="2037" w:type="dxa"/>
            <w:vMerge/>
            <w:tcBorders>
              <w:left w:val="nil"/>
            </w:tcBorders>
            <w:vAlign w:val="center"/>
          </w:tcPr>
          <w:p w14:paraId="38F4D185" w14:textId="77777777" w:rsidR="00381B07" w:rsidRDefault="00381B07"/>
        </w:tc>
        <w:tc>
          <w:tcPr>
            <w:tcW w:w="1815" w:type="dxa"/>
            <w:shd w:val="clear" w:color="auto" w:fill="FFFFFF" w:themeFill="background1"/>
            <w:tcMar>
              <w:left w:w="70" w:type="dxa"/>
              <w:right w:w="70" w:type="dxa"/>
            </w:tcMar>
            <w:vAlign w:val="bottom"/>
          </w:tcPr>
          <w:p w14:paraId="1245F16B" w14:textId="7B6B9C7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4E145F94" w14:textId="4843A93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2.700.000</w:t>
            </w:r>
          </w:p>
        </w:tc>
        <w:tc>
          <w:tcPr>
            <w:tcW w:w="1495" w:type="dxa"/>
            <w:shd w:val="clear" w:color="auto" w:fill="FFFFFF" w:themeFill="background1"/>
            <w:tcMar>
              <w:left w:w="70" w:type="dxa"/>
              <w:right w:w="70" w:type="dxa"/>
            </w:tcMar>
            <w:vAlign w:val="center"/>
          </w:tcPr>
          <w:p w14:paraId="0540AADA" w14:textId="106DEAF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80.460.000</w:t>
            </w:r>
          </w:p>
        </w:tc>
        <w:tc>
          <w:tcPr>
            <w:tcW w:w="1495" w:type="dxa"/>
            <w:shd w:val="clear" w:color="auto" w:fill="FFFFFF" w:themeFill="background1"/>
            <w:tcMar>
              <w:left w:w="70" w:type="dxa"/>
              <w:right w:w="70" w:type="dxa"/>
            </w:tcMar>
            <w:vAlign w:val="center"/>
          </w:tcPr>
          <w:p w14:paraId="4AE64037" w14:textId="0204E99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61.560.000</w:t>
            </w:r>
          </w:p>
        </w:tc>
        <w:tc>
          <w:tcPr>
            <w:tcW w:w="1178" w:type="dxa"/>
            <w:shd w:val="clear" w:color="auto" w:fill="FFFFFF" w:themeFill="background1"/>
            <w:tcMar>
              <w:left w:w="70" w:type="dxa"/>
              <w:right w:w="70" w:type="dxa"/>
            </w:tcMar>
            <w:vAlign w:val="bottom"/>
          </w:tcPr>
          <w:p w14:paraId="681F57F7" w14:textId="45F202B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C0549AD" w14:textId="77777777" w:rsidTr="62D7C6E9">
        <w:trPr>
          <w:trHeight w:val="240"/>
        </w:trPr>
        <w:tc>
          <w:tcPr>
            <w:tcW w:w="2037" w:type="dxa"/>
            <w:vMerge/>
            <w:tcBorders>
              <w:left w:val="nil"/>
              <w:bottom w:val="single" w:sz="0" w:space="0" w:color="000000" w:themeColor="text1"/>
            </w:tcBorders>
            <w:vAlign w:val="center"/>
          </w:tcPr>
          <w:p w14:paraId="5D6733C7"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4725504" w14:textId="44B73D7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DE18FFD" w14:textId="54A2F30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37.407.393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475769E" w14:textId="65D1933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563.324.135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5EC0044" w14:textId="3E267C9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587.888.345</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0B760D0" w14:textId="4D5BA99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A5CA439"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97965C6" w14:textId="2E302D71" w:rsidR="62D7C6E9" w:rsidRPr="00C45ED5" w:rsidRDefault="62D7C6E9" w:rsidP="62D7C6E9">
            <w:pPr>
              <w:jc w:val="center"/>
              <w:rPr>
                <w:rFonts w:asciiTheme="minorHAnsi" w:eastAsiaTheme="minorEastAsia" w:hAnsiTheme="minorHAnsi" w:cstheme="minorBidi"/>
                <w:color w:val="000000" w:themeColor="text1"/>
                <w:sz w:val="20"/>
                <w:szCs w:val="20"/>
                <w:lang w:val="de-DE"/>
              </w:rPr>
            </w:pPr>
            <w:r w:rsidRPr="00C45ED5">
              <w:rPr>
                <w:rFonts w:asciiTheme="minorHAnsi" w:eastAsiaTheme="minorEastAsia" w:hAnsiTheme="minorHAnsi" w:cstheme="minorBidi"/>
                <w:color w:val="000000" w:themeColor="text1"/>
                <w:sz w:val="20"/>
                <w:szCs w:val="20"/>
                <w:lang w:val="de-DE"/>
              </w:rPr>
              <w:t>[Mobilfunk] Antennen-Standort Uplink Port-Unit (1G Port)</w:t>
            </w:r>
          </w:p>
        </w:tc>
        <w:tc>
          <w:tcPr>
            <w:tcW w:w="1815" w:type="dxa"/>
            <w:shd w:val="clear" w:color="auto" w:fill="FFFFFF" w:themeFill="background1"/>
            <w:tcMar>
              <w:left w:w="70" w:type="dxa"/>
              <w:right w:w="70" w:type="dxa"/>
            </w:tcMar>
            <w:vAlign w:val="bottom"/>
          </w:tcPr>
          <w:p w14:paraId="4B470448" w14:textId="775AF9C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A791F37" w14:textId="351F729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100</w:t>
            </w:r>
          </w:p>
        </w:tc>
        <w:tc>
          <w:tcPr>
            <w:tcW w:w="1495" w:type="dxa"/>
            <w:shd w:val="clear" w:color="auto" w:fill="FFFFFF" w:themeFill="background1"/>
            <w:tcMar>
              <w:left w:w="70" w:type="dxa"/>
              <w:right w:w="70" w:type="dxa"/>
            </w:tcMar>
            <w:vAlign w:val="center"/>
          </w:tcPr>
          <w:p w14:paraId="6722F57D" w14:textId="117B23B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w:t>
            </w:r>
          </w:p>
        </w:tc>
        <w:tc>
          <w:tcPr>
            <w:tcW w:w="1495" w:type="dxa"/>
            <w:shd w:val="clear" w:color="auto" w:fill="FFFFFF" w:themeFill="background1"/>
            <w:tcMar>
              <w:left w:w="70" w:type="dxa"/>
              <w:right w:w="70" w:type="dxa"/>
            </w:tcMar>
            <w:vAlign w:val="center"/>
          </w:tcPr>
          <w:p w14:paraId="52B91DB7" w14:textId="45D1A0C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168</w:t>
            </w:r>
          </w:p>
        </w:tc>
        <w:tc>
          <w:tcPr>
            <w:tcW w:w="1178" w:type="dxa"/>
            <w:shd w:val="clear" w:color="auto" w:fill="FFFFFF" w:themeFill="background1"/>
            <w:tcMar>
              <w:left w:w="70" w:type="dxa"/>
              <w:right w:w="70" w:type="dxa"/>
            </w:tcMar>
            <w:vAlign w:val="bottom"/>
          </w:tcPr>
          <w:p w14:paraId="21D3C906" w14:textId="6C582CC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96EC95F" w14:textId="77777777" w:rsidTr="62D7C6E9">
        <w:trPr>
          <w:trHeight w:val="240"/>
        </w:trPr>
        <w:tc>
          <w:tcPr>
            <w:tcW w:w="2037" w:type="dxa"/>
            <w:vMerge/>
            <w:tcBorders>
              <w:left w:val="nil"/>
            </w:tcBorders>
            <w:vAlign w:val="center"/>
          </w:tcPr>
          <w:p w14:paraId="0BFE3445" w14:textId="77777777" w:rsidR="00381B07" w:rsidRDefault="00381B07"/>
        </w:tc>
        <w:tc>
          <w:tcPr>
            <w:tcW w:w="1815" w:type="dxa"/>
            <w:shd w:val="clear" w:color="auto" w:fill="FFFFFF" w:themeFill="background1"/>
            <w:tcMar>
              <w:left w:w="70" w:type="dxa"/>
              <w:right w:w="70" w:type="dxa"/>
            </w:tcMar>
            <w:vAlign w:val="bottom"/>
          </w:tcPr>
          <w:p w14:paraId="327121D9" w14:textId="5829F32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25D5831" w14:textId="4AD2E06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953459A" w14:textId="0FA88B8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77F5010" w14:textId="351AC39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006CA633" w14:textId="01DDE38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0426FC7" w14:textId="77777777" w:rsidTr="62D7C6E9">
        <w:trPr>
          <w:trHeight w:val="240"/>
        </w:trPr>
        <w:tc>
          <w:tcPr>
            <w:tcW w:w="2037" w:type="dxa"/>
            <w:vMerge/>
            <w:tcBorders>
              <w:left w:val="nil"/>
            </w:tcBorders>
            <w:vAlign w:val="center"/>
          </w:tcPr>
          <w:p w14:paraId="4031011C" w14:textId="77777777" w:rsidR="00381B07" w:rsidRDefault="00381B07"/>
        </w:tc>
        <w:tc>
          <w:tcPr>
            <w:tcW w:w="1815" w:type="dxa"/>
            <w:shd w:val="clear" w:color="auto" w:fill="FFFFFF" w:themeFill="background1"/>
            <w:tcMar>
              <w:left w:w="70" w:type="dxa"/>
              <w:right w:w="70" w:type="dxa"/>
            </w:tcMar>
            <w:vAlign w:val="bottom"/>
          </w:tcPr>
          <w:p w14:paraId="1D25A383" w14:textId="310C000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1995E565" w14:textId="4E0AD96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4.976.066</w:t>
            </w:r>
          </w:p>
        </w:tc>
        <w:tc>
          <w:tcPr>
            <w:tcW w:w="1495" w:type="dxa"/>
            <w:shd w:val="clear" w:color="auto" w:fill="FFFFFF" w:themeFill="background1"/>
            <w:tcMar>
              <w:left w:w="70" w:type="dxa"/>
              <w:right w:w="70" w:type="dxa"/>
            </w:tcMar>
            <w:vAlign w:val="center"/>
          </w:tcPr>
          <w:p w14:paraId="5B45C3ED" w14:textId="13888DA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7.664.452</w:t>
            </w:r>
          </w:p>
        </w:tc>
        <w:tc>
          <w:tcPr>
            <w:tcW w:w="1495" w:type="dxa"/>
            <w:shd w:val="clear" w:color="auto" w:fill="FFFFFF" w:themeFill="background1"/>
            <w:tcMar>
              <w:left w:w="70" w:type="dxa"/>
              <w:right w:w="70" w:type="dxa"/>
            </w:tcMar>
            <w:vAlign w:val="center"/>
          </w:tcPr>
          <w:p w14:paraId="00AA7EBF" w14:textId="7015E30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6.699.108</w:t>
            </w:r>
          </w:p>
        </w:tc>
        <w:tc>
          <w:tcPr>
            <w:tcW w:w="1178" w:type="dxa"/>
            <w:shd w:val="clear" w:color="auto" w:fill="FFFFFF" w:themeFill="background1"/>
            <w:tcMar>
              <w:left w:w="70" w:type="dxa"/>
              <w:right w:w="70" w:type="dxa"/>
            </w:tcMar>
            <w:vAlign w:val="bottom"/>
          </w:tcPr>
          <w:p w14:paraId="74DFB3C6" w14:textId="2AC6E5E2"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7915AA80" w14:textId="77777777" w:rsidTr="62D7C6E9">
        <w:trPr>
          <w:trHeight w:val="240"/>
        </w:trPr>
        <w:tc>
          <w:tcPr>
            <w:tcW w:w="2037" w:type="dxa"/>
            <w:vMerge/>
            <w:tcBorders>
              <w:left w:val="nil"/>
            </w:tcBorders>
            <w:vAlign w:val="center"/>
          </w:tcPr>
          <w:p w14:paraId="49544ACA" w14:textId="77777777" w:rsidR="00381B07" w:rsidRDefault="00381B07"/>
        </w:tc>
        <w:tc>
          <w:tcPr>
            <w:tcW w:w="1815" w:type="dxa"/>
            <w:shd w:val="clear" w:color="auto" w:fill="FFFFFF" w:themeFill="background1"/>
            <w:tcMar>
              <w:left w:w="70" w:type="dxa"/>
              <w:right w:w="70" w:type="dxa"/>
            </w:tcMar>
            <w:vAlign w:val="bottom"/>
          </w:tcPr>
          <w:p w14:paraId="632D9E91" w14:textId="4570F7E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738E235" w14:textId="15E78BA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525.000</w:t>
            </w:r>
          </w:p>
        </w:tc>
        <w:tc>
          <w:tcPr>
            <w:tcW w:w="1495" w:type="dxa"/>
            <w:shd w:val="clear" w:color="auto" w:fill="FFFFFF" w:themeFill="background1"/>
            <w:tcMar>
              <w:left w:w="70" w:type="dxa"/>
              <w:right w:w="70" w:type="dxa"/>
            </w:tcMar>
            <w:vAlign w:val="center"/>
          </w:tcPr>
          <w:p w14:paraId="3F6F36BB" w14:textId="7D2A656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997.500</w:t>
            </w:r>
          </w:p>
        </w:tc>
        <w:tc>
          <w:tcPr>
            <w:tcW w:w="1495" w:type="dxa"/>
            <w:shd w:val="clear" w:color="auto" w:fill="FFFFFF" w:themeFill="background1"/>
            <w:tcMar>
              <w:left w:w="70" w:type="dxa"/>
              <w:right w:w="70" w:type="dxa"/>
            </w:tcMar>
            <w:vAlign w:val="center"/>
          </w:tcPr>
          <w:p w14:paraId="0BFD8CA9" w14:textId="1609209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840.000</w:t>
            </w:r>
          </w:p>
        </w:tc>
        <w:tc>
          <w:tcPr>
            <w:tcW w:w="1178" w:type="dxa"/>
            <w:shd w:val="clear" w:color="auto" w:fill="FFFFFF" w:themeFill="background1"/>
            <w:tcMar>
              <w:left w:w="70" w:type="dxa"/>
              <w:right w:w="70" w:type="dxa"/>
            </w:tcMar>
            <w:vAlign w:val="bottom"/>
          </w:tcPr>
          <w:p w14:paraId="14A3F376" w14:textId="3494199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08893D4" w14:textId="77777777" w:rsidTr="62D7C6E9">
        <w:trPr>
          <w:trHeight w:val="240"/>
        </w:trPr>
        <w:tc>
          <w:tcPr>
            <w:tcW w:w="2037" w:type="dxa"/>
            <w:vMerge/>
            <w:tcBorders>
              <w:left w:val="nil"/>
              <w:bottom w:val="single" w:sz="0" w:space="0" w:color="000000" w:themeColor="text1"/>
            </w:tcBorders>
            <w:vAlign w:val="center"/>
          </w:tcPr>
          <w:p w14:paraId="349A65A0"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C802026" w14:textId="030EF10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D6581BD" w14:textId="5B0036D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2.627.363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6A860ED" w14:textId="0C78524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3.219.070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ABF9D52" w14:textId="552F51A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2.545.661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D929AC0" w14:textId="0DCBAC6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3078115"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B81F9C6" w14:textId="7EC0D92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[Mobilfunk] OLT Downlink Port-Unit to Antennenstandort (1G Port)</w:t>
            </w:r>
          </w:p>
        </w:tc>
        <w:tc>
          <w:tcPr>
            <w:tcW w:w="1815" w:type="dxa"/>
            <w:shd w:val="clear" w:color="auto" w:fill="FFFFFF" w:themeFill="background1"/>
            <w:tcMar>
              <w:left w:w="70" w:type="dxa"/>
              <w:right w:w="70" w:type="dxa"/>
            </w:tcMar>
            <w:vAlign w:val="bottom"/>
          </w:tcPr>
          <w:p w14:paraId="573BED5F" w14:textId="60F15E4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61A7FBE" w14:textId="14D3AA3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100</w:t>
            </w:r>
          </w:p>
        </w:tc>
        <w:tc>
          <w:tcPr>
            <w:tcW w:w="1495" w:type="dxa"/>
            <w:shd w:val="clear" w:color="auto" w:fill="FFFFFF" w:themeFill="background1"/>
            <w:tcMar>
              <w:left w:w="70" w:type="dxa"/>
              <w:right w:w="70" w:type="dxa"/>
            </w:tcMar>
            <w:vAlign w:val="center"/>
          </w:tcPr>
          <w:p w14:paraId="0CE7F1EA" w14:textId="415364F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w:t>
            </w:r>
          </w:p>
        </w:tc>
        <w:tc>
          <w:tcPr>
            <w:tcW w:w="1495" w:type="dxa"/>
            <w:shd w:val="clear" w:color="auto" w:fill="FFFFFF" w:themeFill="background1"/>
            <w:tcMar>
              <w:left w:w="70" w:type="dxa"/>
              <w:right w:w="70" w:type="dxa"/>
            </w:tcMar>
            <w:vAlign w:val="center"/>
          </w:tcPr>
          <w:p w14:paraId="2F96F441" w14:textId="679A218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168</w:t>
            </w:r>
          </w:p>
        </w:tc>
        <w:tc>
          <w:tcPr>
            <w:tcW w:w="1178" w:type="dxa"/>
            <w:shd w:val="clear" w:color="auto" w:fill="FFFFFF" w:themeFill="background1"/>
            <w:tcMar>
              <w:left w:w="70" w:type="dxa"/>
              <w:right w:w="70" w:type="dxa"/>
            </w:tcMar>
            <w:vAlign w:val="bottom"/>
          </w:tcPr>
          <w:p w14:paraId="06AD09BE" w14:textId="2905A82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3A319E1" w14:textId="77777777" w:rsidTr="62D7C6E9">
        <w:trPr>
          <w:trHeight w:val="240"/>
        </w:trPr>
        <w:tc>
          <w:tcPr>
            <w:tcW w:w="2037" w:type="dxa"/>
            <w:vMerge/>
            <w:tcBorders>
              <w:left w:val="nil"/>
            </w:tcBorders>
            <w:vAlign w:val="center"/>
          </w:tcPr>
          <w:p w14:paraId="312C34FD" w14:textId="77777777" w:rsidR="00381B07" w:rsidRDefault="00381B07"/>
        </w:tc>
        <w:tc>
          <w:tcPr>
            <w:tcW w:w="1815" w:type="dxa"/>
            <w:shd w:val="clear" w:color="auto" w:fill="FFFFFF" w:themeFill="background1"/>
            <w:tcMar>
              <w:left w:w="70" w:type="dxa"/>
              <w:right w:w="70" w:type="dxa"/>
            </w:tcMar>
            <w:vAlign w:val="bottom"/>
          </w:tcPr>
          <w:p w14:paraId="3F969167" w14:textId="665FA81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C6F1E80" w14:textId="19C5B1A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41216DB" w14:textId="1D79B1C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2CB2CE9" w14:textId="7345C76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4183BBFB" w14:textId="35CC363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1487E37" w14:textId="77777777" w:rsidTr="62D7C6E9">
        <w:trPr>
          <w:trHeight w:val="240"/>
        </w:trPr>
        <w:tc>
          <w:tcPr>
            <w:tcW w:w="2037" w:type="dxa"/>
            <w:vMerge/>
            <w:tcBorders>
              <w:left w:val="nil"/>
            </w:tcBorders>
            <w:vAlign w:val="center"/>
          </w:tcPr>
          <w:p w14:paraId="769B3E01" w14:textId="77777777" w:rsidR="00381B07" w:rsidRDefault="00381B07"/>
        </w:tc>
        <w:tc>
          <w:tcPr>
            <w:tcW w:w="1815" w:type="dxa"/>
            <w:shd w:val="clear" w:color="auto" w:fill="FFFFFF" w:themeFill="background1"/>
            <w:tcMar>
              <w:left w:w="70" w:type="dxa"/>
              <w:right w:w="70" w:type="dxa"/>
            </w:tcMar>
            <w:vAlign w:val="bottom"/>
          </w:tcPr>
          <w:p w14:paraId="79DBD9F9" w14:textId="74EC6CE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66F937A0" w14:textId="0CCD5DA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6.110.959</w:t>
            </w:r>
          </w:p>
        </w:tc>
        <w:tc>
          <w:tcPr>
            <w:tcW w:w="1495" w:type="dxa"/>
            <w:shd w:val="clear" w:color="auto" w:fill="FFFFFF" w:themeFill="background1"/>
            <w:tcMar>
              <w:left w:w="70" w:type="dxa"/>
              <w:right w:w="70" w:type="dxa"/>
            </w:tcMar>
            <w:vAlign w:val="center"/>
          </w:tcPr>
          <w:p w14:paraId="6F3907B9" w14:textId="78266B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8.885.873</w:t>
            </w:r>
          </w:p>
        </w:tc>
        <w:tc>
          <w:tcPr>
            <w:tcW w:w="1495" w:type="dxa"/>
            <w:shd w:val="clear" w:color="auto" w:fill="FFFFFF" w:themeFill="background1"/>
            <w:tcMar>
              <w:left w:w="70" w:type="dxa"/>
              <w:right w:w="70" w:type="dxa"/>
            </w:tcMar>
            <w:vAlign w:val="center"/>
          </w:tcPr>
          <w:p w14:paraId="6CC043C7" w14:textId="389ECB7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7.639.354</w:t>
            </w:r>
          </w:p>
        </w:tc>
        <w:tc>
          <w:tcPr>
            <w:tcW w:w="1178" w:type="dxa"/>
            <w:shd w:val="clear" w:color="auto" w:fill="FFFFFF" w:themeFill="background1"/>
            <w:tcMar>
              <w:left w:w="70" w:type="dxa"/>
              <w:right w:w="70" w:type="dxa"/>
            </w:tcMar>
            <w:vAlign w:val="bottom"/>
          </w:tcPr>
          <w:p w14:paraId="0CF5D5FA" w14:textId="2BD18DDB"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183E89A5" w14:textId="77777777" w:rsidTr="62D7C6E9">
        <w:trPr>
          <w:trHeight w:val="240"/>
        </w:trPr>
        <w:tc>
          <w:tcPr>
            <w:tcW w:w="2037" w:type="dxa"/>
            <w:vMerge/>
            <w:tcBorders>
              <w:left w:val="nil"/>
            </w:tcBorders>
            <w:vAlign w:val="center"/>
          </w:tcPr>
          <w:p w14:paraId="58257515" w14:textId="77777777" w:rsidR="00381B07" w:rsidRDefault="00381B07"/>
        </w:tc>
        <w:tc>
          <w:tcPr>
            <w:tcW w:w="1815" w:type="dxa"/>
            <w:shd w:val="clear" w:color="auto" w:fill="FFFFFF" w:themeFill="background1"/>
            <w:tcMar>
              <w:left w:w="70" w:type="dxa"/>
              <w:right w:w="70" w:type="dxa"/>
            </w:tcMar>
            <w:vAlign w:val="bottom"/>
          </w:tcPr>
          <w:p w14:paraId="3FA291D8" w14:textId="20BCD7D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2E60764" w14:textId="797CA8B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40.000</w:t>
            </w:r>
          </w:p>
        </w:tc>
        <w:tc>
          <w:tcPr>
            <w:tcW w:w="1495" w:type="dxa"/>
            <w:shd w:val="clear" w:color="auto" w:fill="FFFFFF" w:themeFill="background1"/>
            <w:tcMar>
              <w:left w:w="70" w:type="dxa"/>
              <w:right w:w="70" w:type="dxa"/>
            </w:tcMar>
            <w:vAlign w:val="center"/>
          </w:tcPr>
          <w:p w14:paraId="208C1504" w14:textId="7551507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76.000</w:t>
            </w:r>
          </w:p>
        </w:tc>
        <w:tc>
          <w:tcPr>
            <w:tcW w:w="1495" w:type="dxa"/>
            <w:shd w:val="clear" w:color="auto" w:fill="FFFFFF" w:themeFill="background1"/>
            <w:tcMar>
              <w:left w:w="70" w:type="dxa"/>
              <w:right w:w="70" w:type="dxa"/>
            </w:tcMar>
            <w:vAlign w:val="center"/>
          </w:tcPr>
          <w:p w14:paraId="41C4611A" w14:textId="030CF7D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64.000</w:t>
            </w:r>
          </w:p>
        </w:tc>
        <w:tc>
          <w:tcPr>
            <w:tcW w:w="1178" w:type="dxa"/>
            <w:shd w:val="clear" w:color="auto" w:fill="FFFFFF" w:themeFill="background1"/>
            <w:tcMar>
              <w:left w:w="70" w:type="dxa"/>
              <w:right w:w="70" w:type="dxa"/>
            </w:tcMar>
            <w:vAlign w:val="bottom"/>
          </w:tcPr>
          <w:p w14:paraId="49C4CF93" w14:textId="18EA5FA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87BE062" w14:textId="77777777" w:rsidTr="62D7C6E9">
        <w:trPr>
          <w:trHeight w:val="240"/>
        </w:trPr>
        <w:tc>
          <w:tcPr>
            <w:tcW w:w="2037" w:type="dxa"/>
            <w:vMerge/>
            <w:tcBorders>
              <w:left w:val="nil"/>
              <w:bottom w:val="single" w:sz="0" w:space="0" w:color="000000" w:themeColor="text1"/>
            </w:tcBorders>
            <w:vAlign w:val="center"/>
          </w:tcPr>
          <w:p w14:paraId="18CEAB8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D65B767" w14:textId="5536E35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AE4A4ED" w14:textId="7046DE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3.226.586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CBCE9BD" w14:textId="085EBF6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3.732.067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DB0FC09" w14:textId="0830F1B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2.902.955</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5B41DE8" w14:textId="6B7AEA3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35830C7" w14:textId="77777777" w:rsidTr="62D7C6E9">
        <w:trPr>
          <w:trHeight w:val="240"/>
        </w:trPr>
        <w:tc>
          <w:tcPr>
            <w:tcW w:w="2037" w:type="dxa"/>
            <w:tcBorders>
              <w:top w:val="nil"/>
              <w:left w:val="nil"/>
              <w:bottom w:val="single" w:sz="8" w:space="0" w:color="auto"/>
              <w:right w:val="nil"/>
            </w:tcBorders>
            <w:tcMar>
              <w:left w:w="70" w:type="dxa"/>
              <w:right w:w="70" w:type="dxa"/>
            </w:tcMar>
            <w:vAlign w:val="center"/>
          </w:tcPr>
          <w:p w14:paraId="787C44FF" w14:textId="751B481D"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815"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2A12BE09" w14:textId="6F52AD7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1A8A34D2" w14:textId="02B095C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521685E8" w14:textId="3BB308A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2D4D0ABF" w14:textId="37A9D07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178"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5D3D01F4" w14:textId="22A08BD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r>
      <w:tr w:rsidR="62D7C6E9" w14:paraId="7578BD1C"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25C5A8B8" w14:textId="26A54BC5"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04DC5B3F" w14:textId="4788A06C"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2DE31348" w14:textId="716B3D6C"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1977C91C" w14:textId="21105DC8"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72010626" w14:textId="0923885D"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02C23A24" w14:textId="3D11DE72"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272D0D82"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4676C234" w14:textId="5F83CD4D" w:rsidR="62D7C6E9" w:rsidRPr="00C45ED5" w:rsidRDefault="62D7C6E9" w:rsidP="62D7C6E9">
            <w:pPr>
              <w:jc w:val="center"/>
              <w:rPr>
                <w:rFonts w:asciiTheme="minorHAnsi" w:eastAsiaTheme="minorEastAsia" w:hAnsiTheme="minorHAnsi" w:cstheme="minorBidi"/>
                <w:color w:val="000000" w:themeColor="text1"/>
                <w:sz w:val="20"/>
                <w:szCs w:val="20"/>
                <w:lang w:val="de-DE"/>
              </w:rPr>
            </w:pPr>
            <w:r w:rsidRPr="00C45ED5">
              <w:rPr>
                <w:rFonts w:asciiTheme="minorHAnsi" w:eastAsiaTheme="minorEastAsia" w:hAnsiTheme="minorHAnsi" w:cstheme="minorBidi"/>
                <w:color w:val="000000" w:themeColor="text1"/>
                <w:sz w:val="20"/>
                <w:szCs w:val="20"/>
                <w:lang w:val="de-DE"/>
              </w:rPr>
              <w:t>Telekommunikation: OLT Uplink Port-Unit (200G Port)</w:t>
            </w:r>
          </w:p>
        </w:tc>
        <w:tc>
          <w:tcPr>
            <w:tcW w:w="1815" w:type="dxa"/>
            <w:shd w:val="clear" w:color="auto" w:fill="FFFFFF" w:themeFill="background1"/>
            <w:tcMar>
              <w:left w:w="70" w:type="dxa"/>
              <w:right w:w="70" w:type="dxa"/>
            </w:tcMar>
            <w:vAlign w:val="bottom"/>
          </w:tcPr>
          <w:p w14:paraId="00F3C0D2" w14:textId="37C960D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D1D7A5E" w14:textId="0A758CB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w:t>
            </w:r>
          </w:p>
        </w:tc>
        <w:tc>
          <w:tcPr>
            <w:tcW w:w="1495" w:type="dxa"/>
            <w:shd w:val="clear" w:color="auto" w:fill="FFFFFF" w:themeFill="background1"/>
            <w:tcMar>
              <w:left w:w="70" w:type="dxa"/>
              <w:right w:w="70" w:type="dxa"/>
            </w:tcMar>
            <w:vAlign w:val="center"/>
          </w:tcPr>
          <w:p w14:paraId="29F2417C" w14:textId="745663B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w:t>
            </w:r>
          </w:p>
        </w:tc>
        <w:tc>
          <w:tcPr>
            <w:tcW w:w="1495" w:type="dxa"/>
            <w:shd w:val="clear" w:color="auto" w:fill="FFFFFF" w:themeFill="background1"/>
            <w:tcMar>
              <w:left w:w="70" w:type="dxa"/>
              <w:right w:w="70" w:type="dxa"/>
            </w:tcMar>
            <w:vAlign w:val="center"/>
          </w:tcPr>
          <w:p w14:paraId="094E92F0" w14:textId="23A7324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w:t>
            </w:r>
          </w:p>
        </w:tc>
        <w:tc>
          <w:tcPr>
            <w:tcW w:w="1178" w:type="dxa"/>
            <w:shd w:val="clear" w:color="auto" w:fill="FFFFFF" w:themeFill="background1"/>
            <w:tcMar>
              <w:left w:w="70" w:type="dxa"/>
              <w:right w:w="70" w:type="dxa"/>
            </w:tcMar>
            <w:vAlign w:val="bottom"/>
          </w:tcPr>
          <w:p w14:paraId="40BF9555" w14:textId="192814B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DFA141F" w14:textId="77777777" w:rsidTr="62D7C6E9">
        <w:trPr>
          <w:trHeight w:val="240"/>
        </w:trPr>
        <w:tc>
          <w:tcPr>
            <w:tcW w:w="2037" w:type="dxa"/>
            <w:vMerge/>
            <w:tcBorders>
              <w:left w:val="nil"/>
            </w:tcBorders>
            <w:vAlign w:val="center"/>
          </w:tcPr>
          <w:p w14:paraId="1117EBDD" w14:textId="77777777" w:rsidR="00381B07" w:rsidRDefault="00381B07"/>
        </w:tc>
        <w:tc>
          <w:tcPr>
            <w:tcW w:w="1815" w:type="dxa"/>
            <w:shd w:val="clear" w:color="auto" w:fill="FFFFFF" w:themeFill="background1"/>
            <w:tcMar>
              <w:left w:w="70" w:type="dxa"/>
              <w:right w:w="70" w:type="dxa"/>
            </w:tcMar>
            <w:vAlign w:val="bottom"/>
          </w:tcPr>
          <w:p w14:paraId="7D0F4E04" w14:textId="1BC0074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084AD8F" w14:textId="2D9BCA7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4026BBB6" w14:textId="36320DE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FA37468" w14:textId="1B871A5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5FB73CEC" w14:textId="18DB3D3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55600FF" w14:textId="77777777" w:rsidTr="62D7C6E9">
        <w:trPr>
          <w:trHeight w:val="240"/>
        </w:trPr>
        <w:tc>
          <w:tcPr>
            <w:tcW w:w="2037" w:type="dxa"/>
            <w:vMerge/>
            <w:tcBorders>
              <w:left w:val="nil"/>
              <w:bottom w:val="single" w:sz="0" w:space="0" w:color="000000" w:themeColor="text1"/>
            </w:tcBorders>
            <w:vAlign w:val="center"/>
          </w:tcPr>
          <w:p w14:paraId="61166B1F" w14:textId="77777777" w:rsidR="00381B07" w:rsidRDefault="00381B07"/>
        </w:tc>
        <w:tc>
          <w:tcPr>
            <w:tcW w:w="1815" w:type="dxa"/>
            <w:shd w:val="clear" w:color="auto" w:fill="FFFFFF" w:themeFill="background1"/>
            <w:tcMar>
              <w:left w:w="70" w:type="dxa"/>
              <w:right w:w="70" w:type="dxa"/>
            </w:tcMar>
            <w:vAlign w:val="bottom"/>
          </w:tcPr>
          <w:p w14:paraId="0DA883B2" w14:textId="3AFD85D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00821712" w14:textId="409F8CC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23.689.160</w:t>
            </w:r>
          </w:p>
        </w:tc>
        <w:tc>
          <w:tcPr>
            <w:tcW w:w="1495" w:type="dxa"/>
            <w:shd w:val="clear" w:color="auto" w:fill="FFFFFF" w:themeFill="background1"/>
            <w:tcMar>
              <w:left w:w="70" w:type="dxa"/>
              <w:right w:w="70" w:type="dxa"/>
            </w:tcMar>
            <w:vAlign w:val="center"/>
          </w:tcPr>
          <w:p w14:paraId="45095912" w14:textId="045FDB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30.273.171</w:t>
            </w:r>
          </w:p>
        </w:tc>
        <w:tc>
          <w:tcPr>
            <w:tcW w:w="1495" w:type="dxa"/>
            <w:shd w:val="clear" w:color="auto" w:fill="FFFFFF" w:themeFill="background1"/>
            <w:tcMar>
              <w:left w:w="70" w:type="dxa"/>
              <w:right w:w="70" w:type="dxa"/>
            </w:tcMar>
            <w:vAlign w:val="center"/>
          </w:tcPr>
          <w:p w14:paraId="79C8A934" w14:textId="792192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26.845.435</w:t>
            </w:r>
          </w:p>
        </w:tc>
        <w:tc>
          <w:tcPr>
            <w:tcW w:w="1178" w:type="dxa"/>
            <w:shd w:val="clear" w:color="auto" w:fill="FFFFFF" w:themeFill="background1"/>
            <w:tcMar>
              <w:left w:w="70" w:type="dxa"/>
              <w:right w:w="70" w:type="dxa"/>
            </w:tcMar>
            <w:vAlign w:val="bottom"/>
          </w:tcPr>
          <w:p w14:paraId="12F49D09" w14:textId="37C4302C"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0689CD2" w14:textId="77777777" w:rsidTr="62D7C6E9">
        <w:trPr>
          <w:trHeight w:val="240"/>
        </w:trPr>
        <w:tc>
          <w:tcPr>
            <w:tcW w:w="2037" w:type="dxa"/>
            <w:vMerge/>
            <w:tcBorders>
              <w:left w:val="nil"/>
            </w:tcBorders>
            <w:vAlign w:val="center"/>
          </w:tcPr>
          <w:p w14:paraId="6CB3CC87" w14:textId="77777777" w:rsidR="00381B07" w:rsidRDefault="00381B07"/>
        </w:tc>
        <w:tc>
          <w:tcPr>
            <w:tcW w:w="1815" w:type="dxa"/>
            <w:shd w:val="clear" w:color="auto" w:fill="FFFFFF" w:themeFill="background1"/>
            <w:tcMar>
              <w:left w:w="70" w:type="dxa"/>
              <w:right w:w="70" w:type="dxa"/>
            </w:tcMar>
            <w:vAlign w:val="bottom"/>
          </w:tcPr>
          <w:p w14:paraId="753224FC" w14:textId="13DFA97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5B36EF6" w14:textId="29AC9E9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112.000</w:t>
            </w:r>
          </w:p>
        </w:tc>
        <w:tc>
          <w:tcPr>
            <w:tcW w:w="1495" w:type="dxa"/>
            <w:shd w:val="clear" w:color="auto" w:fill="FFFFFF" w:themeFill="background1"/>
            <w:tcMar>
              <w:left w:w="70" w:type="dxa"/>
              <w:right w:w="70" w:type="dxa"/>
            </w:tcMar>
            <w:vAlign w:val="center"/>
          </w:tcPr>
          <w:p w14:paraId="1EAE0120" w14:textId="465EC4E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134.400</w:t>
            </w:r>
          </w:p>
        </w:tc>
        <w:tc>
          <w:tcPr>
            <w:tcW w:w="1495" w:type="dxa"/>
            <w:shd w:val="clear" w:color="auto" w:fill="FFFFFF" w:themeFill="background1"/>
            <w:tcMar>
              <w:left w:w="70" w:type="dxa"/>
              <w:right w:w="70" w:type="dxa"/>
            </w:tcMar>
            <w:vAlign w:val="center"/>
          </w:tcPr>
          <w:p w14:paraId="2A6BF52E" w14:textId="1A1E09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151.200</w:t>
            </w:r>
          </w:p>
        </w:tc>
        <w:tc>
          <w:tcPr>
            <w:tcW w:w="1178" w:type="dxa"/>
            <w:shd w:val="clear" w:color="auto" w:fill="FFFFFF" w:themeFill="background1"/>
            <w:tcMar>
              <w:left w:w="70" w:type="dxa"/>
              <w:right w:w="70" w:type="dxa"/>
            </w:tcMar>
            <w:vAlign w:val="bottom"/>
          </w:tcPr>
          <w:p w14:paraId="3C1E6A90" w14:textId="3325B04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09B9A2C" w14:textId="77777777" w:rsidTr="62D7C6E9">
        <w:trPr>
          <w:trHeight w:val="240"/>
        </w:trPr>
        <w:tc>
          <w:tcPr>
            <w:tcW w:w="2037" w:type="dxa"/>
            <w:vMerge/>
            <w:tcBorders>
              <w:left w:val="nil"/>
              <w:bottom w:val="single" w:sz="0" w:space="0" w:color="000000" w:themeColor="text1"/>
            </w:tcBorders>
            <w:vAlign w:val="center"/>
          </w:tcPr>
          <w:p w14:paraId="0C5AD8A0"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1551A98" w14:textId="2F55609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36A6C6C" w14:textId="1CF53FD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12.507.877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547435A" w14:textId="1AD0C8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12.714.732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908D3AB" w14:textId="665DC1C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10.201.265</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A072003" w14:textId="0AB8AB3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3AE47E6"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292C9720" w14:textId="13D26204" w:rsidR="62D7C6E9" w:rsidRPr="00C45ED5" w:rsidRDefault="62D7C6E9" w:rsidP="62D7C6E9">
            <w:pPr>
              <w:jc w:val="center"/>
              <w:rPr>
                <w:rFonts w:asciiTheme="minorHAnsi" w:eastAsiaTheme="minorEastAsia" w:hAnsiTheme="minorHAnsi" w:cstheme="minorBidi"/>
                <w:color w:val="000000" w:themeColor="text1"/>
                <w:sz w:val="20"/>
                <w:szCs w:val="20"/>
                <w:lang w:val="de-DE"/>
              </w:rPr>
            </w:pPr>
            <w:r w:rsidRPr="00C45ED5">
              <w:rPr>
                <w:rFonts w:asciiTheme="minorHAnsi" w:eastAsiaTheme="minorEastAsia" w:hAnsiTheme="minorHAnsi" w:cstheme="minorBidi"/>
                <w:color w:val="000000" w:themeColor="text1"/>
                <w:sz w:val="20"/>
                <w:szCs w:val="20"/>
                <w:lang w:val="de-DE"/>
              </w:rPr>
              <w:t>Telekommunikation: Aggregation Ring Uplink Port-Unit (400G Port)</w:t>
            </w:r>
          </w:p>
        </w:tc>
        <w:tc>
          <w:tcPr>
            <w:tcW w:w="1815" w:type="dxa"/>
            <w:shd w:val="clear" w:color="auto" w:fill="FFFFFF" w:themeFill="background1"/>
            <w:tcMar>
              <w:left w:w="70" w:type="dxa"/>
              <w:right w:w="70" w:type="dxa"/>
            </w:tcMar>
            <w:vAlign w:val="bottom"/>
          </w:tcPr>
          <w:p w14:paraId="3AE2519E" w14:textId="7C38F5F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A820AB7" w14:textId="1B105AE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w:t>
            </w:r>
          </w:p>
        </w:tc>
        <w:tc>
          <w:tcPr>
            <w:tcW w:w="1495" w:type="dxa"/>
            <w:shd w:val="clear" w:color="auto" w:fill="FFFFFF" w:themeFill="background1"/>
            <w:tcMar>
              <w:left w:w="70" w:type="dxa"/>
              <w:right w:w="70" w:type="dxa"/>
            </w:tcMar>
            <w:vAlign w:val="center"/>
          </w:tcPr>
          <w:p w14:paraId="21B01907" w14:textId="3116CAE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w:t>
            </w:r>
          </w:p>
        </w:tc>
        <w:tc>
          <w:tcPr>
            <w:tcW w:w="1495" w:type="dxa"/>
            <w:shd w:val="clear" w:color="auto" w:fill="FFFFFF" w:themeFill="background1"/>
            <w:tcMar>
              <w:left w:w="70" w:type="dxa"/>
              <w:right w:w="70" w:type="dxa"/>
            </w:tcMar>
            <w:vAlign w:val="center"/>
          </w:tcPr>
          <w:p w14:paraId="14365E09" w14:textId="5EF90AF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w:t>
            </w:r>
          </w:p>
        </w:tc>
        <w:tc>
          <w:tcPr>
            <w:tcW w:w="1178" w:type="dxa"/>
            <w:shd w:val="clear" w:color="auto" w:fill="FFFFFF" w:themeFill="background1"/>
            <w:tcMar>
              <w:left w:w="70" w:type="dxa"/>
              <w:right w:w="70" w:type="dxa"/>
            </w:tcMar>
            <w:vAlign w:val="bottom"/>
          </w:tcPr>
          <w:p w14:paraId="14DB4559" w14:textId="29DB9DD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BAF72B1" w14:textId="77777777" w:rsidTr="62D7C6E9">
        <w:trPr>
          <w:trHeight w:val="240"/>
        </w:trPr>
        <w:tc>
          <w:tcPr>
            <w:tcW w:w="2037" w:type="dxa"/>
            <w:vMerge/>
            <w:tcBorders>
              <w:left w:val="nil"/>
            </w:tcBorders>
            <w:vAlign w:val="center"/>
          </w:tcPr>
          <w:p w14:paraId="01783A81" w14:textId="77777777" w:rsidR="00381B07" w:rsidRDefault="00381B07"/>
        </w:tc>
        <w:tc>
          <w:tcPr>
            <w:tcW w:w="1815" w:type="dxa"/>
            <w:shd w:val="clear" w:color="auto" w:fill="FFFFFF" w:themeFill="background1"/>
            <w:tcMar>
              <w:left w:w="70" w:type="dxa"/>
              <w:right w:w="70" w:type="dxa"/>
            </w:tcMar>
            <w:vAlign w:val="bottom"/>
          </w:tcPr>
          <w:p w14:paraId="12761AF1" w14:textId="0B50787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2D8E96CB" w14:textId="0E2355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FDEBDD1" w14:textId="2208CC0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E559B9B" w14:textId="3C0B39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3562AA64" w14:textId="24A0326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E7974ED" w14:textId="77777777" w:rsidTr="62D7C6E9">
        <w:trPr>
          <w:trHeight w:val="240"/>
        </w:trPr>
        <w:tc>
          <w:tcPr>
            <w:tcW w:w="2037" w:type="dxa"/>
            <w:vMerge/>
            <w:tcBorders>
              <w:left w:val="nil"/>
            </w:tcBorders>
            <w:vAlign w:val="center"/>
          </w:tcPr>
          <w:p w14:paraId="18114960" w14:textId="77777777" w:rsidR="00381B07" w:rsidRDefault="00381B07"/>
        </w:tc>
        <w:tc>
          <w:tcPr>
            <w:tcW w:w="1815" w:type="dxa"/>
            <w:shd w:val="clear" w:color="auto" w:fill="FFFFFF" w:themeFill="background1"/>
            <w:tcMar>
              <w:left w:w="70" w:type="dxa"/>
              <w:right w:w="70" w:type="dxa"/>
            </w:tcMar>
            <w:vAlign w:val="bottom"/>
          </w:tcPr>
          <w:p w14:paraId="1A32B5DE" w14:textId="136E0EE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4624DD6" w14:textId="07CC706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8.094.240</w:t>
            </w:r>
          </w:p>
        </w:tc>
        <w:tc>
          <w:tcPr>
            <w:tcW w:w="1495" w:type="dxa"/>
            <w:shd w:val="clear" w:color="auto" w:fill="FFFFFF" w:themeFill="background1"/>
            <w:tcMar>
              <w:left w:w="70" w:type="dxa"/>
              <w:right w:w="70" w:type="dxa"/>
            </w:tcMar>
            <w:vAlign w:val="center"/>
          </w:tcPr>
          <w:p w14:paraId="6D94F553" w14:textId="432252B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29.735.805</w:t>
            </w:r>
          </w:p>
        </w:tc>
        <w:tc>
          <w:tcPr>
            <w:tcW w:w="1495" w:type="dxa"/>
            <w:shd w:val="clear" w:color="auto" w:fill="FFFFFF" w:themeFill="background1"/>
            <w:tcMar>
              <w:left w:w="70" w:type="dxa"/>
              <w:right w:w="70" w:type="dxa"/>
            </w:tcMar>
            <w:vAlign w:val="center"/>
          </w:tcPr>
          <w:p w14:paraId="764A42A9" w14:textId="2C13FB3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69.239.190</w:t>
            </w:r>
          </w:p>
        </w:tc>
        <w:tc>
          <w:tcPr>
            <w:tcW w:w="1178" w:type="dxa"/>
            <w:shd w:val="clear" w:color="auto" w:fill="FFFFFF" w:themeFill="background1"/>
            <w:tcMar>
              <w:left w:w="70" w:type="dxa"/>
              <w:right w:w="70" w:type="dxa"/>
            </w:tcMar>
            <w:vAlign w:val="bottom"/>
          </w:tcPr>
          <w:p w14:paraId="347A1E90" w14:textId="0AEA892F"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0BEBDC3D" w14:textId="77777777" w:rsidTr="62D7C6E9">
        <w:trPr>
          <w:trHeight w:val="240"/>
        </w:trPr>
        <w:tc>
          <w:tcPr>
            <w:tcW w:w="2037" w:type="dxa"/>
            <w:vMerge/>
            <w:tcBorders>
              <w:left w:val="nil"/>
            </w:tcBorders>
            <w:vAlign w:val="center"/>
          </w:tcPr>
          <w:p w14:paraId="594359C9" w14:textId="77777777" w:rsidR="00381B07" w:rsidRDefault="00381B07"/>
        </w:tc>
        <w:tc>
          <w:tcPr>
            <w:tcW w:w="1815" w:type="dxa"/>
            <w:shd w:val="clear" w:color="auto" w:fill="FFFFFF" w:themeFill="background1"/>
            <w:tcMar>
              <w:left w:w="70" w:type="dxa"/>
              <w:right w:w="70" w:type="dxa"/>
            </w:tcMar>
            <w:vAlign w:val="bottom"/>
          </w:tcPr>
          <w:p w14:paraId="2735391B" w14:textId="64FCF0C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47E641CE" w14:textId="6A51937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6.630</w:t>
            </w:r>
          </w:p>
        </w:tc>
        <w:tc>
          <w:tcPr>
            <w:tcW w:w="1495" w:type="dxa"/>
            <w:shd w:val="clear" w:color="auto" w:fill="FFFFFF" w:themeFill="background1"/>
            <w:tcMar>
              <w:left w:w="70" w:type="dxa"/>
              <w:right w:w="70" w:type="dxa"/>
            </w:tcMar>
            <w:vAlign w:val="center"/>
          </w:tcPr>
          <w:p w14:paraId="2E4599F0" w14:textId="201AFDE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12.798</w:t>
            </w:r>
          </w:p>
        </w:tc>
        <w:tc>
          <w:tcPr>
            <w:tcW w:w="1495" w:type="dxa"/>
            <w:shd w:val="clear" w:color="auto" w:fill="FFFFFF" w:themeFill="background1"/>
            <w:tcMar>
              <w:left w:w="70" w:type="dxa"/>
              <w:right w:w="70" w:type="dxa"/>
            </w:tcMar>
            <w:vAlign w:val="center"/>
          </w:tcPr>
          <w:p w14:paraId="7518023C" w14:textId="0BA0C9D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16.503</w:t>
            </w:r>
          </w:p>
        </w:tc>
        <w:tc>
          <w:tcPr>
            <w:tcW w:w="1178" w:type="dxa"/>
            <w:shd w:val="clear" w:color="auto" w:fill="FFFFFF" w:themeFill="background1"/>
            <w:tcMar>
              <w:left w:w="70" w:type="dxa"/>
              <w:right w:w="70" w:type="dxa"/>
            </w:tcMar>
            <w:vAlign w:val="bottom"/>
          </w:tcPr>
          <w:p w14:paraId="73BEF689" w14:textId="42566B9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5487A62" w14:textId="77777777" w:rsidTr="62D7C6E9">
        <w:trPr>
          <w:trHeight w:val="240"/>
        </w:trPr>
        <w:tc>
          <w:tcPr>
            <w:tcW w:w="2037" w:type="dxa"/>
            <w:vMerge/>
            <w:tcBorders>
              <w:left w:val="nil"/>
              <w:bottom w:val="single" w:sz="0" w:space="0" w:color="000000" w:themeColor="text1"/>
            </w:tcBorders>
            <w:vAlign w:val="center"/>
          </w:tcPr>
          <w:p w14:paraId="17E314D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24859F5" w14:textId="00FADA2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BD15C57" w14:textId="60A872B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4.273.759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1E55FA6" w14:textId="1C9A391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12.489.038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3912154" w14:textId="61B7BA9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26.310.892</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665CD87" w14:textId="7F70AE7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9D0F6EF"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D0F1E55" w14:textId="45C27781" w:rsidR="62D7C6E9" w:rsidRPr="00C45ED5" w:rsidRDefault="62D7C6E9" w:rsidP="62D7C6E9">
            <w:pPr>
              <w:jc w:val="center"/>
              <w:rPr>
                <w:rFonts w:asciiTheme="minorHAnsi" w:eastAsiaTheme="minorEastAsia" w:hAnsiTheme="minorHAnsi" w:cstheme="minorBidi"/>
                <w:color w:val="000000" w:themeColor="text1"/>
                <w:sz w:val="20"/>
                <w:szCs w:val="20"/>
                <w:lang w:val="de-DE"/>
              </w:rPr>
            </w:pPr>
            <w:r w:rsidRPr="00C45ED5">
              <w:rPr>
                <w:rFonts w:asciiTheme="minorHAnsi" w:eastAsiaTheme="minorEastAsia" w:hAnsiTheme="minorHAnsi" w:cstheme="minorBidi"/>
                <w:color w:val="000000" w:themeColor="text1"/>
                <w:sz w:val="20"/>
                <w:szCs w:val="20"/>
                <w:lang w:val="de-DE"/>
              </w:rPr>
              <w:t>Telekommunikation: Metro Ring Downlink Port Unit (400G Port)</w:t>
            </w:r>
          </w:p>
        </w:tc>
        <w:tc>
          <w:tcPr>
            <w:tcW w:w="1815" w:type="dxa"/>
            <w:shd w:val="clear" w:color="auto" w:fill="FFFFFF" w:themeFill="background1"/>
            <w:tcMar>
              <w:left w:w="70" w:type="dxa"/>
              <w:right w:w="70" w:type="dxa"/>
            </w:tcMar>
            <w:vAlign w:val="bottom"/>
          </w:tcPr>
          <w:p w14:paraId="38736A50" w14:textId="5BF9D5A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B19936C" w14:textId="72C174F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w:t>
            </w:r>
          </w:p>
        </w:tc>
        <w:tc>
          <w:tcPr>
            <w:tcW w:w="1495" w:type="dxa"/>
            <w:shd w:val="clear" w:color="auto" w:fill="FFFFFF" w:themeFill="background1"/>
            <w:tcMar>
              <w:left w:w="70" w:type="dxa"/>
              <w:right w:w="70" w:type="dxa"/>
            </w:tcMar>
            <w:vAlign w:val="center"/>
          </w:tcPr>
          <w:p w14:paraId="6D85BED8" w14:textId="589C65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w:t>
            </w:r>
          </w:p>
        </w:tc>
        <w:tc>
          <w:tcPr>
            <w:tcW w:w="1495" w:type="dxa"/>
            <w:shd w:val="clear" w:color="auto" w:fill="FFFFFF" w:themeFill="background1"/>
            <w:tcMar>
              <w:left w:w="70" w:type="dxa"/>
              <w:right w:w="70" w:type="dxa"/>
            </w:tcMar>
            <w:vAlign w:val="center"/>
          </w:tcPr>
          <w:p w14:paraId="6D0EADD3" w14:textId="658C859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w:t>
            </w:r>
          </w:p>
        </w:tc>
        <w:tc>
          <w:tcPr>
            <w:tcW w:w="1178" w:type="dxa"/>
            <w:shd w:val="clear" w:color="auto" w:fill="FFFFFF" w:themeFill="background1"/>
            <w:tcMar>
              <w:left w:w="70" w:type="dxa"/>
              <w:right w:w="70" w:type="dxa"/>
            </w:tcMar>
            <w:vAlign w:val="bottom"/>
          </w:tcPr>
          <w:p w14:paraId="6D3C093F" w14:textId="6F07E5A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F9F27C6" w14:textId="77777777" w:rsidTr="62D7C6E9">
        <w:trPr>
          <w:trHeight w:val="240"/>
        </w:trPr>
        <w:tc>
          <w:tcPr>
            <w:tcW w:w="2037" w:type="dxa"/>
            <w:vMerge/>
            <w:tcBorders>
              <w:left w:val="nil"/>
            </w:tcBorders>
            <w:vAlign w:val="center"/>
          </w:tcPr>
          <w:p w14:paraId="638A7B1D" w14:textId="77777777" w:rsidR="00381B07" w:rsidRDefault="00381B07"/>
        </w:tc>
        <w:tc>
          <w:tcPr>
            <w:tcW w:w="1815" w:type="dxa"/>
            <w:shd w:val="clear" w:color="auto" w:fill="FFFFFF" w:themeFill="background1"/>
            <w:tcMar>
              <w:left w:w="70" w:type="dxa"/>
              <w:right w:w="70" w:type="dxa"/>
            </w:tcMar>
            <w:vAlign w:val="bottom"/>
          </w:tcPr>
          <w:p w14:paraId="4C64982D" w14:textId="44485EB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F05606E" w14:textId="6395551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E32B0FA" w14:textId="55E1DD1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30C09AB" w14:textId="3701E91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0795B46F" w14:textId="10F162A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C520634" w14:textId="77777777" w:rsidTr="62D7C6E9">
        <w:trPr>
          <w:trHeight w:val="240"/>
        </w:trPr>
        <w:tc>
          <w:tcPr>
            <w:tcW w:w="2037" w:type="dxa"/>
            <w:vMerge/>
            <w:tcBorders>
              <w:left w:val="nil"/>
            </w:tcBorders>
            <w:vAlign w:val="center"/>
          </w:tcPr>
          <w:p w14:paraId="22CCFCFF" w14:textId="77777777" w:rsidR="00381B07" w:rsidRDefault="00381B07"/>
        </w:tc>
        <w:tc>
          <w:tcPr>
            <w:tcW w:w="1815" w:type="dxa"/>
            <w:shd w:val="clear" w:color="auto" w:fill="FFFFFF" w:themeFill="background1"/>
            <w:tcMar>
              <w:left w:w="70" w:type="dxa"/>
              <w:right w:w="70" w:type="dxa"/>
            </w:tcMar>
            <w:vAlign w:val="bottom"/>
          </w:tcPr>
          <w:p w14:paraId="693FEF8E" w14:textId="199DA89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263F27E" w14:textId="7E05FD9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6.672.048</w:t>
            </w:r>
          </w:p>
        </w:tc>
        <w:tc>
          <w:tcPr>
            <w:tcW w:w="1495" w:type="dxa"/>
            <w:shd w:val="clear" w:color="auto" w:fill="FFFFFF" w:themeFill="background1"/>
            <w:tcMar>
              <w:left w:w="70" w:type="dxa"/>
              <w:right w:w="70" w:type="dxa"/>
            </w:tcMar>
            <w:vAlign w:val="center"/>
          </w:tcPr>
          <w:p w14:paraId="0FB2C198" w14:textId="46A99A8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14.204.025</w:t>
            </w:r>
          </w:p>
        </w:tc>
        <w:tc>
          <w:tcPr>
            <w:tcW w:w="1495" w:type="dxa"/>
            <w:shd w:val="clear" w:color="auto" w:fill="FFFFFF" w:themeFill="background1"/>
            <w:tcMar>
              <w:left w:w="70" w:type="dxa"/>
              <w:right w:w="70" w:type="dxa"/>
            </w:tcMar>
            <w:vAlign w:val="center"/>
          </w:tcPr>
          <w:p w14:paraId="60934BA0" w14:textId="1F587F7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25.187.004</w:t>
            </w:r>
          </w:p>
        </w:tc>
        <w:tc>
          <w:tcPr>
            <w:tcW w:w="1178" w:type="dxa"/>
            <w:shd w:val="clear" w:color="auto" w:fill="FFFFFF" w:themeFill="background1"/>
            <w:tcMar>
              <w:left w:w="70" w:type="dxa"/>
              <w:right w:w="70" w:type="dxa"/>
            </w:tcMar>
            <w:vAlign w:val="bottom"/>
          </w:tcPr>
          <w:p w14:paraId="256A7ACB" w14:textId="321351C8"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20A6003" w14:textId="77777777" w:rsidTr="62D7C6E9">
        <w:trPr>
          <w:trHeight w:val="240"/>
        </w:trPr>
        <w:tc>
          <w:tcPr>
            <w:tcW w:w="2037" w:type="dxa"/>
            <w:vMerge/>
            <w:tcBorders>
              <w:left w:val="nil"/>
            </w:tcBorders>
            <w:vAlign w:val="center"/>
          </w:tcPr>
          <w:p w14:paraId="635465F8" w14:textId="77777777" w:rsidR="00381B07" w:rsidRDefault="00381B07"/>
        </w:tc>
        <w:tc>
          <w:tcPr>
            <w:tcW w:w="1815" w:type="dxa"/>
            <w:shd w:val="clear" w:color="auto" w:fill="FFFFFF" w:themeFill="background1"/>
            <w:tcMar>
              <w:left w:w="70" w:type="dxa"/>
              <w:right w:w="70" w:type="dxa"/>
            </w:tcMar>
            <w:vAlign w:val="bottom"/>
          </w:tcPr>
          <w:p w14:paraId="08E2C75E" w14:textId="06F9897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C0CA75C" w14:textId="2D4025F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13.261</w:t>
            </w:r>
          </w:p>
        </w:tc>
        <w:tc>
          <w:tcPr>
            <w:tcW w:w="1495" w:type="dxa"/>
            <w:shd w:val="clear" w:color="auto" w:fill="FFFFFF" w:themeFill="background1"/>
            <w:tcMar>
              <w:left w:w="70" w:type="dxa"/>
              <w:right w:w="70" w:type="dxa"/>
            </w:tcMar>
            <w:vAlign w:val="center"/>
          </w:tcPr>
          <w:p w14:paraId="6CD4535A" w14:textId="1416892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25.596</w:t>
            </w:r>
          </w:p>
        </w:tc>
        <w:tc>
          <w:tcPr>
            <w:tcW w:w="1495" w:type="dxa"/>
            <w:shd w:val="clear" w:color="auto" w:fill="FFFFFF" w:themeFill="background1"/>
            <w:tcMar>
              <w:left w:w="70" w:type="dxa"/>
              <w:right w:w="70" w:type="dxa"/>
            </w:tcMar>
            <w:vAlign w:val="center"/>
          </w:tcPr>
          <w:p w14:paraId="1D554DC1" w14:textId="6582BD1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33.005</w:t>
            </w:r>
          </w:p>
        </w:tc>
        <w:tc>
          <w:tcPr>
            <w:tcW w:w="1178" w:type="dxa"/>
            <w:shd w:val="clear" w:color="auto" w:fill="FFFFFF" w:themeFill="background1"/>
            <w:tcMar>
              <w:left w:w="70" w:type="dxa"/>
              <w:right w:w="70" w:type="dxa"/>
            </w:tcMar>
            <w:vAlign w:val="bottom"/>
          </w:tcPr>
          <w:p w14:paraId="598AAAC4" w14:textId="655ACB5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5F6F2F7" w14:textId="77777777" w:rsidTr="62D7C6E9">
        <w:trPr>
          <w:trHeight w:val="240"/>
        </w:trPr>
        <w:tc>
          <w:tcPr>
            <w:tcW w:w="2037" w:type="dxa"/>
            <w:vMerge/>
            <w:tcBorders>
              <w:left w:val="nil"/>
              <w:bottom w:val="single" w:sz="0" w:space="0" w:color="000000" w:themeColor="text1"/>
            </w:tcBorders>
            <w:vAlign w:val="center"/>
          </w:tcPr>
          <w:p w14:paraId="4ED7DA9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6036CF5" w14:textId="54C45E4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5D7031F" w14:textId="69A8F58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3.522.841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789BE45" w14:textId="0F7AA23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5.965.690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9BF32A8" w14:textId="5C63795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9.571.061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AF95443" w14:textId="1E0A9C4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21C204C"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6006075" w14:textId="7CA2027E"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Telekommunikation: Metro Ring Distribution Port-Unit (1Tb Port)</w:t>
            </w:r>
          </w:p>
        </w:tc>
        <w:tc>
          <w:tcPr>
            <w:tcW w:w="1815" w:type="dxa"/>
            <w:shd w:val="clear" w:color="auto" w:fill="FFFFFF" w:themeFill="background1"/>
            <w:tcMar>
              <w:left w:w="70" w:type="dxa"/>
              <w:right w:w="70" w:type="dxa"/>
            </w:tcMar>
            <w:vAlign w:val="bottom"/>
          </w:tcPr>
          <w:p w14:paraId="20774086" w14:textId="6C409D0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83D8C9E" w14:textId="2DBF0E7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w:t>
            </w:r>
          </w:p>
        </w:tc>
        <w:tc>
          <w:tcPr>
            <w:tcW w:w="1495" w:type="dxa"/>
            <w:shd w:val="clear" w:color="auto" w:fill="FFFFFF" w:themeFill="background1"/>
            <w:tcMar>
              <w:left w:w="70" w:type="dxa"/>
              <w:right w:w="70" w:type="dxa"/>
            </w:tcMar>
            <w:vAlign w:val="center"/>
          </w:tcPr>
          <w:p w14:paraId="3B774654" w14:textId="26723C5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w:t>
            </w:r>
          </w:p>
        </w:tc>
        <w:tc>
          <w:tcPr>
            <w:tcW w:w="1495" w:type="dxa"/>
            <w:shd w:val="clear" w:color="auto" w:fill="FFFFFF" w:themeFill="background1"/>
            <w:tcMar>
              <w:left w:w="70" w:type="dxa"/>
              <w:right w:w="70" w:type="dxa"/>
            </w:tcMar>
            <w:vAlign w:val="center"/>
          </w:tcPr>
          <w:p w14:paraId="42DA130F" w14:textId="3DDFAD9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w:t>
            </w:r>
          </w:p>
        </w:tc>
        <w:tc>
          <w:tcPr>
            <w:tcW w:w="1178" w:type="dxa"/>
            <w:shd w:val="clear" w:color="auto" w:fill="FFFFFF" w:themeFill="background1"/>
            <w:tcMar>
              <w:left w:w="70" w:type="dxa"/>
              <w:right w:w="70" w:type="dxa"/>
            </w:tcMar>
            <w:vAlign w:val="bottom"/>
          </w:tcPr>
          <w:p w14:paraId="2D5786E6" w14:textId="64CCF16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822ACC0" w14:textId="77777777" w:rsidTr="62D7C6E9">
        <w:trPr>
          <w:trHeight w:val="240"/>
        </w:trPr>
        <w:tc>
          <w:tcPr>
            <w:tcW w:w="2037" w:type="dxa"/>
            <w:vMerge/>
            <w:tcBorders>
              <w:left w:val="nil"/>
            </w:tcBorders>
            <w:vAlign w:val="center"/>
          </w:tcPr>
          <w:p w14:paraId="04331B9C" w14:textId="77777777" w:rsidR="00381B07" w:rsidRDefault="00381B07"/>
        </w:tc>
        <w:tc>
          <w:tcPr>
            <w:tcW w:w="1815" w:type="dxa"/>
            <w:shd w:val="clear" w:color="auto" w:fill="FFFFFF" w:themeFill="background1"/>
            <w:tcMar>
              <w:left w:w="70" w:type="dxa"/>
              <w:right w:w="70" w:type="dxa"/>
            </w:tcMar>
            <w:vAlign w:val="bottom"/>
          </w:tcPr>
          <w:p w14:paraId="75CA60C6" w14:textId="775F14F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D299164" w14:textId="4A13A50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E2E7FF2" w14:textId="10BFE3D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03A7817" w14:textId="1FD4CDF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1B250EAD" w14:textId="239C9FE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6157098" w14:textId="77777777" w:rsidTr="62D7C6E9">
        <w:trPr>
          <w:trHeight w:val="240"/>
        </w:trPr>
        <w:tc>
          <w:tcPr>
            <w:tcW w:w="2037" w:type="dxa"/>
            <w:vMerge/>
            <w:tcBorders>
              <w:left w:val="nil"/>
            </w:tcBorders>
            <w:vAlign w:val="center"/>
          </w:tcPr>
          <w:p w14:paraId="47A397DB" w14:textId="77777777" w:rsidR="00381B07" w:rsidRDefault="00381B07"/>
        </w:tc>
        <w:tc>
          <w:tcPr>
            <w:tcW w:w="1815" w:type="dxa"/>
            <w:shd w:val="clear" w:color="auto" w:fill="FFFFFF" w:themeFill="background1"/>
            <w:tcMar>
              <w:left w:w="70" w:type="dxa"/>
              <w:right w:w="70" w:type="dxa"/>
            </w:tcMar>
            <w:vAlign w:val="bottom"/>
          </w:tcPr>
          <w:p w14:paraId="7FF78721" w14:textId="4B83F7D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C4EEEF1" w14:textId="1DE6CAC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16.341.780</w:t>
            </w:r>
          </w:p>
        </w:tc>
        <w:tc>
          <w:tcPr>
            <w:tcW w:w="1495" w:type="dxa"/>
            <w:shd w:val="clear" w:color="auto" w:fill="FFFFFF" w:themeFill="background1"/>
            <w:tcMar>
              <w:left w:w="70" w:type="dxa"/>
              <w:right w:w="70" w:type="dxa"/>
            </w:tcMar>
            <w:vAlign w:val="center"/>
          </w:tcPr>
          <w:p w14:paraId="2541403C" w14:textId="039515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71.957.155</w:t>
            </w:r>
          </w:p>
        </w:tc>
        <w:tc>
          <w:tcPr>
            <w:tcW w:w="1495" w:type="dxa"/>
            <w:shd w:val="clear" w:color="auto" w:fill="FFFFFF" w:themeFill="background1"/>
            <w:tcMar>
              <w:left w:w="70" w:type="dxa"/>
              <w:right w:w="70" w:type="dxa"/>
            </w:tcMar>
            <w:vAlign w:val="center"/>
          </w:tcPr>
          <w:p w14:paraId="0A962516" w14:textId="0E53A9E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136.314.879</w:t>
            </w:r>
          </w:p>
        </w:tc>
        <w:tc>
          <w:tcPr>
            <w:tcW w:w="1178" w:type="dxa"/>
            <w:shd w:val="clear" w:color="auto" w:fill="FFFFFF" w:themeFill="background1"/>
            <w:tcMar>
              <w:left w:w="70" w:type="dxa"/>
              <w:right w:w="70" w:type="dxa"/>
            </w:tcMar>
            <w:vAlign w:val="bottom"/>
          </w:tcPr>
          <w:p w14:paraId="0BF985F9" w14:textId="4833C60F"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5C371D8" w14:textId="77777777" w:rsidTr="62D7C6E9">
        <w:trPr>
          <w:trHeight w:val="240"/>
        </w:trPr>
        <w:tc>
          <w:tcPr>
            <w:tcW w:w="2037" w:type="dxa"/>
            <w:vMerge/>
            <w:tcBorders>
              <w:left w:val="nil"/>
            </w:tcBorders>
            <w:vAlign w:val="center"/>
          </w:tcPr>
          <w:p w14:paraId="5F6766E1" w14:textId="77777777" w:rsidR="00381B07" w:rsidRDefault="00381B07"/>
        </w:tc>
        <w:tc>
          <w:tcPr>
            <w:tcW w:w="1815" w:type="dxa"/>
            <w:shd w:val="clear" w:color="auto" w:fill="FFFFFF" w:themeFill="background1"/>
            <w:tcMar>
              <w:left w:w="70" w:type="dxa"/>
              <w:right w:w="70" w:type="dxa"/>
            </w:tcMar>
            <w:vAlign w:val="bottom"/>
          </w:tcPr>
          <w:p w14:paraId="1DD80846" w14:textId="7C799D7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037A0A5" w14:textId="5AB5593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9.107</w:t>
            </w:r>
          </w:p>
        </w:tc>
        <w:tc>
          <w:tcPr>
            <w:tcW w:w="1495" w:type="dxa"/>
            <w:shd w:val="clear" w:color="auto" w:fill="FFFFFF" w:themeFill="background1"/>
            <w:tcMar>
              <w:left w:w="70" w:type="dxa"/>
              <w:right w:w="70" w:type="dxa"/>
            </w:tcMar>
            <w:vAlign w:val="center"/>
          </w:tcPr>
          <w:p w14:paraId="2CE5F661" w14:textId="2080E11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32.626</w:t>
            </w:r>
          </w:p>
        </w:tc>
        <w:tc>
          <w:tcPr>
            <w:tcW w:w="1495" w:type="dxa"/>
            <w:shd w:val="clear" w:color="auto" w:fill="FFFFFF" w:themeFill="background1"/>
            <w:tcMar>
              <w:left w:w="70" w:type="dxa"/>
              <w:right w:w="70" w:type="dxa"/>
            </w:tcMar>
            <w:vAlign w:val="center"/>
          </w:tcPr>
          <w:p w14:paraId="203B93C3" w14:textId="4D9707D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31.898</w:t>
            </w:r>
          </w:p>
        </w:tc>
        <w:tc>
          <w:tcPr>
            <w:tcW w:w="1178" w:type="dxa"/>
            <w:shd w:val="clear" w:color="auto" w:fill="FFFFFF" w:themeFill="background1"/>
            <w:tcMar>
              <w:left w:w="70" w:type="dxa"/>
              <w:right w:w="70" w:type="dxa"/>
            </w:tcMar>
            <w:vAlign w:val="bottom"/>
          </w:tcPr>
          <w:p w14:paraId="4D51E323" w14:textId="582F1B0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604076B" w14:textId="77777777" w:rsidTr="62D7C6E9">
        <w:trPr>
          <w:trHeight w:val="240"/>
        </w:trPr>
        <w:tc>
          <w:tcPr>
            <w:tcW w:w="2037" w:type="dxa"/>
            <w:vMerge/>
            <w:tcBorders>
              <w:left w:val="nil"/>
              <w:bottom w:val="single" w:sz="0" w:space="0" w:color="000000" w:themeColor="text1"/>
            </w:tcBorders>
            <w:vAlign w:val="center"/>
          </w:tcPr>
          <w:p w14:paraId="4775ACF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22098F9" w14:textId="08937C4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2A07BD3" w14:textId="2157371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8.628.460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7BDDA47" w14:textId="340B68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30.222.005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9FBF1CF" w14:textId="3DB7A4C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51.799.654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BECD81F" w14:textId="51B07B3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2A7E203"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7D16D027" w14:textId="2B7695C4" w:rsidR="62D7C6E9" w:rsidRPr="00C45ED5" w:rsidRDefault="62D7C6E9" w:rsidP="62D7C6E9">
            <w:pPr>
              <w:jc w:val="center"/>
              <w:rPr>
                <w:rFonts w:asciiTheme="minorHAnsi" w:eastAsiaTheme="minorEastAsia" w:hAnsiTheme="minorHAnsi" w:cstheme="minorBidi"/>
                <w:color w:val="000000" w:themeColor="text1"/>
                <w:sz w:val="20"/>
                <w:szCs w:val="20"/>
                <w:lang w:val="de-DE"/>
              </w:rPr>
            </w:pPr>
            <w:r w:rsidRPr="00C45ED5">
              <w:rPr>
                <w:rFonts w:asciiTheme="minorHAnsi" w:eastAsiaTheme="minorEastAsia" w:hAnsiTheme="minorHAnsi" w:cstheme="minorBidi"/>
                <w:color w:val="000000" w:themeColor="text1"/>
                <w:sz w:val="20"/>
                <w:szCs w:val="20"/>
                <w:lang w:val="de-DE"/>
              </w:rPr>
              <w:t>Telekommunikation: Metro Ring Uplink Port-Unit (10Tb Port)</w:t>
            </w:r>
          </w:p>
        </w:tc>
        <w:tc>
          <w:tcPr>
            <w:tcW w:w="1815" w:type="dxa"/>
            <w:shd w:val="clear" w:color="auto" w:fill="FFFFFF" w:themeFill="background1"/>
            <w:tcMar>
              <w:left w:w="70" w:type="dxa"/>
              <w:right w:w="70" w:type="dxa"/>
            </w:tcMar>
            <w:vAlign w:val="bottom"/>
          </w:tcPr>
          <w:p w14:paraId="0E2EB591" w14:textId="65F1F7C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13E754B" w14:textId="5E25C68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632C0605" w14:textId="28B5426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052A8AD7" w14:textId="13D505D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w:t>
            </w:r>
          </w:p>
        </w:tc>
        <w:tc>
          <w:tcPr>
            <w:tcW w:w="1178" w:type="dxa"/>
            <w:shd w:val="clear" w:color="auto" w:fill="FFFFFF" w:themeFill="background1"/>
            <w:tcMar>
              <w:left w:w="70" w:type="dxa"/>
              <w:right w:w="70" w:type="dxa"/>
            </w:tcMar>
            <w:vAlign w:val="bottom"/>
          </w:tcPr>
          <w:p w14:paraId="106DF4E8" w14:textId="0186D36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47913BE6" w14:textId="77777777" w:rsidTr="62D7C6E9">
        <w:trPr>
          <w:trHeight w:val="240"/>
        </w:trPr>
        <w:tc>
          <w:tcPr>
            <w:tcW w:w="2037" w:type="dxa"/>
            <w:vMerge/>
            <w:tcBorders>
              <w:left w:val="nil"/>
            </w:tcBorders>
            <w:vAlign w:val="center"/>
          </w:tcPr>
          <w:p w14:paraId="05B4F7DE" w14:textId="77777777" w:rsidR="00381B07" w:rsidRDefault="00381B07"/>
        </w:tc>
        <w:tc>
          <w:tcPr>
            <w:tcW w:w="1815" w:type="dxa"/>
            <w:shd w:val="clear" w:color="auto" w:fill="FFFFFF" w:themeFill="background1"/>
            <w:tcMar>
              <w:left w:w="70" w:type="dxa"/>
              <w:right w:w="70" w:type="dxa"/>
            </w:tcMar>
            <w:vAlign w:val="bottom"/>
          </w:tcPr>
          <w:p w14:paraId="1EF7A255" w14:textId="0AE7BB4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2220EC0" w14:textId="77E50BC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4D493693" w14:textId="2655C3F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E08C3CE" w14:textId="0BCDB8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2BE9E7B7" w14:textId="27094B3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E9D7618" w14:textId="77777777" w:rsidTr="62D7C6E9">
        <w:trPr>
          <w:trHeight w:val="240"/>
        </w:trPr>
        <w:tc>
          <w:tcPr>
            <w:tcW w:w="2037" w:type="dxa"/>
            <w:vMerge/>
            <w:tcBorders>
              <w:left w:val="nil"/>
            </w:tcBorders>
            <w:vAlign w:val="center"/>
          </w:tcPr>
          <w:p w14:paraId="73805B9D" w14:textId="77777777" w:rsidR="00381B07" w:rsidRDefault="00381B07"/>
        </w:tc>
        <w:tc>
          <w:tcPr>
            <w:tcW w:w="1815" w:type="dxa"/>
            <w:shd w:val="clear" w:color="auto" w:fill="FFFFFF" w:themeFill="background1"/>
            <w:tcMar>
              <w:left w:w="70" w:type="dxa"/>
              <w:right w:w="70" w:type="dxa"/>
            </w:tcMar>
            <w:vAlign w:val="bottom"/>
          </w:tcPr>
          <w:p w14:paraId="6E3DFD2A" w14:textId="6F44AFE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43F88BC" w14:textId="137D62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7.787.640</w:t>
            </w:r>
          </w:p>
        </w:tc>
        <w:tc>
          <w:tcPr>
            <w:tcW w:w="1495" w:type="dxa"/>
            <w:shd w:val="clear" w:color="auto" w:fill="FFFFFF" w:themeFill="background1"/>
            <w:tcMar>
              <w:left w:w="70" w:type="dxa"/>
              <w:right w:w="70" w:type="dxa"/>
            </w:tcMar>
            <w:vAlign w:val="center"/>
          </w:tcPr>
          <w:p w14:paraId="3A6EC61C" w14:textId="1B56ACF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22.744.477</w:t>
            </w:r>
          </w:p>
        </w:tc>
        <w:tc>
          <w:tcPr>
            <w:tcW w:w="1495" w:type="dxa"/>
            <w:shd w:val="clear" w:color="auto" w:fill="FFFFFF" w:themeFill="background1"/>
            <w:tcMar>
              <w:left w:w="70" w:type="dxa"/>
              <w:right w:w="70" w:type="dxa"/>
            </w:tcMar>
            <w:vAlign w:val="center"/>
          </w:tcPr>
          <w:p w14:paraId="10C03489" w14:textId="583C4F9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64.980.027</w:t>
            </w:r>
          </w:p>
        </w:tc>
        <w:tc>
          <w:tcPr>
            <w:tcW w:w="1178" w:type="dxa"/>
            <w:shd w:val="clear" w:color="auto" w:fill="FFFFFF" w:themeFill="background1"/>
            <w:tcMar>
              <w:left w:w="70" w:type="dxa"/>
              <w:right w:w="70" w:type="dxa"/>
            </w:tcMar>
            <w:vAlign w:val="bottom"/>
          </w:tcPr>
          <w:p w14:paraId="0E95403B" w14:textId="58BEA646"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D995329" w14:textId="77777777" w:rsidTr="62D7C6E9">
        <w:trPr>
          <w:trHeight w:val="240"/>
        </w:trPr>
        <w:tc>
          <w:tcPr>
            <w:tcW w:w="2037" w:type="dxa"/>
            <w:vMerge/>
            <w:tcBorders>
              <w:left w:val="nil"/>
            </w:tcBorders>
            <w:vAlign w:val="center"/>
          </w:tcPr>
          <w:p w14:paraId="7A2EBFC0" w14:textId="77777777" w:rsidR="00381B07" w:rsidRDefault="00381B07"/>
        </w:tc>
        <w:tc>
          <w:tcPr>
            <w:tcW w:w="1815" w:type="dxa"/>
            <w:shd w:val="clear" w:color="auto" w:fill="FFFFFF" w:themeFill="background1"/>
            <w:tcMar>
              <w:left w:w="70" w:type="dxa"/>
              <w:right w:w="70" w:type="dxa"/>
            </w:tcMar>
            <w:vAlign w:val="bottom"/>
          </w:tcPr>
          <w:p w14:paraId="61DB25BB" w14:textId="22268B4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1C4873AC" w14:textId="7046929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4.366</w:t>
            </w:r>
          </w:p>
        </w:tc>
        <w:tc>
          <w:tcPr>
            <w:tcW w:w="1495" w:type="dxa"/>
            <w:shd w:val="clear" w:color="auto" w:fill="FFFFFF" w:themeFill="background1"/>
            <w:tcMar>
              <w:left w:w="70" w:type="dxa"/>
              <w:right w:w="70" w:type="dxa"/>
            </w:tcMar>
            <w:vAlign w:val="center"/>
          </w:tcPr>
          <w:p w14:paraId="19490F4C" w14:textId="337E0C1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7.129</w:t>
            </w:r>
          </w:p>
        </w:tc>
        <w:tc>
          <w:tcPr>
            <w:tcW w:w="1495" w:type="dxa"/>
            <w:shd w:val="clear" w:color="auto" w:fill="FFFFFF" w:themeFill="background1"/>
            <w:tcMar>
              <w:left w:w="70" w:type="dxa"/>
              <w:right w:w="70" w:type="dxa"/>
            </w:tcMar>
            <w:vAlign w:val="center"/>
          </w:tcPr>
          <w:p w14:paraId="3799BF91" w14:textId="0708C92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11.821</w:t>
            </w:r>
          </w:p>
        </w:tc>
        <w:tc>
          <w:tcPr>
            <w:tcW w:w="1178" w:type="dxa"/>
            <w:shd w:val="clear" w:color="auto" w:fill="FFFFFF" w:themeFill="background1"/>
            <w:tcMar>
              <w:left w:w="70" w:type="dxa"/>
              <w:right w:w="70" w:type="dxa"/>
            </w:tcMar>
            <w:vAlign w:val="bottom"/>
          </w:tcPr>
          <w:p w14:paraId="288A9337" w14:textId="035A34D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5C55B2D" w14:textId="77777777" w:rsidTr="62D7C6E9">
        <w:trPr>
          <w:trHeight w:val="240"/>
        </w:trPr>
        <w:tc>
          <w:tcPr>
            <w:tcW w:w="2037" w:type="dxa"/>
            <w:vMerge/>
            <w:tcBorders>
              <w:left w:val="nil"/>
              <w:bottom w:val="single" w:sz="0" w:space="0" w:color="000000" w:themeColor="text1"/>
            </w:tcBorders>
            <w:vAlign w:val="center"/>
          </w:tcPr>
          <w:p w14:paraId="6DAAAF1B"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C5AF43B" w14:textId="3AB9D12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9E96545" w14:textId="25E35B2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4.111.874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8CA05D5" w14:textId="316FCD0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9.552.680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B250B42" w14:textId="7AE71BF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24.692.410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95875DD" w14:textId="157F70B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1918C74" w14:textId="77777777" w:rsidTr="62D7C6E9">
        <w:trPr>
          <w:trHeight w:val="240"/>
        </w:trPr>
        <w:tc>
          <w:tcPr>
            <w:tcW w:w="2037" w:type="dxa"/>
            <w:tcBorders>
              <w:top w:val="nil"/>
              <w:left w:val="single" w:sz="8" w:space="0" w:color="auto"/>
              <w:bottom w:val="single" w:sz="8" w:space="0" w:color="auto"/>
              <w:right w:val="nil"/>
            </w:tcBorders>
            <w:shd w:val="clear" w:color="auto" w:fill="7030A0"/>
            <w:tcMar>
              <w:left w:w="70" w:type="dxa"/>
              <w:right w:w="70" w:type="dxa"/>
            </w:tcMar>
            <w:vAlign w:val="bottom"/>
          </w:tcPr>
          <w:p w14:paraId="453AAE60" w14:textId="054F09B0"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29924D03" w14:textId="7D895A48"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408A78FD" w14:textId="759D8F23"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7B97ADE5" w14:textId="5FA4613A"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1F15DE2E" w14:textId="6C165B1A"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16A371BC" w14:textId="5DC86DB6"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7BE9343F"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5294211A" w14:textId="4D9A545E"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Telekommunikation: Core Ring Downlink Port-Unit (10Tb Port)</w:t>
            </w:r>
          </w:p>
        </w:tc>
        <w:tc>
          <w:tcPr>
            <w:tcW w:w="1815" w:type="dxa"/>
            <w:shd w:val="clear" w:color="auto" w:fill="FFFFFF" w:themeFill="background1"/>
            <w:tcMar>
              <w:left w:w="70" w:type="dxa"/>
              <w:right w:w="70" w:type="dxa"/>
            </w:tcMar>
            <w:vAlign w:val="bottom"/>
          </w:tcPr>
          <w:p w14:paraId="0A8FEC9D" w14:textId="59D1D4C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EC9D0F7" w14:textId="5F89884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15F06678" w14:textId="603AC64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1D376EC" w14:textId="50EF175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w:t>
            </w:r>
          </w:p>
        </w:tc>
        <w:tc>
          <w:tcPr>
            <w:tcW w:w="1178" w:type="dxa"/>
            <w:shd w:val="clear" w:color="auto" w:fill="FFFFFF" w:themeFill="background1"/>
            <w:tcMar>
              <w:left w:w="70" w:type="dxa"/>
              <w:right w:w="70" w:type="dxa"/>
            </w:tcMar>
            <w:vAlign w:val="bottom"/>
          </w:tcPr>
          <w:p w14:paraId="437DE48A" w14:textId="0CD0A37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61343176" w14:textId="77777777" w:rsidTr="62D7C6E9">
        <w:trPr>
          <w:trHeight w:val="240"/>
        </w:trPr>
        <w:tc>
          <w:tcPr>
            <w:tcW w:w="2037" w:type="dxa"/>
            <w:vMerge/>
            <w:tcBorders>
              <w:left w:val="nil"/>
            </w:tcBorders>
            <w:vAlign w:val="center"/>
          </w:tcPr>
          <w:p w14:paraId="0CF489A2" w14:textId="77777777" w:rsidR="00381B07" w:rsidRDefault="00381B07"/>
        </w:tc>
        <w:tc>
          <w:tcPr>
            <w:tcW w:w="1815" w:type="dxa"/>
            <w:shd w:val="clear" w:color="auto" w:fill="FFFFFF" w:themeFill="background1"/>
            <w:tcMar>
              <w:left w:w="70" w:type="dxa"/>
              <w:right w:w="70" w:type="dxa"/>
            </w:tcMar>
            <w:vAlign w:val="bottom"/>
          </w:tcPr>
          <w:p w14:paraId="55CA2B93" w14:textId="4606194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9C30D5D" w14:textId="499B55D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F01FA91" w14:textId="28CAE8D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6872266" w14:textId="730D417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47F62477" w14:textId="58319D3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A80B481" w14:textId="77777777" w:rsidTr="62D7C6E9">
        <w:trPr>
          <w:trHeight w:val="240"/>
        </w:trPr>
        <w:tc>
          <w:tcPr>
            <w:tcW w:w="2037" w:type="dxa"/>
            <w:vMerge/>
            <w:tcBorders>
              <w:left w:val="nil"/>
            </w:tcBorders>
            <w:vAlign w:val="center"/>
          </w:tcPr>
          <w:p w14:paraId="655427C5" w14:textId="77777777" w:rsidR="00381B07" w:rsidRDefault="00381B07"/>
        </w:tc>
        <w:tc>
          <w:tcPr>
            <w:tcW w:w="1815" w:type="dxa"/>
            <w:shd w:val="clear" w:color="auto" w:fill="FFFFFF" w:themeFill="background1"/>
            <w:tcMar>
              <w:left w:w="70" w:type="dxa"/>
              <w:right w:w="70" w:type="dxa"/>
            </w:tcMar>
            <w:vAlign w:val="bottom"/>
          </w:tcPr>
          <w:p w14:paraId="15457B45" w14:textId="108F655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D5B0819" w14:textId="0D9A507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7.787.640</w:t>
            </w:r>
          </w:p>
        </w:tc>
        <w:tc>
          <w:tcPr>
            <w:tcW w:w="1495" w:type="dxa"/>
            <w:shd w:val="clear" w:color="auto" w:fill="FFFFFF" w:themeFill="background1"/>
            <w:tcMar>
              <w:left w:w="70" w:type="dxa"/>
              <w:right w:w="70" w:type="dxa"/>
            </w:tcMar>
            <w:vAlign w:val="center"/>
          </w:tcPr>
          <w:p w14:paraId="1C1702B2" w14:textId="4E75BFA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22.744.477</w:t>
            </w:r>
          </w:p>
        </w:tc>
        <w:tc>
          <w:tcPr>
            <w:tcW w:w="1495" w:type="dxa"/>
            <w:shd w:val="clear" w:color="auto" w:fill="FFFFFF" w:themeFill="background1"/>
            <w:tcMar>
              <w:left w:w="70" w:type="dxa"/>
              <w:right w:w="70" w:type="dxa"/>
            </w:tcMar>
            <w:vAlign w:val="center"/>
          </w:tcPr>
          <w:p w14:paraId="66C67289" w14:textId="429CA21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64.980.027</w:t>
            </w:r>
          </w:p>
        </w:tc>
        <w:tc>
          <w:tcPr>
            <w:tcW w:w="1178" w:type="dxa"/>
            <w:shd w:val="clear" w:color="auto" w:fill="FFFFFF" w:themeFill="background1"/>
            <w:tcMar>
              <w:left w:w="70" w:type="dxa"/>
              <w:right w:w="70" w:type="dxa"/>
            </w:tcMar>
            <w:vAlign w:val="bottom"/>
          </w:tcPr>
          <w:p w14:paraId="601632B4" w14:textId="40FD7651" w:rsidR="62D7C6E9" w:rsidRDefault="00B06180"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4B4D8BE" w14:textId="77777777" w:rsidTr="62D7C6E9">
        <w:trPr>
          <w:trHeight w:val="240"/>
        </w:trPr>
        <w:tc>
          <w:tcPr>
            <w:tcW w:w="2037" w:type="dxa"/>
            <w:vMerge/>
            <w:tcBorders>
              <w:left w:val="nil"/>
              <w:bottom w:val="single" w:sz="0" w:space="0" w:color="000000" w:themeColor="text1"/>
            </w:tcBorders>
            <w:vAlign w:val="center"/>
          </w:tcPr>
          <w:p w14:paraId="44F9F509" w14:textId="77777777" w:rsidR="00381B07" w:rsidRDefault="00381B07"/>
        </w:tc>
        <w:tc>
          <w:tcPr>
            <w:tcW w:w="1815" w:type="dxa"/>
            <w:shd w:val="clear" w:color="auto" w:fill="FFFFFF" w:themeFill="background1"/>
            <w:tcMar>
              <w:left w:w="70" w:type="dxa"/>
              <w:right w:w="70" w:type="dxa"/>
            </w:tcMar>
            <w:vAlign w:val="bottom"/>
          </w:tcPr>
          <w:p w14:paraId="44D08083" w14:textId="719B3DF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10B69C30" w14:textId="06404AC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4.366</w:t>
            </w:r>
          </w:p>
        </w:tc>
        <w:tc>
          <w:tcPr>
            <w:tcW w:w="1495" w:type="dxa"/>
            <w:shd w:val="clear" w:color="auto" w:fill="FFFFFF" w:themeFill="background1"/>
            <w:tcMar>
              <w:left w:w="70" w:type="dxa"/>
              <w:right w:w="70" w:type="dxa"/>
            </w:tcMar>
            <w:vAlign w:val="center"/>
          </w:tcPr>
          <w:p w14:paraId="0F24744E" w14:textId="419952F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7.129</w:t>
            </w:r>
          </w:p>
        </w:tc>
        <w:tc>
          <w:tcPr>
            <w:tcW w:w="1495" w:type="dxa"/>
            <w:shd w:val="clear" w:color="auto" w:fill="FFFFFF" w:themeFill="background1"/>
            <w:tcMar>
              <w:left w:w="70" w:type="dxa"/>
              <w:right w:w="70" w:type="dxa"/>
            </w:tcMar>
            <w:vAlign w:val="center"/>
          </w:tcPr>
          <w:p w14:paraId="239E6205" w14:textId="0E1E8D3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11.821</w:t>
            </w:r>
          </w:p>
        </w:tc>
        <w:tc>
          <w:tcPr>
            <w:tcW w:w="1178" w:type="dxa"/>
            <w:shd w:val="clear" w:color="auto" w:fill="FFFFFF" w:themeFill="background1"/>
            <w:tcMar>
              <w:left w:w="70" w:type="dxa"/>
              <w:right w:w="70" w:type="dxa"/>
            </w:tcMar>
            <w:vAlign w:val="bottom"/>
          </w:tcPr>
          <w:p w14:paraId="72DD03D5" w14:textId="740CE1F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346DB7B" w14:textId="77777777" w:rsidTr="62D7C6E9">
        <w:trPr>
          <w:trHeight w:val="240"/>
        </w:trPr>
        <w:tc>
          <w:tcPr>
            <w:tcW w:w="2037" w:type="dxa"/>
            <w:vMerge/>
            <w:tcBorders>
              <w:left w:val="nil"/>
              <w:bottom w:val="single" w:sz="0" w:space="0" w:color="000000" w:themeColor="text1"/>
            </w:tcBorders>
            <w:vAlign w:val="center"/>
          </w:tcPr>
          <w:p w14:paraId="24B63B7F"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230B3388" w14:textId="04F9380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60ED631" w14:textId="68831E1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4.111.874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FA78128" w14:textId="405910F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9.552.680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B7D6331" w14:textId="36EEC9B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24.692.410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0B134D7" w14:textId="5CA6B3F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A872CDB"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33CA1AAC" w14:textId="46BACF8D"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Telekommunikation: Core Ring Distribution Port-Unit (25Tb Port)</w:t>
            </w:r>
          </w:p>
        </w:tc>
        <w:tc>
          <w:tcPr>
            <w:tcW w:w="1815" w:type="dxa"/>
            <w:shd w:val="clear" w:color="auto" w:fill="FFFFFF" w:themeFill="background1"/>
            <w:tcMar>
              <w:left w:w="70" w:type="dxa"/>
              <w:right w:w="70" w:type="dxa"/>
            </w:tcMar>
            <w:vAlign w:val="bottom"/>
          </w:tcPr>
          <w:p w14:paraId="1E315D86" w14:textId="3B55D06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29617E2" w14:textId="5A056D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484A5534" w14:textId="585A6E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D427FD2" w14:textId="6A9E774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7694FAD5" w14:textId="706FA88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FE292EC" w14:textId="77777777" w:rsidTr="62D7C6E9">
        <w:trPr>
          <w:trHeight w:val="240"/>
        </w:trPr>
        <w:tc>
          <w:tcPr>
            <w:tcW w:w="2037" w:type="dxa"/>
            <w:vMerge/>
            <w:tcBorders>
              <w:left w:val="nil"/>
            </w:tcBorders>
            <w:vAlign w:val="center"/>
          </w:tcPr>
          <w:p w14:paraId="3AC5D1C5" w14:textId="77777777" w:rsidR="00381B07" w:rsidRDefault="00381B07"/>
        </w:tc>
        <w:tc>
          <w:tcPr>
            <w:tcW w:w="1815" w:type="dxa"/>
            <w:shd w:val="clear" w:color="auto" w:fill="FFFFFF" w:themeFill="background1"/>
            <w:tcMar>
              <w:left w:w="70" w:type="dxa"/>
              <w:right w:w="70" w:type="dxa"/>
            </w:tcMar>
            <w:vAlign w:val="bottom"/>
          </w:tcPr>
          <w:p w14:paraId="683722CA" w14:textId="04D338E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E3F3E95" w14:textId="4F40D7E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AE45A12" w14:textId="38515F1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D63A750" w14:textId="3F4EBA9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02B6D0E5" w14:textId="0CA0F2F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0434D6A" w14:textId="77777777" w:rsidTr="62D7C6E9">
        <w:trPr>
          <w:trHeight w:val="240"/>
        </w:trPr>
        <w:tc>
          <w:tcPr>
            <w:tcW w:w="2037" w:type="dxa"/>
            <w:vMerge/>
            <w:tcBorders>
              <w:left w:val="nil"/>
            </w:tcBorders>
            <w:vAlign w:val="center"/>
          </w:tcPr>
          <w:p w14:paraId="2EEE6769" w14:textId="77777777" w:rsidR="00381B07" w:rsidRDefault="00381B07"/>
        </w:tc>
        <w:tc>
          <w:tcPr>
            <w:tcW w:w="1815" w:type="dxa"/>
            <w:shd w:val="clear" w:color="auto" w:fill="FFFFFF" w:themeFill="background1"/>
            <w:tcMar>
              <w:left w:w="70" w:type="dxa"/>
              <w:right w:w="70" w:type="dxa"/>
            </w:tcMar>
            <w:vAlign w:val="bottom"/>
          </w:tcPr>
          <w:p w14:paraId="008A927C" w14:textId="4533101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C4E7978" w14:textId="2C0EECF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9.657.900</w:t>
            </w:r>
          </w:p>
        </w:tc>
        <w:tc>
          <w:tcPr>
            <w:tcW w:w="1495" w:type="dxa"/>
            <w:shd w:val="clear" w:color="auto" w:fill="FFFFFF" w:themeFill="background1"/>
            <w:tcMar>
              <w:left w:w="70" w:type="dxa"/>
              <w:right w:w="70" w:type="dxa"/>
            </w:tcMar>
            <w:vAlign w:val="center"/>
          </w:tcPr>
          <w:p w14:paraId="2DE0A00A" w14:textId="6F1A98E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33.527.857</w:t>
            </w:r>
          </w:p>
        </w:tc>
        <w:tc>
          <w:tcPr>
            <w:tcW w:w="1495" w:type="dxa"/>
            <w:shd w:val="clear" w:color="auto" w:fill="FFFFFF" w:themeFill="background1"/>
            <w:tcMar>
              <w:left w:w="70" w:type="dxa"/>
              <w:right w:w="70" w:type="dxa"/>
            </w:tcMar>
            <w:vAlign w:val="center"/>
          </w:tcPr>
          <w:p w14:paraId="4325A6DE" w14:textId="5510DB4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57.651.973</w:t>
            </w:r>
          </w:p>
        </w:tc>
        <w:tc>
          <w:tcPr>
            <w:tcW w:w="1178" w:type="dxa"/>
            <w:shd w:val="clear" w:color="auto" w:fill="FFFFFF" w:themeFill="background1"/>
            <w:tcMar>
              <w:left w:w="70" w:type="dxa"/>
              <w:right w:w="70" w:type="dxa"/>
            </w:tcMar>
            <w:vAlign w:val="bottom"/>
          </w:tcPr>
          <w:p w14:paraId="503104F6" w14:textId="5E4EC1E0"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AE9F00B" w14:textId="77777777" w:rsidTr="62D7C6E9">
        <w:trPr>
          <w:trHeight w:val="240"/>
        </w:trPr>
        <w:tc>
          <w:tcPr>
            <w:tcW w:w="2037" w:type="dxa"/>
            <w:vMerge/>
            <w:tcBorders>
              <w:left w:val="nil"/>
            </w:tcBorders>
            <w:vAlign w:val="center"/>
          </w:tcPr>
          <w:p w14:paraId="46D636C2" w14:textId="77777777" w:rsidR="00381B07" w:rsidRDefault="00381B07"/>
        </w:tc>
        <w:tc>
          <w:tcPr>
            <w:tcW w:w="1815" w:type="dxa"/>
            <w:shd w:val="clear" w:color="auto" w:fill="FFFFFF" w:themeFill="background1"/>
            <w:tcMar>
              <w:left w:w="70" w:type="dxa"/>
              <w:right w:w="70" w:type="dxa"/>
            </w:tcMar>
            <w:vAlign w:val="bottom"/>
          </w:tcPr>
          <w:p w14:paraId="0D3DC0F1" w14:textId="589DE70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7F1FB8D" w14:textId="100BD9B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3.615</w:t>
            </w:r>
          </w:p>
        </w:tc>
        <w:tc>
          <w:tcPr>
            <w:tcW w:w="1495" w:type="dxa"/>
            <w:shd w:val="clear" w:color="auto" w:fill="FFFFFF" w:themeFill="background1"/>
            <w:tcMar>
              <w:left w:w="70" w:type="dxa"/>
              <w:right w:w="70" w:type="dxa"/>
            </w:tcMar>
            <w:vAlign w:val="center"/>
          </w:tcPr>
          <w:p w14:paraId="1169A8DF" w14:textId="5CC613D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8.868</w:t>
            </w:r>
          </w:p>
        </w:tc>
        <w:tc>
          <w:tcPr>
            <w:tcW w:w="1495" w:type="dxa"/>
            <w:shd w:val="clear" w:color="auto" w:fill="FFFFFF" w:themeFill="background1"/>
            <w:tcMar>
              <w:left w:w="70" w:type="dxa"/>
              <w:right w:w="70" w:type="dxa"/>
            </w:tcMar>
            <w:vAlign w:val="center"/>
          </w:tcPr>
          <w:p w14:paraId="1AB0BD3A" w14:textId="67225A6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9.247</w:t>
            </w:r>
          </w:p>
        </w:tc>
        <w:tc>
          <w:tcPr>
            <w:tcW w:w="1178" w:type="dxa"/>
            <w:shd w:val="clear" w:color="auto" w:fill="FFFFFF" w:themeFill="background1"/>
            <w:tcMar>
              <w:left w:w="70" w:type="dxa"/>
              <w:right w:w="70" w:type="dxa"/>
            </w:tcMar>
            <w:vAlign w:val="bottom"/>
          </w:tcPr>
          <w:p w14:paraId="35D89B54" w14:textId="6CC84AF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DBA294E" w14:textId="77777777" w:rsidTr="62D7C6E9">
        <w:trPr>
          <w:trHeight w:val="240"/>
        </w:trPr>
        <w:tc>
          <w:tcPr>
            <w:tcW w:w="2037" w:type="dxa"/>
            <w:vMerge/>
            <w:tcBorders>
              <w:left w:val="nil"/>
              <w:bottom w:val="single" w:sz="0" w:space="0" w:color="000000" w:themeColor="text1"/>
            </w:tcBorders>
            <w:vAlign w:val="center"/>
          </w:tcPr>
          <w:p w14:paraId="70441E2F"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03904AA" w14:textId="5CE868D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BBC0D11" w14:textId="4AF1F6C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5.099.371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BAADA92" w14:textId="2747B23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14.081.700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8A25676" w14:textId="6C03A6A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21.907.750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8C7927F" w14:textId="43EA2D8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74AA860"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682B5142" w14:textId="04373987"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Rechner PC</w:t>
            </w:r>
          </w:p>
        </w:tc>
        <w:tc>
          <w:tcPr>
            <w:tcW w:w="1815" w:type="dxa"/>
            <w:shd w:val="clear" w:color="auto" w:fill="FFFFFF" w:themeFill="background1"/>
            <w:tcMar>
              <w:left w:w="70" w:type="dxa"/>
              <w:right w:w="70" w:type="dxa"/>
            </w:tcMar>
            <w:vAlign w:val="bottom"/>
          </w:tcPr>
          <w:p w14:paraId="1E3A595A" w14:textId="53B8961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8636A81" w14:textId="4764BC7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15.664</w:t>
            </w:r>
          </w:p>
        </w:tc>
        <w:tc>
          <w:tcPr>
            <w:tcW w:w="1495" w:type="dxa"/>
            <w:shd w:val="clear" w:color="auto" w:fill="FFFFFF" w:themeFill="background1"/>
            <w:tcMar>
              <w:left w:w="70" w:type="dxa"/>
              <w:right w:w="70" w:type="dxa"/>
            </w:tcMar>
            <w:vAlign w:val="center"/>
          </w:tcPr>
          <w:p w14:paraId="262AEB98" w14:textId="730781C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18.043</w:t>
            </w:r>
          </w:p>
        </w:tc>
        <w:tc>
          <w:tcPr>
            <w:tcW w:w="1495" w:type="dxa"/>
            <w:shd w:val="clear" w:color="auto" w:fill="FFFFFF" w:themeFill="background1"/>
            <w:tcMar>
              <w:left w:w="70" w:type="dxa"/>
              <w:right w:w="70" w:type="dxa"/>
            </w:tcMar>
            <w:vAlign w:val="center"/>
          </w:tcPr>
          <w:p w14:paraId="0D0A6653" w14:textId="10D5854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18.519</w:t>
            </w:r>
          </w:p>
        </w:tc>
        <w:tc>
          <w:tcPr>
            <w:tcW w:w="1178" w:type="dxa"/>
            <w:shd w:val="clear" w:color="auto" w:fill="FFFFFF" w:themeFill="background1"/>
            <w:tcMar>
              <w:left w:w="70" w:type="dxa"/>
              <w:right w:w="70" w:type="dxa"/>
            </w:tcMar>
            <w:vAlign w:val="bottom"/>
          </w:tcPr>
          <w:p w14:paraId="42424219" w14:textId="3FBD370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AD6CA40" w14:textId="77777777" w:rsidTr="62D7C6E9">
        <w:trPr>
          <w:trHeight w:val="240"/>
        </w:trPr>
        <w:tc>
          <w:tcPr>
            <w:tcW w:w="2037" w:type="dxa"/>
            <w:vMerge/>
            <w:tcBorders>
              <w:left w:val="nil"/>
            </w:tcBorders>
            <w:vAlign w:val="center"/>
          </w:tcPr>
          <w:p w14:paraId="3C191E57" w14:textId="77777777" w:rsidR="00381B07" w:rsidRDefault="00381B07"/>
        </w:tc>
        <w:tc>
          <w:tcPr>
            <w:tcW w:w="1815" w:type="dxa"/>
            <w:shd w:val="clear" w:color="auto" w:fill="FFFFFF" w:themeFill="background1"/>
            <w:tcMar>
              <w:left w:w="70" w:type="dxa"/>
              <w:right w:w="70" w:type="dxa"/>
            </w:tcMar>
            <w:vAlign w:val="bottom"/>
          </w:tcPr>
          <w:p w14:paraId="3A393225" w14:textId="04C1968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4686EB9" w14:textId="472DDC0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74D114D" w14:textId="54E2D7D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433BB17" w14:textId="78DD731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03153F70" w14:textId="1072526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BBA900C" w14:textId="77777777" w:rsidTr="62D7C6E9">
        <w:trPr>
          <w:trHeight w:val="240"/>
        </w:trPr>
        <w:tc>
          <w:tcPr>
            <w:tcW w:w="2037" w:type="dxa"/>
            <w:vMerge/>
            <w:tcBorders>
              <w:left w:val="nil"/>
            </w:tcBorders>
            <w:vAlign w:val="center"/>
          </w:tcPr>
          <w:p w14:paraId="337C00BF" w14:textId="77777777" w:rsidR="00381B07" w:rsidRDefault="00381B07"/>
        </w:tc>
        <w:tc>
          <w:tcPr>
            <w:tcW w:w="1815" w:type="dxa"/>
            <w:shd w:val="clear" w:color="auto" w:fill="FFFFFF" w:themeFill="background1"/>
            <w:tcMar>
              <w:left w:w="70" w:type="dxa"/>
              <w:right w:w="70" w:type="dxa"/>
            </w:tcMar>
            <w:vAlign w:val="bottom"/>
          </w:tcPr>
          <w:p w14:paraId="17B70446" w14:textId="5E148DD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07ABCA1A" w14:textId="6274025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2.009.833.968</w:t>
            </w:r>
          </w:p>
        </w:tc>
        <w:tc>
          <w:tcPr>
            <w:tcW w:w="1495" w:type="dxa"/>
            <w:shd w:val="clear" w:color="auto" w:fill="FFFFFF" w:themeFill="background1"/>
            <w:tcMar>
              <w:left w:w="70" w:type="dxa"/>
              <w:right w:w="70" w:type="dxa"/>
            </w:tcMar>
            <w:vAlign w:val="center"/>
          </w:tcPr>
          <w:p w14:paraId="1EA31111" w14:textId="1776252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1.428.249.141</w:t>
            </w:r>
          </w:p>
        </w:tc>
        <w:tc>
          <w:tcPr>
            <w:tcW w:w="1495" w:type="dxa"/>
            <w:shd w:val="clear" w:color="auto" w:fill="FFFFFF" w:themeFill="background1"/>
            <w:tcMar>
              <w:left w:w="70" w:type="dxa"/>
              <w:right w:w="70" w:type="dxa"/>
            </w:tcMar>
            <w:vAlign w:val="center"/>
          </w:tcPr>
          <w:p w14:paraId="2DF82257" w14:textId="6A23D1C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1.384.089.191</w:t>
            </w:r>
          </w:p>
        </w:tc>
        <w:tc>
          <w:tcPr>
            <w:tcW w:w="1178" w:type="dxa"/>
            <w:shd w:val="clear" w:color="auto" w:fill="FFFFFF" w:themeFill="background1"/>
            <w:tcMar>
              <w:left w:w="70" w:type="dxa"/>
              <w:right w:w="70" w:type="dxa"/>
            </w:tcMar>
            <w:vAlign w:val="bottom"/>
          </w:tcPr>
          <w:p w14:paraId="6807CC5B" w14:textId="4A3E3AAF"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4CAA7B3B" w14:textId="77777777" w:rsidTr="62D7C6E9">
        <w:trPr>
          <w:trHeight w:val="240"/>
        </w:trPr>
        <w:tc>
          <w:tcPr>
            <w:tcW w:w="2037" w:type="dxa"/>
            <w:vMerge/>
            <w:tcBorders>
              <w:left w:val="nil"/>
            </w:tcBorders>
            <w:vAlign w:val="center"/>
          </w:tcPr>
          <w:p w14:paraId="1D2FBD8D" w14:textId="77777777" w:rsidR="00381B07" w:rsidRDefault="00381B07"/>
        </w:tc>
        <w:tc>
          <w:tcPr>
            <w:tcW w:w="1815" w:type="dxa"/>
            <w:shd w:val="clear" w:color="auto" w:fill="FFFFFF" w:themeFill="background1"/>
            <w:tcMar>
              <w:left w:w="70" w:type="dxa"/>
              <w:right w:w="70" w:type="dxa"/>
            </w:tcMar>
            <w:vAlign w:val="bottom"/>
          </w:tcPr>
          <w:p w14:paraId="1BB291F0" w14:textId="05AE4BB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45E0DF6" w14:textId="6B4B683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426.679.432</w:t>
            </w:r>
          </w:p>
        </w:tc>
        <w:tc>
          <w:tcPr>
            <w:tcW w:w="1495" w:type="dxa"/>
            <w:shd w:val="clear" w:color="auto" w:fill="FFFFFF" w:themeFill="background1"/>
            <w:tcMar>
              <w:left w:w="70" w:type="dxa"/>
              <w:right w:w="70" w:type="dxa"/>
            </w:tcMar>
            <w:vAlign w:val="center"/>
          </w:tcPr>
          <w:p w14:paraId="32FC3595" w14:textId="3CBFFB4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586.749.186</w:t>
            </w:r>
          </w:p>
        </w:tc>
        <w:tc>
          <w:tcPr>
            <w:tcW w:w="1495" w:type="dxa"/>
            <w:shd w:val="clear" w:color="auto" w:fill="FFFFFF" w:themeFill="background1"/>
            <w:tcMar>
              <w:left w:w="70" w:type="dxa"/>
              <w:right w:w="70" w:type="dxa"/>
            </w:tcMar>
            <w:vAlign w:val="center"/>
          </w:tcPr>
          <w:p w14:paraId="0A626C99" w14:textId="6ECE2D6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611.622.176</w:t>
            </w:r>
          </w:p>
        </w:tc>
        <w:tc>
          <w:tcPr>
            <w:tcW w:w="1178" w:type="dxa"/>
            <w:shd w:val="clear" w:color="auto" w:fill="FFFFFF" w:themeFill="background1"/>
            <w:tcMar>
              <w:left w:w="70" w:type="dxa"/>
              <w:right w:w="70" w:type="dxa"/>
            </w:tcMar>
            <w:vAlign w:val="bottom"/>
          </w:tcPr>
          <w:p w14:paraId="63B4F069" w14:textId="73D80FE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B7091D9" w14:textId="77777777" w:rsidTr="62D7C6E9">
        <w:trPr>
          <w:trHeight w:val="240"/>
        </w:trPr>
        <w:tc>
          <w:tcPr>
            <w:tcW w:w="2037" w:type="dxa"/>
            <w:vMerge/>
            <w:tcBorders>
              <w:left w:val="nil"/>
              <w:bottom w:val="single" w:sz="0" w:space="0" w:color="000000" w:themeColor="text1"/>
            </w:tcBorders>
            <w:vAlign w:val="center"/>
          </w:tcPr>
          <w:p w14:paraId="3501D2C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87E8C4B" w14:textId="4982AFA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CB8B61F" w14:textId="5522A87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1.061.192.335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1CBBF0C" w14:textId="6951C94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599.864.639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F7D7DA1" w14:textId="092EB8D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525.953.893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2D34ECB" w14:textId="5C13E7D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FAD5DB1"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6EEAA18E" w14:textId="079C5FCD"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Laptop/Notebook</w:t>
            </w:r>
          </w:p>
        </w:tc>
        <w:tc>
          <w:tcPr>
            <w:tcW w:w="1815" w:type="dxa"/>
            <w:shd w:val="clear" w:color="auto" w:fill="FFFFFF" w:themeFill="background1"/>
            <w:tcMar>
              <w:left w:w="70" w:type="dxa"/>
              <w:right w:w="70" w:type="dxa"/>
            </w:tcMar>
            <w:vAlign w:val="bottom"/>
          </w:tcPr>
          <w:p w14:paraId="1370D26E" w14:textId="4359900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68D24E2" w14:textId="53B3F92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5.016</w:t>
            </w:r>
          </w:p>
        </w:tc>
        <w:tc>
          <w:tcPr>
            <w:tcW w:w="1495" w:type="dxa"/>
            <w:shd w:val="clear" w:color="auto" w:fill="FFFFFF" w:themeFill="background1"/>
            <w:tcMar>
              <w:left w:w="70" w:type="dxa"/>
              <w:right w:w="70" w:type="dxa"/>
            </w:tcMar>
            <w:vAlign w:val="center"/>
          </w:tcPr>
          <w:p w14:paraId="6623D3D7" w14:textId="38D109A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12.059</w:t>
            </w:r>
          </w:p>
        </w:tc>
        <w:tc>
          <w:tcPr>
            <w:tcW w:w="1495" w:type="dxa"/>
            <w:shd w:val="clear" w:color="auto" w:fill="FFFFFF" w:themeFill="background1"/>
            <w:tcMar>
              <w:left w:w="70" w:type="dxa"/>
              <w:right w:w="70" w:type="dxa"/>
            </w:tcMar>
            <w:vAlign w:val="center"/>
          </w:tcPr>
          <w:p w14:paraId="693FBF56" w14:textId="1ECD08A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13.468</w:t>
            </w:r>
          </w:p>
        </w:tc>
        <w:tc>
          <w:tcPr>
            <w:tcW w:w="1178" w:type="dxa"/>
            <w:shd w:val="clear" w:color="auto" w:fill="FFFFFF" w:themeFill="background1"/>
            <w:tcMar>
              <w:left w:w="70" w:type="dxa"/>
              <w:right w:w="70" w:type="dxa"/>
            </w:tcMar>
            <w:vAlign w:val="bottom"/>
          </w:tcPr>
          <w:p w14:paraId="5BEB53D9" w14:textId="297DB3F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F925537" w14:textId="77777777" w:rsidTr="62D7C6E9">
        <w:trPr>
          <w:trHeight w:val="240"/>
        </w:trPr>
        <w:tc>
          <w:tcPr>
            <w:tcW w:w="2037" w:type="dxa"/>
            <w:vMerge/>
            <w:tcBorders>
              <w:left w:val="nil"/>
            </w:tcBorders>
            <w:vAlign w:val="center"/>
          </w:tcPr>
          <w:p w14:paraId="40A08A9C" w14:textId="77777777" w:rsidR="00381B07" w:rsidRDefault="00381B07"/>
        </w:tc>
        <w:tc>
          <w:tcPr>
            <w:tcW w:w="1815" w:type="dxa"/>
            <w:shd w:val="clear" w:color="auto" w:fill="FFFFFF" w:themeFill="background1"/>
            <w:tcMar>
              <w:left w:w="70" w:type="dxa"/>
              <w:right w:w="70" w:type="dxa"/>
            </w:tcMar>
            <w:vAlign w:val="bottom"/>
          </w:tcPr>
          <w:p w14:paraId="2EDBB2F3" w14:textId="4B55C70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4B9174D8" w14:textId="398A7F0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36EF158D" w14:textId="1290C7D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561FD2E9" w14:textId="3FED0CE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178" w:type="dxa"/>
            <w:shd w:val="clear" w:color="auto" w:fill="FFFFFF" w:themeFill="background1"/>
            <w:tcMar>
              <w:left w:w="70" w:type="dxa"/>
              <w:right w:w="70" w:type="dxa"/>
            </w:tcMar>
            <w:vAlign w:val="bottom"/>
          </w:tcPr>
          <w:p w14:paraId="6EAC0329" w14:textId="3472EE6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B9D8B37" w14:textId="77777777" w:rsidTr="62D7C6E9">
        <w:trPr>
          <w:trHeight w:val="240"/>
        </w:trPr>
        <w:tc>
          <w:tcPr>
            <w:tcW w:w="2037" w:type="dxa"/>
            <w:vMerge/>
            <w:tcBorders>
              <w:left w:val="nil"/>
            </w:tcBorders>
            <w:vAlign w:val="center"/>
          </w:tcPr>
          <w:p w14:paraId="1F53A641" w14:textId="77777777" w:rsidR="00381B07" w:rsidRDefault="00381B07"/>
        </w:tc>
        <w:tc>
          <w:tcPr>
            <w:tcW w:w="1815" w:type="dxa"/>
            <w:shd w:val="clear" w:color="auto" w:fill="FFFFFF" w:themeFill="background1"/>
            <w:tcMar>
              <w:left w:w="70" w:type="dxa"/>
              <w:right w:w="70" w:type="dxa"/>
            </w:tcMar>
            <w:vAlign w:val="bottom"/>
          </w:tcPr>
          <w:p w14:paraId="3887826C" w14:textId="6735A95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726783A" w14:textId="5AFE80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139.378.815</w:t>
            </w:r>
          </w:p>
        </w:tc>
        <w:tc>
          <w:tcPr>
            <w:tcW w:w="1495" w:type="dxa"/>
            <w:shd w:val="clear" w:color="auto" w:fill="FFFFFF" w:themeFill="background1"/>
            <w:tcMar>
              <w:left w:w="70" w:type="dxa"/>
              <w:right w:w="70" w:type="dxa"/>
            </w:tcMar>
            <w:vAlign w:val="center"/>
          </w:tcPr>
          <w:p w14:paraId="7872DC28" w14:textId="6E1ACE8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389.201.707</w:t>
            </w:r>
          </w:p>
        </w:tc>
        <w:tc>
          <w:tcPr>
            <w:tcW w:w="1495" w:type="dxa"/>
            <w:shd w:val="clear" w:color="auto" w:fill="FFFFFF" w:themeFill="background1"/>
            <w:tcMar>
              <w:left w:w="70" w:type="dxa"/>
              <w:right w:w="70" w:type="dxa"/>
            </w:tcMar>
            <w:vAlign w:val="center"/>
          </w:tcPr>
          <w:p w14:paraId="33AB9098" w14:textId="7E7F761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482.970.656</w:t>
            </w:r>
          </w:p>
        </w:tc>
        <w:tc>
          <w:tcPr>
            <w:tcW w:w="1178" w:type="dxa"/>
            <w:shd w:val="clear" w:color="auto" w:fill="FFFFFF" w:themeFill="background1"/>
            <w:tcMar>
              <w:left w:w="70" w:type="dxa"/>
              <w:right w:w="70" w:type="dxa"/>
            </w:tcMar>
            <w:vAlign w:val="bottom"/>
          </w:tcPr>
          <w:p w14:paraId="1D697836" w14:textId="12C44B8A"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087D1C9" w14:textId="77777777" w:rsidTr="62D7C6E9">
        <w:trPr>
          <w:trHeight w:val="240"/>
        </w:trPr>
        <w:tc>
          <w:tcPr>
            <w:tcW w:w="2037" w:type="dxa"/>
            <w:vMerge/>
            <w:tcBorders>
              <w:left w:val="nil"/>
            </w:tcBorders>
            <w:vAlign w:val="center"/>
          </w:tcPr>
          <w:p w14:paraId="4FF7E57B" w14:textId="77777777" w:rsidR="00381B07" w:rsidRDefault="00381B07"/>
        </w:tc>
        <w:tc>
          <w:tcPr>
            <w:tcW w:w="1815" w:type="dxa"/>
            <w:shd w:val="clear" w:color="auto" w:fill="FFFFFF" w:themeFill="background1"/>
            <w:tcMar>
              <w:left w:w="70" w:type="dxa"/>
              <w:right w:w="70" w:type="dxa"/>
            </w:tcMar>
            <w:vAlign w:val="bottom"/>
          </w:tcPr>
          <w:p w14:paraId="17CDE8D2" w14:textId="707CE6A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6B7606E" w14:textId="346ED1C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313.563.225</w:t>
            </w:r>
          </w:p>
        </w:tc>
        <w:tc>
          <w:tcPr>
            <w:tcW w:w="1495" w:type="dxa"/>
            <w:shd w:val="clear" w:color="auto" w:fill="FFFFFF" w:themeFill="background1"/>
            <w:tcMar>
              <w:left w:w="70" w:type="dxa"/>
              <w:right w:w="70" w:type="dxa"/>
            </w:tcMar>
            <w:vAlign w:val="center"/>
          </w:tcPr>
          <w:p w14:paraId="16B6A283" w14:textId="698751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731.526.648</w:t>
            </w:r>
          </w:p>
        </w:tc>
        <w:tc>
          <w:tcPr>
            <w:tcW w:w="1495" w:type="dxa"/>
            <w:shd w:val="clear" w:color="auto" w:fill="FFFFFF" w:themeFill="background1"/>
            <w:tcMar>
              <w:left w:w="70" w:type="dxa"/>
              <w:right w:w="70" w:type="dxa"/>
            </w:tcMar>
            <w:vAlign w:val="center"/>
          </w:tcPr>
          <w:p w14:paraId="5E9CEB41" w14:textId="5E5E0F1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717.585.507</w:t>
            </w:r>
          </w:p>
        </w:tc>
        <w:tc>
          <w:tcPr>
            <w:tcW w:w="1178" w:type="dxa"/>
            <w:shd w:val="clear" w:color="auto" w:fill="FFFFFF" w:themeFill="background1"/>
            <w:tcMar>
              <w:left w:w="70" w:type="dxa"/>
              <w:right w:w="70" w:type="dxa"/>
            </w:tcMar>
            <w:vAlign w:val="bottom"/>
          </w:tcPr>
          <w:p w14:paraId="2FAA280D" w14:textId="6228D1D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1A0B6CE2" w14:textId="77777777" w:rsidTr="62D7C6E9">
        <w:trPr>
          <w:trHeight w:val="240"/>
        </w:trPr>
        <w:tc>
          <w:tcPr>
            <w:tcW w:w="2037" w:type="dxa"/>
            <w:vMerge/>
            <w:tcBorders>
              <w:left w:val="nil"/>
              <w:bottom w:val="single" w:sz="0" w:space="0" w:color="000000" w:themeColor="text1"/>
            </w:tcBorders>
            <w:vAlign w:val="center"/>
          </w:tcPr>
          <w:p w14:paraId="2CE2D65B"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2D82B396" w14:textId="569F551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3C3DE5B" w14:textId="39F144B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73.592.014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D21AE8D" w14:textId="4B2DDE2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163.464.717</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D3B86C7" w14:textId="3D62D6B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183.528.849</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9A28026" w14:textId="4D2E443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F93994B"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69CBA40D" w14:textId="78699C33"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[GHD] Tablet </w:t>
            </w:r>
          </w:p>
        </w:tc>
        <w:tc>
          <w:tcPr>
            <w:tcW w:w="1815" w:type="dxa"/>
            <w:shd w:val="clear" w:color="auto" w:fill="FFFFFF" w:themeFill="background1"/>
            <w:tcMar>
              <w:left w:w="70" w:type="dxa"/>
              <w:right w:w="70" w:type="dxa"/>
            </w:tcMar>
            <w:vAlign w:val="bottom"/>
          </w:tcPr>
          <w:p w14:paraId="0D01E035" w14:textId="5EA55AB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2A0918B1" w14:textId="23BC80B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1.654</w:t>
            </w:r>
          </w:p>
        </w:tc>
        <w:tc>
          <w:tcPr>
            <w:tcW w:w="1495" w:type="dxa"/>
            <w:shd w:val="clear" w:color="auto" w:fill="FFFFFF" w:themeFill="background1"/>
            <w:tcMar>
              <w:left w:w="70" w:type="dxa"/>
              <w:right w:w="70" w:type="dxa"/>
            </w:tcMar>
            <w:vAlign w:val="center"/>
          </w:tcPr>
          <w:p w14:paraId="5F8CBFC6" w14:textId="60E46DF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4.515</w:t>
            </w:r>
          </w:p>
        </w:tc>
        <w:tc>
          <w:tcPr>
            <w:tcW w:w="1495" w:type="dxa"/>
            <w:shd w:val="clear" w:color="auto" w:fill="FFFFFF" w:themeFill="background1"/>
            <w:tcMar>
              <w:left w:w="70" w:type="dxa"/>
              <w:right w:w="70" w:type="dxa"/>
            </w:tcMar>
            <w:vAlign w:val="center"/>
          </w:tcPr>
          <w:p w14:paraId="242777D0" w14:textId="779671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4.798</w:t>
            </w:r>
          </w:p>
        </w:tc>
        <w:tc>
          <w:tcPr>
            <w:tcW w:w="1178" w:type="dxa"/>
            <w:shd w:val="clear" w:color="auto" w:fill="FFFFFF" w:themeFill="background1"/>
            <w:tcMar>
              <w:left w:w="70" w:type="dxa"/>
              <w:right w:w="70" w:type="dxa"/>
            </w:tcMar>
            <w:vAlign w:val="bottom"/>
          </w:tcPr>
          <w:p w14:paraId="2BE6D178" w14:textId="3B27807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C434714" w14:textId="77777777" w:rsidTr="62D7C6E9">
        <w:trPr>
          <w:trHeight w:val="240"/>
        </w:trPr>
        <w:tc>
          <w:tcPr>
            <w:tcW w:w="2037" w:type="dxa"/>
            <w:vMerge/>
            <w:tcBorders>
              <w:left w:val="nil"/>
            </w:tcBorders>
            <w:vAlign w:val="center"/>
          </w:tcPr>
          <w:p w14:paraId="03336E9F" w14:textId="77777777" w:rsidR="00381B07" w:rsidRDefault="00381B07"/>
        </w:tc>
        <w:tc>
          <w:tcPr>
            <w:tcW w:w="1815" w:type="dxa"/>
            <w:shd w:val="clear" w:color="auto" w:fill="FFFFFF" w:themeFill="background1"/>
            <w:tcMar>
              <w:left w:w="70" w:type="dxa"/>
              <w:right w:w="70" w:type="dxa"/>
            </w:tcMar>
            <w:vAlign w:val="bottom"/>
          </w:tcPr>
          <w:p w14:paraId="1CCEC8D6" w14:textId="5DF385E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3EB6696B" w14:textId="505630C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0CA9BD35" w14:textId="6E62744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4DD73916" w14:textId="64BAB22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178" w:type="dxa"/>
            <w:shd w:val="clear" w:color="auto" w:fill="FFFFFF" w:themeFill="background1"/>
            <w:tcMar>
              <w:left w:w="70" w:type="dxa"/>
              <w:right w:w="70" w:type="dxa"/>
            </w:tcMar>
            <w:vAlign w:val="bottom"/>
          </w:tcPr>
          <w:p w14:paraId="35894D6A" w14:textId="0AABEA7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D24FBBE" w14:textId="77777777" w:rsidTr="62D7C6E9">
        <w:trPr>
          <w:trHeight w:val="240"/>
        </w:trPr>
        <w:tc>
          <w:tcPr>
            <w:tcW w:w="2037" w:type="dxa"/>
            <w:vMerge/>
            <w:tcBorders>
              <w:left w:val="nil"/>
            </w:tcBorders>
            <w:vAlign w:val="center"/>
          </w:tcPr>
          <w:p w14:paraId="6D99A7B8" w14:textId="77777777" w:rsidR="00381B07" w:rsidRDefault="00381B07"/>
        </w:tc>
        <w:tc>
          <w:tcPr>
            <w:tcW w:w="1815" w:type="dxa"/>
            <w:shd w:val="clear" w:color="auto" w:fill="FFFFFF" w:themeFill="background1"/>
            <w:tcMar>
              <w:left w:w="70" w:type="dxa"/>
              <w:right w:w="70" w:type="dxa"/>
            </w:tcMar>
            <w:vAlign w:val="bottom"/>
          </w:tcPr>
          <w:p w14:paraId="46F70EFA" w14:textId="5E884F7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0DFEBC13" w14:textId="2CFFC47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5.192.263</w:t>
            </w:r>
          </w:p>
        </w:tc>
        <w:tc>
          <w:tcPr>
            <w:tcW w:w="1495" w:type="dxa"/>
            <w:shd w:val="clear" w:color="auto" w:fill="FFFFFF" w:themeFill="background1"/>
            <w:tcMar>
              <w:left w:w="70" w:type="dxa"/>
              <w:right w:w="70" w:type="dxa"/>
            </w:tcMar>
            <w:vAlign w:val="center"/>
          </w:tcPr>
          <w:p w14:paraId="381C83B7" w14:textId="3D013E4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20.609.712</w:t>
            </w:r>
          </w:p>
        </w:tc>
        <w:tc>
          <w:tcPr>
            <w:tcW w:w="1495" w:type="dxa"/>
            <w:shd w:val="clear" w:color="auto" w:fill="FFFFFF" w:themeFill="background1"/>
            <w:tcMar>
              <w:left w:w="70" w:type="dxa"/>
              <w:right w:w="70" w:type="dxa"/>
            </w:tcMar>
            <w:vAlign w:val="center"/>
          </w:tcPr>
          <w:p w14:paraId="71C0AC1C" w14:textId="1F5F83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30.510.248</w:t>
            </w:r>
          </w:p>
        </w:tc>
        <w:tc>
          <w:tcPr>
            <w:tcW w:w="1178" w:type="dxa"/>
            <w:shd w:val="clear" w:color="auto" w:fill="FFFFFF" w:themeFill="background1"/>
            <w:tcMar>
              <w:left w:w="70" w:type="dxa"/>
              <w:right w:w="70" w:type="dxa"/>
            </w:tcMar>
            <w:vAlign w:val="bottom"/>
          </w:tcPr>
          <w:p w14:paraId="62306780" w14:textId="2A1E1A56"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09C03CB2" w14:textId="77777777" w:rsidTr="62D7C6E9">
        <w:trPr>
          <w:trHeight w:val="240"/>
        </w:trPr>
        <w:tc>
          <w:tcPr>
            <w:tcW w:w="2037" w:type="dxa"/>
            <w:vMerge/>
            <w:tcBorders>
              <w:left w:val="nil"/>
            </w:tcBorders>
            <w:vAlign w:val="center"/>
          </w:tcPr>
          <w:p w14:paraId="2B49226E" w14:textId="77777777" w:rsidR="00381B07" w:rsidRDefault="00381B07"/>
        </w:tc>
        <w:tc>
          <w:tcPr>
            <w:tcW w:w="1815" w:type="dxa"/>
            <w:shd w:val="clear" w:color="auto" w:fill="FFFFFF" w:themeFill="background1"/>
            <w:tcMar>
              <w:left w:w="70" w:type="dxa"/>
              <w:right w:w="70" w:type="dxa"/>
            </w:tcMar>
            <w:vAlign w:val="bottom"/>
          </w:tcPr>
          <w:p w14:paraId="1D884401" w14:textId="248BF06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B73F833" w14:textId="69666FD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117.893.325</w:t>
            </w:r>
          </w:p>
        </w:tc>
        <w:tc>
          <w:tcPr>
            <w:tcW w:w="1495" w:type="dxa"/>
            <w:shd w:val="clear" w:color="auto" w:fill="FFFFFF" w:themeFill="background1"/>
            <w:tcMar>
              <w:left w:w="70" w:type="dxa"/>
              <w:right w:w="70" w:type="dxa"/>
            </w:tcMar>
            <w:vAlign w:val="center"/>
          </w:tcPr>
          <w:p w14:paraId="11578440" w14:textId="5410002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103.615.190</w:t>
            </w:r>
          </w:p>
        </w:tc>
        <w:tc>
          <w:tcPr>
            <w:tcW w:w="1495" w:type="dxa"/>
            <w:shd w:val="clear" w:color="auto" w:fill="FFFFFF" w:themeFill="background1"/>
            <w:tcMar>
              <w:left w:w="70" w:type="dxa"/>
              <w:right w:w="70" w:type="dxa"/>
            </w:tcMar>
            <w:vAlign w:val="center"/>
          </w:tcPr>
          <w:p w14:paraId="7731CD13" w14:textId="004BAD8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105.120.911</w:t>
            </w:r>
          </w:p>
        </w:tc>
        <w:tc>
          <w:tcPr>
            <w:tcW w:w="1178" w:type="dxa"/>
            <w:shd w:val="clear" w:color="auto" w:fill="FFFFFF" w:themeFill="background1"/>
            <w:tcMar>
              <w:left w:w="70" w:type="dxa"/>
              <w:right w:w="70" w:type="dxa"/>
            </w:tcMar>
            <w:vAlign w:val="bottom"/>
          </w:tcPr>
          <w:p w14:paraId="12128D03" w14:textId="3FD047F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F515977" w14:textId="77777777" w:rsidTr="62D7C6E9">
        <w:trPr>
          <w:trHeight w:val="240"/>
        </w:trPr>
        <w:tc>
          <w:tcPr>
            <w:tcW w:w="2037" w:type="dxa"/>
            <w:vMerge/>
            <w:tcBorders>
              <w:left w:val="nil"/>
              <w:bottom w:val="single" w:sz="0" w:space="0" w:color="000000" w:themeColor="text1"/>
            </w:tcBorders>
            <w:vAlign w:val="center"/>
          </w:tcPr>
          <w:p w14:paraId="49F25AB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0E860DF" w14:textId="72BCC59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E62618B" w14:textId="27B7411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2.741.515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E8BA8C2" w14:textId="7F5135A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8.656.079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8B829D1" w14:textId="3289837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11.593.894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DFE993E" w14:textId="42D207E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880455C" w14:textId="77777777" w:rsidTr="62D7C6E9">
        <w:trPr>
          <w:trHeight w:val="240"/>
        </w:trPr>
        <w:tc>
          <w:tcPr>
            <w:tcW w:w="2037" w:type="dxa"/>
            <w:tcBorders>
              <w:top w:val="nil"/>
              <w:left w:val="nil"/>
              <w:bottom w:val="single" w:sz="8" w:space="0" w:color="auto"/>
              <w:right w:val="nil"/>
            </w:tcBorders>
            <w:tcMar>
              <w:left w:w="70" w:type="dxa"/>
              <w:right w:w="70" w:type="dxa"/>
            </w:tcMar>
            <w:vAlign w:val="center"/>
          </w:tcPr>
          <w:p w14:paraId="755F7A26" w14:textId="28357019"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815"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5FE7BB8A" w14:textId="048AE72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4DCC75CB" w14:textId="49BF897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6FCD5829" w14:textId="3BBF856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2E49EEB9" w14:textId="40BAF1A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178"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7B333A3F" w14:textId="6262EEC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r>
      <w:tr w:rsidR="62D7C6E9" w14:paraId="466B15C3"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36D465FB" w14:textId="2120BA4D"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6257D4D9" w14:textId="14C66568"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5C431DB0" w14:textId="4FF09990"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57D5AAF1" w14:textId="3AD14457"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7A3309C8" w14:textId="7F9B006B"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33B42340" w14:textId="57186166"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3EF92240"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34B10B8B" w14:textId="0BC911AA"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Monitore</w:t>
            </w:r>
          </w:p>
        </w:tc>
        <w:tc>
          <w:tcPr>
            <w:tcW w:w="1815" w:type="dxa"/>
            <w:shd w:val="clear" w:color="auto" w:fill="FFFFFF" w:themeFill="background1"/>
            <w:tcMar>
              <w:left w:w="70" w:type="dxa"/>
              <w:right w:w="70" w:type="dxa"/>
            </w:tcMar>
            <w:vAlign w:val="bottom"/>
          </w:tcPr>
          <w:p w14:paraId="508302B4" w14:textId="59174BE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91B4C5F" w14:textId="2EF551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25.520</w:t>
            </w:r>
          </w:p>
        </w:tc>
        <w:tc>
          <w:tcPr>
            <w:tcW w:w="1495" w:type="dxa"/>
            <w:shd w:val="clear" w:color="auto" w:fill="FFFFFF" w:themeFill="background1"/>
            <w:tcMar>
              <w:left w:w="70" w:type="dxa"/>
              <w:right w:w="70" w:type="dxa"/>
            </w:tcMar>
            <w:vAlign w:val="center"/>
          </w:tcPr>
          <w:p w14:paraId="3CE60E7A" w14:textId="0F797D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20.876</w:t>
            </w:r>
          </w:p>
        </w:tc>
        <w:tc>
          <w:tcPr>
            <w:tcW w:w="1495" w:type="dxa"/>
            <w:shd w:val="clear" w:color="auto" w:fill="FFFFFF" w:themeFill="background1"/>
            <w:tcMar>
              <w:left w:w="70" w:type="dxa"/>
              <w:right w:w="70" w:type="dxa"/>
            </w:tcMar>
            <w:vAlign w:val="center"/>
          </w:tcPr>
          <w:p w14:paraId="2B436C89" w14:textId="1183A8D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21.000</w:t>
            </w:r>
          </w:p>
        </w:tc>
        <w:tc>
          <w:tcPr>
            <w:tcW w:w="1178" w:type="dxa"/>
            <w:shd w:val="clear" w:color="auto" w:fill="FFFFFF" w:themeFill="background1"/>
            <w:tcMar>
              <w:left w:w="70" w:type="dxa"/>
              <w:right w:w="70" w:type="dxa"/>
            </w:tcMar>
            <w:vAlign w:val="bottom"/>
          </w:tcPr>
          <w:p w14:paraId="433E83E7" w14:textId="036E28E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5E7F95B" w14:textId="77777777" w:rsidTr="62D7C6E9">
        <w:trPr>
          <w:trHeight w:val="240"/>
        </w:trPr>
        <w:tc>
          <w:tcPr>
            <w:tcW w:w="2037" w:type="dxa"/>
            <w:vMerge/>
            <w:tcBorders>
              <w:left w:val="nil"/>
            </w:tcBorders>
            <w:vAlign w:val="center"/>
          </w:tcPr>
          <w:p w14:paraId="3C497174" w14:textId="77777777" w:rsidR="00381B07" w:rsidRDefault="00381B07"/>
        </w:tc>
        <w:tc>
          <w:tcPr>
            <w:tcW w:w="1815" w:type="dxa"/>
            <w:shd w:val="clear" w:color="auto" w:fill="FFFFFF" w:themeFill="background1"/>
            <w:tcMar>
              <w:left w:w="70" w:type="dxa"/>
              <w:right w:w="70" w:type="dxa"/>
            </w:tcMar>
            <w:vAlign w:val="bottom"/>
          </w:tcPr>
          <w:p w14:paraId="1A4375A5" w14:textId="6E4130F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856FDA8" w14:textId="7CE8FF2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ECCD561" w14:textId="30928AD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206C881" w14:textId="27B8F06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3F241376" w14:textId="4810367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4C73EC0" w14:textId="77777777" w:rsidTr="62D7C6E9">
        <w:trPr>
          <w:trHeight w:val="240"/>
        </w:trPr>
        <w:tc>
          <w:tcPr>
            <w:tcW w:w="2037" w:type="dxa"/>
            <w:vMerge/>
            <w:tcBorders>
              <w:left w:val="nil"/>
              <w:bottom w:val="single" w:sz="0" w:space="0" w:color="000000" w:themeColor="text1"/>
            </w:tcBorders>
            <w:vAlign w:val="center"/>
          </w:tcPr>
          <w:p w14:paraId="7459E6CB" w14:textId="77777777" w:rsidR="00381B07" w:rsidRDefault="00381B07"/>
        </w:tc>
        <w:tc>
          <w:tcPr>
            <w:tcW w:w="1815" w:type="dxa"/>
            <w:shd w:val="clear" w:color="auto" w:fill="FFFFFF" w:themeFill="background1"/>
            <w:tcMar>
              <w:left w:w="70" w:type="dxa"/>
              <w:right w:w="70" w:type="dxa"/>
            </w:tcMar>
            <w:vAlign w:val="bottom"/>
          </w:tcPr>
          <w:p w14:paraId="7CC07FF9" w14:textId="161E51F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31E7E2E2" w14:textId="3E8180B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1.485.116.457</w:t>
            </w:r>
          </w:p>
        </w:tc>
        <w:tc>
          <w:tcPr>
            <w:tcW w:w="1495" w:type="dxa"/>
            <w:shd w:val="clear" w:color="auto" w:fill="FFFFFF" w:themeFill="background1"/>
            <w:tcMar>
              <w:left w:w="70" w:type="dxa"/>
              <w:right w:w="70" w:type="dxa"/>
            </w:tcMar>
            <w:vAlign w:val="center"/>
          </w:tcPr>
          <w:p w14:paraId="21255E3B" w14:textId="21C7ED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789.365.169</w:t>
            </w:r>
          </w:p>
        </w:tc>
        <w:tc>
          <w:tcPr>
            <w:tcW w:w="1495" w:type="dxa"/>
            <w:shd w:val="clear" w:color="auto" w:fill="FFFFFF" w:themeFill="background1"/>
            <w:tcMar>
              <w:left w:w="70" w:type="dxa"/>
              <w:right w:w="70" w:type="dxa"/>
            </w:tcMar>
            <w:vAlign w:val="center"/>
          </w:tcPr>
          <w:p w14:paraId="6A9FA6B1" w14:textId="12F1E4B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841.183.767</w:t>
            </w:r>
          </w:p>
        </w:tc>
        <w:tc>
          <w:tcPr>
            <w:tcW w:w="1178" w:type="dxa"/>
            <w:shd w:val="clear" w:color="auto" w:fill="FFFFFF" w:themeFill="background1"/>
            <w:tcMar>
              <w:left w:w="70" w:type="dxa"/>
              <w:right w:w="70" w:type="dxa"/>
            </w:tcMar>
            <w:vAlign w:val="bottom"/>
          </w:tcPr>
          <w:p w14:paraId="1998D130" w14:textId="37AD2B42"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4AD4C0B" w14:textId="77777777" w:rsidTr="62D7C6E9">
        <w:trPr>
          <w:trHeight w:val="240"/>
        </w:trPr>
        <w:tc>
          <w:tcPr>
            <w:tcW w:w="2037" w:type="dxa"/>
            <w:vMerge/>
            <w:tcBorders>
              <w:left w:val="nil"/>
            </w:tcBorders>
            <w:vAlign w:val="center"/>
          </w:tcPr>
          <w:p w14:paraId="5B34C742" w14:textId="77777777" w:rsidR="00381B07" w:rsidRDefault="00381B07"/>
        </w:tc>
        <w:tc>
          <w:tcPr>
            <w:tcW w:w="1815" w:type="dxa"/>
            <w:shd w:val="clear" w:color="auto" w:fill="FFFFFF" w:themeFill="background1"/>
            <w:tcMar>
              <w:left w:w="70" w:type="dxa"/>
              <w:right w:w="70" w:type="dxa"/>
            </w:tcMar>
            <w:vAlign w:val="bottom"/>
          </w:tcPr>
          <w:p w14:paraId="2A7BDFB2" w14:textId="7D4023B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5B18ED6" w14:textId="5C861E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141.714.701</w:t>
            </w:r>
          </w:p>
        </w:tc>
        <w:tc>
          <w:tcPr>
            <w:tcW w:w="1495" w:type="dxa"/>
            <w:shd w:val="clear" w:color="auto" w:fill="FFFFFF" w:themeFill="background1"/>
            <w:tcMar>
              <w:left w:w="70" w:type="dxa"/>
              <w:right w:w="70" w:type="dxa"/>
            </w:tcMar>
            <w:vAlign w:val="center"/>
          </w:tcPr>
          <w:p w14:paraId="3064BA43" w14:textId="114B0B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203.556.704</w:t>
            </w:r>
          </w:p>
        </w:tc>
        <w:tc>
          <w:tcPr>
            <w:tcW w:w="1495" w:type="dxa"/>
            <w:shd w:val="clear" w:color="auto" w:fill="FFFFFF" w:themeFill="background1"/>
            <w:tcMar>
              <w:left w:w="70" w:type="dxa"/>
              <w:right w:w="70" w:type="dxa"/>
            </w:tcMar>
            <w:vAlign w:val="center"/>
          </w:tcPr>
          <w:p w14:paraId="0A8D143F" w14:textId="12B7744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220.614.292</w:t>
            </w:r>
          </w:p>
        </w:tc>
        <w:tc>
          <w:tcPr>
            <w:tcW w:w="1178" w:type="dxa"/>
            <w:shd w:val="clear" w:color="auto" w:fill="FFFFFF" w:themeFill="background1"/>
            <w:tcMar>
              <w:left w:w="70" w:type="dxa"/>
              <w:right w:w="70" w:type="dxa"/>
            </w:tcMar>
            <w:vAlign w:val="bottom"/>
          </w:tcPr>
          <w:p w14:paraId="7CFC0679" w14:textId="632C151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F681E7E" w14:textId="77777777" w:rsidTr="62D7C6E9">
        <w:trPr>
          <w:trHeight w:val="240"/>
        </w:trPr>
        <w:tc>
          <w:tcPr>
            <w:tcW w:w="2037" w:type="dxa"/>
            <w:vMerge/>
            <w:tcBorders>
              <w:left w:val="nil"/>
              <w:bottom w:val="single" w:sz="0" w:space="0" w:color="000000" w:themeColor="text1"/>
            </w:tcBorders>
            <w:vAlign w:val="center"/>
          </w:tcPr>
          <w:p w14:paraId="72924D3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0587826" w14:textId="0E0580C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DBBB608" w14:textId="10F6FE0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784.141.489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0AD1128" w14:textId="10E17D7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331.533.371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440CAC8" w14:textId="00D8D42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319.649.831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39C821C" w14:textId="51138EA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D0448CD"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6B1B1F38" w14:textId="1615C529"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Laser-MFG</w:t>
            </w:r>
          </w:p>
        </w:tc>
        <w:tc>
          <w:tcPr>
            <w:tcW w:w="1815" w:type="dxa"/>
            <w:shd w:val="clear" w:color="auto" w:fill="FFFFFF" w:themeFill="background1"/>
            <w:tcMar>
              <w:left w:w="70" w:type="dxa"/>
              <w:right w:w="70" w:type="dxa"/>
            </w:tcMar>
            <w:vAlign w:val="bottom"/>
          </w:tcPr>
          <w:p w14:paraId="149C991E" w14:textId="3308AE7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5E9282C6" w14:textId="288BA2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2.180</w:t>
            </w:r>
          </w:p>
        </w:tc>
        <w:tc>
          <w:tcPr>
            <w:tcW w:w="1495" w:type="dxa"/>
            <w:shd w:val="clear" w:color="auto" w:fill="FFFFFF" w:themeFill="background1"/>
            <w:tcMar>
              <w:left w:w="70" w:type="dxa"/>
              <w:right w:w="70" w:type="dxa"/>
            </w:tcMar>
            <w:vAlign w:val="center"/>
          </w:tcPr>
          <w:p w14:paraId="5C51CB62" w14:textId="5C72D08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2.100</w:t>
            </w:r>
          </w:p>
        </w:tc>
        <w:tc>
          <w:tcPr>
            <w:tcW w:w="1495" w:type="dxa"/>
            <w:shd w:val="clear" w:color="auto" w:fill="FFFFFF" w:themeFill="background1"/>
            <w:tcMar>
              <w:left w:w="70" w:type="dxa"/>
              <w:right w:w="70" w:type="dxa"/>
            </w:tcMar>
            <w:vAlign w:val="center"/>
          </w:tcPr>
          <w:p w14:paraId="33CA75E4" w14:textId="371BA00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2.000</w:t>
            </w:r>
          </w:p>
        </w:tc>
        <w:tc>
          <w:tcPr>
            <w:tcW w:w="1178" w:type="dxa"/>
            <w:shd w:val="clear" w:color="auto" w:fill="FFFFFF" w:themeFill="background1"/>
            <w:tcMar>
              <w:left w:w="70" w:type="dxa"/>
              <w:right w:w="70" w:type="dxa"/>
            </w:tcMar>
            <w:vAlign w:val="bottom"/>
          </w:tcPr>
          <w:p w14:paraId="4EE1D3AD" w14:textId="23E1E3B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3F63B29" w14:textId="77777777" w:rsidTr="62D7C6E9">
        <w:trPr>
          <w:trHeight w:val="240"/>
        </w:trPr>
        <w:tc>
          <w:tcPr>
            <w:tcW w:w="2037" w:type="dxa"/>
            <w:vMerge/>
            <w:tcBorders>
              <w:left w:val="nil"/>
            </w:tcBorders>
            <w:vAlign w:val="center"/>
          </w:tcPr>
          <w:p w14:paraId="5EF1AC68" w14:textId="77777777" w:rsidR="00381B07" w:rsidRDefault="00381B07"/>
        </w:tc>
        <w:tc>
          <w:tcPr>
            <w:tcW w:w="1815" w:type="dxa"/>
            <w:shd w:val="clear" w:color="auto" w:fill="FFFFFF" w:themeFill="background1"/>
            <w:tcMar>
              <w:left w:w="70" w:type="dxa"/>
              <w:right w:w="70" w:type="dxa"/>
            </w:tcMar>
            <w:vAlign w:val="bottom"/>
          </w:tcPr>
          <w:p w14:paraId="5C6DDAD7" w14:textId="4BA110A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5552829" w14:textId="49DAB2D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7A3CD4B2" w14:textId="61B47C1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4958FB3A" w14:textId="5835DA9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178" w:type="dxa"/>
            <w:shd w:val="clear" w:color="auto" w:fill="FFFFFF" w:themeFill="background1"/>
            <w:tcMar>
              <w:left w:w="70" w:type="dxa"/>
              <w:right w:w="70" w:type="dxa"/>
            </w:tcMar>
            <w:vAlign w:val="bottom"/>
          </w:tcPr>
          <w:p w14:paraId="4E583495" w14:textId="379BD15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5587F10" w14:textId="77777777" w:rsidTr="62D7C6E9">
        <w:trPr>
          <w:trHeight w:val="240"/>
        </w:trPr>
        <w:tc>
          <w:tcPr>
            <w:tcW w:w="2037" w:type="dxa"/>
            <w:vMerge/>
            <w:tcBorders>
              <w:left w:val="nil"/>
            </w:tcBorders>
            <w:vAlign w:val="center"/>
          </w:tcPr>
          <w:p w14:paraId="08F222F0" w14:textId="77777777" w:rsidR="00381B07" w:rsidRDefault="00381B07"/>
        </w:tc>
        <w:tc>
          <w:tcPr>
            <w:tcW w:w="1815" w:type="dxa"/>
            <w:shd w:val="clear" w:color="auto" w:fill="FFFFFF" w:themeFill="background1"/>
            <w:tcMar>
              <w:left w:w="70" w:type="dxa"/>
              <w:right w:w="70" w:type="dxa"/>
            </w:tcMar>
            <w:vAlign w:val="bottom"/>
          </w:tcPr>
          <w:p w14:paraId="71AFBA6C" w14:textId="38F528C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E623FAE" w14:textId="6D8945D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459.138.226</w:t>
            </w:r>
          </w:p>
        </w:tc>
        <w:tc>
          <w:tcPr>
            <w:tcW w:w="1495" w:type="dxa"/>
            <w:shd w:val="clear" w:color="auto" w:fill="FFFFFF" w:themeFill="background1"/>
            <w:tcMar>
              <w:left w:w="70" w:type="dxa"/>
              <w:right w:w="70" w:type="dxa"/>
            </w:tcMar>
            <w:vAlign w:val="center"/>
          </w:tcPr>
          <w:p w14:paraId="66309BA3" w14:textId="458AE85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285.589.665</w:t>
            </w:r>
          </w:p>
        </w:tc>
        <w:tc>
          <w:tcPr>
            <w:tcW w:w="1495" w:type="dxa"/>
            <w:shd w:val="clear" w:color="auto" w:fill="FFFFFF" w:themeFill="background1"/>
            <w:tcMar>
              <w:left w:w="70" w:type="dxa"/>
              <w:right w:w="70" w:type="dxa"/>
            </w:tcMar>
            <w:vAlign w:val="center"/>
          </w:tcPr>
          <w:p w14:paraId="43EDAE7D" w14:textId="60AB20C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211.744.098</w:t>
            </w:r>
          </w:p>
        </w:tc>
        <w:tc>
          <w:tcPr>
            <w:tcW w:w="1178" w:type="dxa"/>
            <w:shd w:val="clear" w:color="auto" w:fill="FFFFFF" w:themeFill="background1"/>
            <w:tcMar>
              <w:left w:w="70" w:type="dxa"/>
              <w:right w:w="70" w:type="dxa"/>
            </w:tcMar>
            <w:vAlign w:val="bottom"/>
          </w:tcPr>
          <w:p w14:paraId="3BBDE046" w14:textId="2C00195D"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59E1387" w14:textId="77777777" w:rsidTr="62D7C6E9">
        <w:trPr>
          <w:trHeight w:val="240"/>
        </w:trPr>
        <w:tc>
          <w:tcPr>
            <w:tcW w:w="2037" w:type="dxa"/>
            <w:vMerge/>
            <w:tcBorders>
              <w:left w:val="nil"/>
            </w:tcBorders>
            <w:vAlign w:val="center"/>
          </w:tcPr>
          <w:p w14:paraId="6B713C64" w14:textId="77777777" w:rsidR="00381B07" w:rsidRDefault="00381B07"/>
        </w:tc>
        <w:tc>
          <w:tcPr>
            <w:tcW w:w="1815" w:type="dxa"/>
            <w:shd w:val="clear" w:color="auto" w:fill="FFFFFF" w:themeFill="background1"/>
            <w:tcMar>
              <w:left w:w="70" w:type="dxa"/>
              <w:right w:w="70" w:type="dxa"/>
            </w:tcMar>
            <w:vAlign w:val="bottom"/>
          </w:tcPr>
          <w:p w14:paraId="7CBA0937" w14:textId="66F36FD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35DE01FF" w14:textId="53630DD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161.245.243</w:t>
            </w:r>
          </w:p>
        </w:tc>
        <w:tc>
          <w:tcPr>
            <w:tcW w:w="1495" w:type="dxa"/>
            <w:shd w:val="clear" w:color="auto" w:fill="FFFFFF" w:themeFill="background1"/>
            <w:tcMar>
              <w:left w:w="70" w:type="dxa"/>
              <w:right w:w="70" w:type="dxa"/>
            </w:tcMar>
            <w:vAlign w:val="center"/>
          </w:tcPr>
          <w:p w14:paraId="589DFA8B" w14:textId="34AB993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123.271.712</w:t>
            </w:r>
          </w:p>
        </w:tc>
        <w:tc>
          <w:tcPr>
            <w:tcW w:w="1495" w:type="dxa"/>
            <w:shd w:val="clear" w:color="auto" w:fill="FFFFFF" w:themeFill="background1"/>
            <w:tcMar>
              <w:left w:w="70" w:type="dxa"/>
              <w:right w:w="70" w:type="dxa"/>
            </w:tcMar>
            <w:vAlign w:val="center"/>
          </w:tcPr>
          <w:p w14:paraId="322E96CE" w14:textId="0EFE704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123.357.710</w:t>
            </w:r>
          </w:p>
        </w:tc>
        <w:tc>
          <w:tcPr>
            <w:tcW w:w="1178" w:type="dxa"/>
            <w:shd w:val="clear" w:color="auto" w:fill="FFFFFF" w:themeFill="background1"/>
            <w:tcMar>
              <w:left w:w="70" w:type="dxa"/>
              <w:right w:w="70" w:type="dxa"/>
            </w:tcMar>
            <w:vAlign w:val="bottom"/>
          </w:tcPr>
          <w:p w14:paraId="4EA04524" w14:textId="2CA98A6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26D5CA5" w14:textId="77777777" w:rsidTr="62D7C6E9">
        <w:trPr>
          <w:trHeight w:val="240"/>
        </w:trPr>
        <w:tc>
          <w:tcPr>
            <w:tcW w:w="2037" w:type="dxa"/>
            <w:vMerge/>
            <w:tcBorders>
              <w:left w:val="nil"/>
              <w:bottom w:val="single" w:sz="0" w:space="0" w:color="000000" w:themeColor="text1"/>
            </w:tcBorders>
            <w:vAlign w:val="center"/>
          </w:tcPr>
          <w:p w14:paraId="64821FE9"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282A7587" w14:textId="717042F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9952F22" w14:textId="7A72F1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242.424.983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9B848D2" w14:textId="652D81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119.947.659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E37EA59" w14:textId="20EA7A6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80.462.757</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00D3196" w14:textId="5FEB100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4E45966"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85E9BB7" w14:textId="16C109CC"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Injet-MFG</w:t>
            </w:r>
          </w:p>
        </w:tc>
        <w:tc>
          <w:tcPr>
            <w:tcW w:w="1815" w:type="dxa"/>
            <w:shd w:val="clear" w:color="auto" w:fill="FFFFFF" w:themeFill="background1"/>
            <w:tcMar>
              <w:left w:w="70" w:type="dxa"/>
              <w:right w:w="70" w:type="dxa"/>
            </w:tcMar>
            <w:vAlign w:val="bottom"/>
          </w:tcPr>
          <w:p w14:paraId="74351EA1" w14:textId="39CB700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7067556" w14:textId="62D800D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2.180</w:t>
            </w:r>
          </w:p>
        </w:tc>
        <w:tc>
          <w:tcPr>
            <w:tcW w:w="1495" w:type="dxa"/>
            <w:shd w:val="clear" w:color="auto" w:fill="FFFFFF" w:themeFill="background1"/>
            <w:tcMar>
              <w:left w:w="70" w:type="dxa"/>
              <w:right w:w="70" w:type="dxa"/>
            </w:tcMar>
            <w:vAlign w:val="center"/>
          </w:tcPr>
          <w:p w14:paraId="571D20ED" w14:textId="4CEA671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1.900</w:t>
            </w:r>
          </w:p>
        </w:tc>
        <w:tc>
          <w:tcPr>
            <w:tcW w:w="1495" w:type="dxa"/>
            <w:shd w:val="clear" w:color="auto" w:fill="FFFFFF" w:themeFill="background1"/>
            <w:tcMar>
              <w:left w:w="70" w:type="dxa"/>
              <w:right w:w="70" w:type="dxa"/>
            </w:tcMar>
            <w:vAlign w:val="center"/>
          </w:tcPr>
          <w:p w14:paraId="089AD282" w14:textId="1CF3D73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1.900</w:t>
            </w:r>
          </w:p>
        </w:tc>
        <w:tc>
          <w:tcPr>
            <w:tcW w:w="1178" w:type="dxa"/>
            <w:shd w:val="clear" w:color="auto" w:fill="FFFFFF" w:themeFill="background1"/>
            <w:tcMar>
              <w:left w:w="70" w:type="dxa"/>
              <w:right w:w="70" w:type="dxa"/>
            </w:tcMar>
            <w:vAlign w:val="bottom"/>
          </w:tcPr>
          <w:p w14:paraId="779CF971" w14:textId="6A85ED0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641CFCE5" w14:textId="77777777" w:rsidTr="62D7C6E9">
        <w:trPr>
          <w:trHeight w:val="240"/>
        </w:trPr>
        <w:tc>
          <w:tcPr>
            <w:tcW w:w="2037" w:type="dxa"/>
            <w:vMerge/>
            <w:tcBorders>
              <w:left w:val="nil"/>
            </w:tcBorders>
            <w:vAlign w:val="center"/>
          </w:tcPr>
          <w:p w14:paraId="4A124223" w14:textId="77777777" w:rsidR="00381B07" w:rsidRDefault="00381B07"/>
        </w:tc>
        <w:tc>
          <w:tcPr>
            <w:tcW w:w="1815" w:type="dxa"/>
            <w:shd w:val="clear" w:color="auto" w:fill="FFFFFF" w:themeFill="background1"/>
            <w:tcMar>
              <w:left w:w="70" w:type="dxa"/>
              <w:right w:w="70" w:type="dxa"/>
            </w:tcMar>
            <w:vAlign w:val="bottom"/>
          </w:tcPr>
          <w:p w14:paraId="516290DF" w14:textId="68D41C0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E53369A" w14:textId="3F30A97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14CF56A7" w14:textId="3146715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212592D5" w14:textId="18D5978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178" w:type="dxa"/>
            <w:shd w:val="clear" w:color="auto" w:fill="FFFFFF" w:themeFill="background1"/>
            <w:tcMar>
              <w:left w:w="70" w:type="dxa"/>
              <w:right w:w="70" w:type="dxa"/>
            </w:tcMar>
            <w:vAlign w:val="bottom"/>
          </w:tcPr>
          <w:p w14:paraId="66D9458F" w14:textId="63DEE60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BE06C36" w14:textId="77777777" w:rsidTr="62D7C6E9">
        <w:trPr>
          <w:trHeight w:val="240"/>
        </w:trPr>
        <w:tc>
          <w:tcPr>
            <w:tcW w:w="2037" w:type="dxa"/>
            <w:vMerge/>
            <w:tcBorders>
              <w:left w:val="nil"/>
            </w:tcBorders>
            <w:vAlign w:val="center"/>
          </w:tcPr>
          <w:p w14:paraId="595F7DD0" w14:textId="77777777" w:rsidR="00381B07" w:rsidRDefault="00381B07"/>
        </w:tc>
        <w:tc>
          <w:tcPr>
            <w:tcW w:w="1815" w:type="dxa"/>
            <w:shd w:val="clear" w:color="auto" w:fill="FFFFFF" w:themeFill="background1"/>
            <w:tcMar>
              <w:left w:w="70" w:type="dxa"/>
              <w:right w:w="70" w:type="dxa"/>
            </w:tcMar>
            <w:vAlign w:val="bottom"/>
          </w:tcPr>
          <w:p w14:paraId="21BA7186" w14:textId="777AE44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14C0FE74" w14:textId="636CFB8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58.771.769</w:t>
            </w:r>
          </w:p>
        </w:tc>
        <w:tc>
          <w:tcPr>
            <w:tcW w:w="1495" w:type="dxa"/>
            <w:shd w:val="clear" w:color="auto" w:fill="FFFFFF" w:themeFill="background1"/>
            <w:tcMar>
              <w:left w:w="70" w:type="dxa"/>
              <w:right w:w="70" w:type="dxa"/>
            </w:tcMar>
            <w:vAlign w:val="center"/>
          </w:tcPr>
          <w:p w14:paraId="163ADF7D" w14:textId="650E88D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16.805.139</w:t>
            </w:r>
          </w:p>
        </w:tc>
        <w:tc>
          <w:tcPr>
            <w:tcW w:w="1495" w:type="dxa"/>
            <w:shd w:val="clear" w:color="auto" w:fill="FFFFFF" w:themeFill="background1"/>
            <w:tcMar>
              <w:left w:w="70" w:type="dxa"/>
              <w:right w:w="70" w:type="dxa"/>
            </w:tcMar>
            <w:vAlign w:val="center"/>
          </w:tcPr>
          <w:p w14:paraId="26FEBEAD" w14:textId="74CC34C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10.071.888</w:t>
            </w:r>
          </w:p>
        </w:tc>
        <w:tc>
          <w:tcPr>
            <w:tcW w:w="1178" w:type="dxa"/>
            <w:shd w:val="clear" w:color="auto" w:fill="FFFFFF" w:themeFill="background1"/>
            <w:tcMar>
              <w:left w:w="70" w:type="dxa"/>
              <w:right w:w="70" w:type="dxa"/>
            </w:tcMar>
            <w:vAlign w:val="bottom"/>
          </w:tcPr>
          <w:p w14:paraId="65812929" w14:textId="210F9711"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BBA90E9" w14:textId="77777777" w:rsidTr="62D7C6E9">
        <w:trPr>
          <w:trHeight w:val="240"/>
        </w:trPr>
        <w:tc>
          <w:tcPr>
            <w:tcW w:w="2037" w:type="dxa"/>
            <w:vMerge/>
            <w:tcBorders>
              <w:left w:val="nil"/>
            </w:tcBorders>
            <w:vAlign w:val="center"/>
          </w:tcPr>
          <w:p w14:paraId="2318615B" w14:textId="77777777" w:rsidR="00381B07" w:rsidRDefault="00381B07"/>
        </w:tc>
        <w:tc>
          <w:tcPr>
            <w:tcW w:w="1815" w:type="dxa"/>
            <w:shd w:val="clear" w:color="auto" w:fill="FFFFFF" w:themeFill="background1"/>
            <w:tcMar>
              <w:left w:w="70" w:type="dxa"/>
              <w:right w:w="70" w:type="dxa"/>
            </w:tcMar>
            <w:vAlign w:val="bottom"/>
          </w:tcPr>
          <w:p w14:paraId="676FF84E" w14:textId="3CCB4A2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0BC35F96" w14:textId="0F51373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28.217.917</w:t>
            </w:r>
          </w:p>
        </w:tc>
        <w:tc>
          <w:tcPr>
            <w:tcW w:w="1495" w:type="dxa"/>
            <w:shd w:val="clear" w:color="auto" w:fill="FFFFFF" w:themeFill="background1"/>
            <w:tcMar>
              <w:left w:w="70" w:type="dxa"/>
              <w:right w:w="70" w:type="dxa"/>
            </w:tcMar>
            <w:vAlign w:val="center"/>
          </w:tcPr>
          <w:p w14:paraId="128CD6A2" w14:textId="5E07451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21.307.673</w:t>
            </w:r>
          </w:p>
        </w:tc>
        <w:tc>
          <w:tcPr>
            <w:tcW w:w="1495" w:type="dxa"/>
            <w:shd w:val="clear" w:color="auto" w:fill="FFFFFF" w:themeFill="background1"/>
            <w:tcMar>
              <w:left w:w="70" w:type="dxa"/>
              <w:right w:w="70" w:type="dxa"/>
            </w:tcMar>
            <w:vAlign w:val="center"/>
          </w:tcPr>
          <w:p w14:paraId="244CA7DA" w14:textId="5A1E44C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20.118.297</w:t>
            </w:r>
          </w:p>
        </w:tc>
        <w:tc>
          <w:tcPr>
            <w:tcW w:w="1178" w:type="dxa"/>
            <w:shd w:val="clear" w:color="auto" w:fill="FFFFFF" w:themeFill="background1"/>
            <w:tcMar>
              <w:left w:w="70" w:type="dxa"/>
              <w:right w:w="70" w:type="dxa"/>
            </w:tcMar>
            <w:vAlign w:val="bottom"/>
          </w:tcPr>
          <w:p w14:paraId="4D35A7D2" w14:textId="2BEA1F8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ACC4FB5" w14:textId="77777777" w:rsidTr="62D7C6E9">
        <w:trPr>
          <w:trHeight w:val="240"/>
        </w:trPr>
        <w:tc>
          <w:tcPr>
            <w:tcW w:w="2037" w:type="dxa"/>
            <w:vMerge/>
            <w:tcBorders>
              <w:left w:val="nil"/>
              <w:bottom w:val="single" w:sz="0" w:space="0" w:color="000000" w:themeColor="text1"/>
            </w:tcBorders>
            <w:vAlign w:val="center"/>
          </w:tcPr>
          <w:p w14:paraId="01F2D0A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1E6F19F" w14:textId="7C603FB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774BEF7" w14:textId="43B3190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31.031.494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E8DF943" w14:textId="506CF88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7.058.158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4E09AA4" w14:textId="5C6E087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3.827.317</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5D8618D" w14:textId="60AA9C9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FB62F9E"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15F3B29E" w14:textId="0BEF1C63"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LAN Ports</w:t>
            </w:r>
          </w:p>
        </w:tc>
        <w:tc>
          <w:tcPr>
            <w:tcW w:w="1815" w:type="dxa"/>
            <w:shd w:val="clear" w:color="auto" w:fill="FFFFFF" w:themeFill="background1"/>
            <w:tcMar>
              <w:left w:w="70" w:type="dxa"/>
              <w:right w:w="70" w:type="dxa"/>
            </w:tcMar>
            <w:vAlign w:val="bottom"/>
          </w:tcPr>
          <w:p w14:paraId="30392BD0" w14:textId="20D9111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05783BB" w14:textId="56EC338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43.584</w:t>
            </w:r>
          </w:p>
        </w:tc>
        <w:tc>
          <w:tcPr>
            <w:tcW w:w="1495" w:type="dxa"/>
            <w:shd w:val="clear" w:color="auto" w:fill="FFFFFF" w:themeFill="background1"/>
            <w:tcMar>
              <w:left w:w="70" w:type="dxa"/>
              <w:right w:w="70" w:type="dxa"/>
            </w:tcMar>
            <w:vAlign w:val="center"/>
          </w:tcPr>
          <w:p w14:paraId="58C1760D" w14:textId="3E07BE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59.343</w:t>
            </w:r>
          </w:p>
        </w:tc>
        <w:tc>
          <w:tcPr>
            <w:tcW w:w="1495" w:type="dxa"/>
            <w:shd w:val="clear" w:color="auto" w:fill="FFFFFF" w:themeFill="background1"/>
            <w:tcMar>
              <w:left w:w="70" w:type="dxa"/>
              <w:right w:w="70" w:type="dxa"/>
            </w:tcMar>
            <w:vAlign w:val="center"/>
          </w:tcPr>
          <w:p w14:paraId="7689E574" w14:textId="7628B66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62.495</w:t>
            </w:r>
          </w:p>
        </w:tc>
        <w:tc>
          <w:tcPr>
            <w:tcW w:w="1178" w:type="dxa"/>
            <w:shd w:val="clear" w:color="auto" w:fill="FFFFFF" w:themeFill="background1"/>
            <w:tcMar>
              <w:left w:w="70" w:type="dxa"/>
              <w:right w:w="70" w:type="dxa"/>
            </w:tcMar>
            <w:vAlign w:val="bottom"/>
          </w:tcPr>
          <w:p w14:paraId="192A9E4E" w14:textId="522A493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CE24AD3" w14:textId="77777777" w:rsidTr="62D7C6E9">
        <w:trPr>
          <w:trHeight w:val="240"/>
        </w:trPr>
        <w:tc>
          <w:tcPr>
            <w:tcW w:w="2037" w:type="dxa"/>
            <w:vMerge/>
            <w:tcBorders>
              <w:left w:val="nil"/>
            </w:tcBorders>
            <w:vAlign w:val="center"/>
          </w:tcPr>
          <w:p w14:paraId="28123780" w14:textId="77777777" w:rsidR="00381B07" w:rsidRDefault="00381B07"/>
        </w:tc>
        <w:tc>
          <w:tcPr>
            <w:tcW w:w="1815" w:type="dxa"/>
            <w:shd w:val="clear" w:color="auto" w:fill="FFFFFF" w:themeFill="background1"/>
            <w:tcMar>
              <w:left w:w="70" w:type="dxa"/>
              <w:right w:w="70" w:type="dxa"/>
            </w:tcMar>
            <w:vAlign w:val="bottom"/>
          </w:tcPr>
          <w:p w14:paraId="40AEC636" w14:textId="0E30101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4EA5DC2C" w14:textId="3AAAE3E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36E3A945" w14:textId="40CEB00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E0E7A84" w14:textId="56F0CC0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0E03E5B2" w14:textId="0B3310D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198A9D76" w14:textId="77777777" w:rsidTr="62D7C6E9">
        <w:trPr>
          <w:trHeight w:val="240"/>
        </w:trPr>
        <w:tc>
          <w:tcPr>
            <w:tcW w:w="2037" w:type="dxa"/>
            <w:vMerge/>
            <w:tcBorders>
              <w:left w:val="nil"/>
            </w:tcBorders>
            <w:vAlign w:val="center"/>
          </w:tcPr>
          <w:p w14:paraId="016B97FB" w14:textId="77777777" w:rsidR="00381B07" w:rsidRDefault="00381B07"/>
        </w:tc>
        <w:tc>
          <w:tcPr>
            <w:tcW w:w="1815" w:type="dxa"/>
            <w:shd w:val="clear" w:color="auto" w:fill="FFFFFF" w:themeFill="background1"/>
            <w:tcMar>
              <w:left w:w="70" w:type="dxa"/>
              <w:right w:w="70" w:type="dxa"/>
            </w:tcMar>
            <w:vAlign w:val="bottom"/>
          </w:tcPr>
          <w:p w14:paraId="50770296" w14:textId="689E146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16EEA73" w14:textId="3A8F7B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2.238.030.774</w:t>
            </w:r>
          </w:p>
        </w:tc>
        <w:tc>
          <w:tcPr>
            <w:tcW w:w="1495" w:type="dxa"/>
            <w:shd w:val="clear" w:color="auto" w:fill="FFFFFF" w:themeFill="background1"/>
            <w:tcMar>
              <w:left w:w="70" w:type="dxa"/>
              <w:right w:w="70" w:type="dxa"/>
            </w:tcMar>
            <w:vAlign w:val="center"/>
          </w:tcPr>
          <w:p w14:paraId="6CBEE74C" w14:textId="7F90628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2.608.208.323</w:t>
            </w:r>
          </w:p>
        </w:tc>
        <w:tc>
          <w:tcPr>
            <w:tcW w:w="1495" w:type="dxa"/>
            <w:shd w:val="clear" w:color="auto" w:fill="FFFFFF" w:themeFill="background1"/>
            <w:tcMar>
              <w:left w:w="70" w:type="dxa"/>
              <w:right w:w="70" w:type="dxa"/>
            </w:tcMar>
            <w:vAlign w:val="center"/>
          </w:tcPr>
          <w:p w14:paraId="36B1B6FA" w14:textId="3400DEF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2.364.285.641</w:t>
            </w:r>
          </w:p>
        </w:tc>
        <w:tc>
          <w:tcPr>
            <w:tcW w:w="1178" w:type="dxa"/>
            <w:shd w:val="clear" w:color="auto" w:fill="FFFFFF" w:themeFill="background1"/>
            <w:tcMar>
              <w:left w:w="70" w:type="dxa"/>
              <w:right w:w="70" w:type="dxa"/>
            </w:tcMar>
            <w:vAlign w:val="bottom"/>
          </w:tcPr>
          <w:p w14:paraId="107C6FEC" w14:textId="2B85D729"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7637A44" w14:textId="77777777" w:rsidTr="62D7C6E9">
        <w:trPr>
          <w:trHeight w:val="240"/>
        </w:trPr>
        <w:tc>
          <w:tcPr>
            <w:tcW w:w="2037" w:type="dxa"/>
            <w:vMerge/>
            <w:tcBorders>
              <w:left w:val="nil"/>
            </w:tcBorders>
            <w:vAlign w:val="center"/>
          </w:tcPr>
          <w:p w14:paraId="5D0ADB62" w14:textId="77777777" w:rsidR="00381B07" w:rsidRDefault="00381B07"/>
        </w:tc>
        <w:tc>
          <w:tcPr>
            <w:tcW w:w="1815" w:type="dxa"/>
            <w:shd w:val="clear" w:color="auto" w:fill="FFFFFF" w:themeFill="background1"/>
            <w:tcMar>
              <w:left w:w="70" w:type="dxa"/>
              <w:right w:w="70" w:type="dxa"/>
            </w:tcMar>
            <w:vAlign w:val="bottom"/>
          </w:tcPr>
          <w:p w14:paraId="4848B6E5" w14:textId="0E870E5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FBAB00D" w14:textId="50F8740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16.146.106</w:t>
            </w:r>
          </w:p>
        </w:tc>
        <w:tc>
          <w:tcPr>
            <w:tcW w:w="1495" w:type="dxa"/>
            <w:shd w:val="clear" w:color="auto" w:fill="FFFFFF" w:themeFill="background1"/>
            <w:tcMar>
              <w:left w:w="70" w:type="dxa"/>
              <w:right w:w="70" w:type="dxa"/>
            </w:tcMar>
            <w:vAlign w:val="center"/>
          </w:tcPr>
          <w:p w14:paraId="73D52AC5" w14:textId="75E79C5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23.300.389</w:t>
            </w:r>
          </w:p>
        </w:tc>
        <w:tc>
          <w:tcPr>
            <w:tcW w:w="1495" w:type="dxa"/>
            <w:shd w:val="clear" w:color="auto" w:fill="FFFFFF" w:themeFill="background1"/>
            <w:tcMar>
              <w:left w:w="70" w:type="dxa"/>
              <w:right w:w="70" w:type="dxa"/>
            </w:tcMar>
            <w:vAlign w:val="center"/>
          </w:tcPr>
          <w:p w14:paraId="655A5A8A" w14:textId="3FFB39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22.763.832</w:t>
            </w:r>
          </w:p>
        </w:tc>
        <w:tc>
          <w:tcPr>
            <w:tcW w:w="1178" w:type="dxa"/>
            <w:shd w:val="clear" w:color="auto" w:fill="FFFFFF" w:themeFill="background1"/>
            <w:tcMar>
              <w:left w:w="70" w:type="dxa"/>
              <w:right w:w="70" w:type="dxa"/>
            </w:tcMar>
            <w:vAlign w:val="bottom"/>
          </w:tcPr>
          <w:p w14:paraId="45E6F996" w14:textId="1C87F57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E6F02E1" w14:textId="77777777" w:rsidTr="62D7C6E9">
        <w:trPr>
          <w:trHeight w:val="240"/>
        </w:trPr>
        <w:tc>
          <w:tcPr>
            <w:tcW w:w="2037" w:type="dxa"/>
            <w:vMerge/>
            <w:tcBorders>
              <w:left w:val="nil"/>
              <w:bottom w:val="single" w:sz="0" w:space="0" w:color="000000" w:themeColor="text1"/>
            </w:tcBorders>
            <w:vAlign w:val="center"/>
          </w:tcPr>
          <w:p w14:paraId="628CDA3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2487012" w14:textId="26617BC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C2945EE" w14:textId="4A82A5C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1.181.680.249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649A89D" w14:textId="39D89DC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1.095.447.496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713B49C" w14:textId="40086B3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898.428.543</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E637EE8" w14:textId="3BC589D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529D5B8"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1E811E71" w14:textId="2EBBACB5"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WLAN-Systeme</w:t>
            </w:r>
          </w:p>
        </w:tc>
        <w:tc>
          <w:tcPr>
            <w:tcW w:w="1815" w:type="dxa"/>
            <w:shd w:val="clear" w:color="auto" w:fill="FFFFFF" w:themeFill="background1"/>
            <w:tcMar>
              <w:left w:w="70" w:type="dxa"/>
              <w:right w:w="70" w:type="dxa"/>
            </w:tcMar>
            <w:vAlign w:val="bottom"/>
          </w:tcPr>
          <w:p w14:paraId="4F49F8A9" w14:textId="26B9234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3636543" w14:textId="30200F4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955</w:t>
            </w:r>
          </w:p>
        </w:tc>
        <w:tc>
          <w:tcPr>
            <w:tcW w:w="1495" w:type="dxa"/>
            <w:shd w:val="clear" w:color="auto" w:fill="FFFFFF" w:themeFill="background1"/>
            <w:tcMar>
              <w:left w:w="70" w:type="dxa"/>
              <w:right w:w="70" w:type="dxa"/>
            </w:tcMar>
            <w:vAlign w:val="center"/>
          </w:tcPr>
          <w:p w14:paraId="24E6741B" w14:textId="3F50893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1.150</w:t>
            </w:r>
          </w:p>
        </w:tc>
        <w:tc>
          <w:tcPr>
            <w:tcW w:w="1495" w:type="dxa"/>
            <w:shd w:val="clear" w:color="auto" w:fill="FFFFFF" w:themeFill="background1"/>
            <w:tcMar>
              <w:left w:w="70" w:type="dxa"/>
              <w:right w:w="70" w:type="dxa"/>
            </w:tcMar>
            <w:vAlign w:val="center"/>
          </w:tcPr>
          <w:p w14:paraId="6E1AAFD8" w14:textId="72A88E5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1.500</w:t>
            </w:r>
          </w:p>
        </w:tc>
        <w:tc>
          <w:tcPr>
            <w:tcW w:w="1178" w:type="dxa"/>
            <w:shd w:val="clear" w:color="auto" w:fill="FFFFFF" w:themeFill="background1"/>
            <w:tcMar>
              <w:left w:w="70" w:type="dxa"/>
              <w:right w:w="70" w:type="dxa"/>
            </w:tcMar>
            <w:vAlign w:val="bottom"/>
          </w:tcPr>
          <w:p w14:paraId="40E74310" w14:textId="2F231BF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6F04EBC" w14:textId="77777777" w:rsidTr="62D7C6E9">
        <w:trPr>
          <w:trHeight w:val="240"/>
        </w:trPr>
        <w:tc>
          <w:tcPr>
            <w:tcW w:w="2037" w:type="dxa"/>
            <w:vMerge/>
            <w:tcBorders>
              <w:left w:val="nil"/>
            </w:tcBorders>
            <w:vAlign w:val="center"/>
          </w:tcPr>
          <w:p w14:paraId="3E42C21C" w14:textId="77777777" w:rsidR="00381B07" w:rsidRDefault="00381B07"/>
        </w:tc>
        <w:tc>
          <w:tcPr>
            <w:tcW w:w="1815" w:type="dxa"/>
            <w:shd w:val="clear" w:color="auto" w:fill="FFFFFF" w:themeFill="background1"/>
            <w:tcMar>
              <w:left w:w="70" w:type="dxa"/>
              <w:right w:w="70" w:type="dxa"/>
            </w:tcMar>
            <w:vAlign w:val="bottom"/>
          </w:tcPr>
          <w:p w14:paraId="2E90C564" w14:textId="33FB5CE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0AA6799E" w14:textId="6D7985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26395CC8" w14:textId="3E83D8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1CF4A729" w14:textId="3BAA1B2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0CCAF634" w14:textId="7FF8A05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359DF61" w14:textId="77777777" w:rsidTr="62D7C6E9">
        <w:trPr>
          <w:trHeight w:val="240"/>
        </w:trPr>
        <w:tc>
          <w:tcPr>
            <w:tcW w:w="2037" w:type="dxa"/>
            <w:vMerge/>
            <w:tcBorders>
              <w:left w:val="nil"/>
            </w:tcBorders>
            <w:vAlign w:val="center"/>
          </w:tcPr>
          <w:p w14:paraId="7DDC9CE8" w14:textId="77777777" w:rsidR="00381B07" w:rsidRDefault="00381B07"/>
        </w:tc>
        <w:tc>
          <w:tcPr>
            <w:tcW w:w="1815" w:type="dxa"/>
            <w:shd w:val="clear" w:color="auto" w:fill="FFFFFF" w:themeFill="background1"/>
            <w:tcMar>
              <w:left w:w="70" w:type="dxa"/>
              <w:right w:w="70" w:type="dxa"/>
            </w:tcMar>
            <w:vAlign w:val="bottom"/>
          </w:tcPr>
          <w:p w14:paraId="4A2EA5D1" w14:textId="6762C1E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12FE7E1" w14:textId="40F8D4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125.487.000</w:t>
            </w:r>
          </w:p>
        </w:tc>
        <w:tc>
          <w:tcPr>
            <w:tcW w:w="1495" w:type="dxa"/>
            <w:shd w:val="clear" w:color="auto" w:fill="FFFFFF" w:themeFill="background1"/>
            <w:tcMar>
              <w:left w:w="70" w:type="dxa"/>
              <w:right w:w="70" w:type="dxa"/>
            </w:tcMar>
            <w:vAlign w:val="center"/>
          </w:tcPr>
          <w:p w14:paraId="4389CF53" w14:textId="000AA41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151.110.000</w:t>
            </w:r>
          </w:p>
        </w:tc>
        <w:tc>
          <w:tcPr>
            <w:tcW w:w="1495" w:type="dxa"/>
            <w:shd w:val="clear" w:color="auto" w:fill="FFFFFF" w:themeFill="background1"/>
            <w:tcMar>
              <w:left w:w="70" w:type="dxa"/>
              <w:right w:w="70" w:type="dxa"/>
            </w:tcMar>
            <w:vAlign w:val="center"/>
          </w:tcPr>
          <w:p w14:paraId="4492EBF2" w14:textId="2E5E905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197.100.000</w:t>
            </w:r>
          </w:p>
        </w:tc>
        <w:tc>
          <w:tcPr>
            <w:tcW w:w="1178" w:type="dxa"/>
            <w:shd w:val="clear" w:color="auto" w:fill="FFFFFF" w:themeFill="background1"/>
            <w:tcMar>
              <w:left w:w="70" w:type="dxa"/>
              <w:right w:w="70" w:type="dxa"/>
            </w:tcMar>
            <w:vAlign w:val="bottom"/>
          </w:tcPr>
          <w:p w14:paraId="435D7205" w14:textId="35066D32"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5B67E0BD" w14:textId="77777777" w:rsidTr="62D7C6E9">
        <w:trPr>
          <w:trHeight w:val="240"/>
        </w:trPr>
        <w:tc>
          <w:tcPr>
            <w:tcW w:w="2037" w:type="dxa"/>
            <w:vMerge/>
            <w:tcBorders>
              <w:left w:val="nil"/>
            </w:tcBorders>
            <w:vAlign w:val="center"/>
          </w:tcPr>
          <w:p w14:paraId="64744649" w14:textId="77777777" w:rsidR="00381B07" w:rsidRDefault="00381B07"/>
        </w:tc>
        <w:tc>
          <w:tcPr>
            <w:tcW w:w="1815" w:type="dxa"/>
            <w:shd w:val="clear" w:color="auto" w:fill="FFFFFF" w:themeFill="background1"/>
            <w:tcMar>
              <w:left w:w="70" w:type="dxa"/>
              <w:right w:w="70" w:type="dxa"/>
            </w:tcMar>
            <w:vAlign w:val="bottom"/>
          </w:tcPr>
          <w:p w14:paraId="52E6EAE3" w14:textId="2F9A5C3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CE7152C" w14:textId="2AE9BA7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4.868.469</w:t>
            </w:r>
          </w:p>
        </w:tc>
        <w:tc>
          <w:tcPr>
            <w:tcW w:w="1495" w:type="dxa"/>
            <w:shd w:val="clear" w:color="auto" w:fill="FFFFFF" w:themeFill="background1"/>
            <w:tcMar>
              <w:left w:w="70" w:type="dxa"/>
              <w:right w:w="70" w:type="dxa"/>
            </w:tcMar>
            <w:vAlign w:val="center"/>
          </w:tcPr>
          <w:p w14:paraId="54A92DCF" w14:textId="7D626E9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10.658.977</w:t>
            </w:r>
          </w:p>
        </w:tc>
        <w:tc>
          <w:tcPr>
            <w:tcW w:w="1495" w:type="dxa"/>
            <w:shd w:val="clear" w:color="auto" w:fill="FFFFFF" w:themeFill="background1"/>
            <w:tcMar>
              <w:left w:w="70" w:type="dxa"/>
              <w:right w:w="70" w:type="dxa"/>
            </w:tcMar>
            <w:vAlign w:val="center"/>
          </w:tcPr>
          <w:p w14:paraId="2D9C3101" w14:textId="3237197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8.345.781</w:t>
            </w:r>
          </w:p>
        </w:tc>
        <w:tc>
          <w:tcPr>
            <w:tcW w:w="1178" w:type="dxa"/>
            <w:shd w:val="clear" w:color="auto" w:fill="FFFFFF" w:themeFill="background1"/>
            <w:tcMar>
              <w:left w:w="70" w:type="dxa"/>
              <w:right w:w="70" w:type="dxa"/>
            </w:tcMar>
            <w:vAlign w:val="bottom"/>
          </w:tcPr>
          <w:p w14:paraId="712F70AD" w14:textId="2B20277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F9694AF" w14:textId="77777777" w:rsidTr="62D7C6E9">
        <w:trPr>
          <w:trHeight w:val="240"/>
        </w:trPr>
        <w:tc>
          <w:tcPr>
            <w:tcW w:w="2037" w:type="dxa"/>
            <w:vMerge/>
            <w:tcBorders>
              <w:left w:val="nil"/>
              <w:bottom w:val="single" w:sz="0" w:space="0" w:color="000000" w:themeColor="text1"/>
            </w:tcBorders>
            <w:vAlign w:val="center"/>
          </w:tcPr>
          <w:p w14:paraId="4F14E233"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223EE64D" w14:textId="5269634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7DFBDEF" w14:textId="190D2F9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66.257.136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A5AC1DB" w14:textId="3CFBA83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63.466.200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E947E3B" w14:textId="287E868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74.898.000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920FD2B" w14:textId="20994C6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FD5A056" w14:textId="77777777" w:rsidTr="62D7C6E9">
        <w:trPr>
          <w:trHeight w:val="240"/>
        </w:trPr>
        <w:tc>
          <w:tcPr>
            <w:tcW w:w="2037" w:type="dxa"/>
            <w:tcBorders>
              <w:top w:val="nil"/>
              <w:left w:val="single" w:sz="8" w:space="0" w:color="auto"/>
              <w:bottom w:val="single" w:sz="8" w:space="0" w:color="auto"/>
              <w:right w:val="nil"/>
            </w:tcBorders>
            <w:shd w:val="clear" w:color="auto" w:fill="7030A0"/>
            <w:tcMar>
              <w:left w:w="70" w:type="dxa"/>
              <w:right w:w="70" w:type="dxa"/>
            </w:tcMar>
            <w:vAlign w:val="bottom"/>
          </w:tcPr>
          <w:p w14:paraId="0DD97EBF" w14:textId="27A04F6E"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2FA61A96" w14:textId="4E02CB45"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70C82838" w14:textId="2A21A6D7"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0A9EB559" w14:textId="6BAD9521"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188D798A" w14:textId="6A969031"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4A6E9808" w14:textId="44BDF9D5"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59043252"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21F40C08" w14:textId="3C2E55A3"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Telefon</w:t>
            </w:r>
          </w:p>
        </w:tc>
        <w:tc>
          <w:tcPr>
            <w:tcW w:w="1815" w:type="dxa"/>
            <w:shd w:val="clear" w:color="auto" w:fill="FFFFFF" w:themeFill="background1"/>
            <w:tcMar>
              <w:left w:w="70" w:type="dxa"/>
              <w:right w:w="70" w:type="dxa"/>
            </w:tcMar>
            <w:vAlign w:val="bottom"/>
          </w:tcPr>
          <w:p w14:paraId="22491581" w14:textId="5E13B5E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E97A727" w14:textId="441F536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15.500</w:t>
            </w:r>
          </w:p>
        </w:tc>
        <w:tc>
          <w:tcPr>
            <w:tcW w:w="1495" w:type="dxa"/>
            <w:shd w:val="clear" w:color="auto" w:fill="FFFFFF" w:themeFill="background1"/>
            <w:tcMar>
              <w:left w:w="70" w:type="dxa"/>
              <w:right w:w="70" w:type="dxa"/>
            </w:tcMar>
            <w:vAlign w:val="center"/>
          </w:tcPr>
          <w:p w14:paraId="66E67F85" w14:textId="4D8D2DC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8.000</w:t>
            </w:r>
          </w:p>
        </w:tc>
        <w:tc>
          <w:tcPr>
            <w:tcW w:w="1495" w:type="dxa"/>
            <w:shd w:val="clear" w:color="auto" w:fill="FFFFFF" w:themeFill="background1"/>
            <w:tcMar>
              <w:left w:w="70" w:type="dxa"/>
              <w:right w:w="70" w:type="dxa"/>
            </w:tcMar>
            <w:vAlign w:val="center"/>
          </w:tcPr>
          <w:p w14:paraId="04688B44" w14:textId="51CB61F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8.000</w:t>
            </w:r>
          </w:p>
        </w:tc>
        <w:tc>
          <w:tcPr>
            <w:tcW w:w="1178" w:type="dxa"/>
            <w:shd w:val="clear" w:color="auto" w:fill="FFFFFF" w:themeFill="background1"/>
            <w:tcMar>
              <w:left w:w="70" w:type="dxa"/>
              <w:right w:w="70" w:type="dxa"/>
            </w:tcMar>
            <w:vAlign w:val="bottom"/>
          </w:tcPr>
          <w:p w14:paraId="77F68E1E" w14:textId="3C2F53B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20DF90A" w14:textId="77777777" w:rsidTr="62D7C6E9">
        <w:trPr>
          <w:trHeight w:val="240"/>
        </w:trPr>
        <w:tc>
          <w:tcPr>
            <w:tcW w:w="2037" w:type="dxa"/>
            <w:vMerge/>
            <w:tcBorders>
              <w:left w:val="nil"/>
            </w:tcBorders>
            <w:vAlign w:val="center"/>
          </w:tcPr>
          <w:p w14:paraId="3E23ED4E" w14:textId="77777777" w:rsidR="00381B07" w:rsidRDefault="00381B07"/>
        </w:tc>
        <w:tc>
          <w:tcPr>
            <w:tcW w:w="1815" w:type="dxa"/>
            <w:shd w:val="clear" w:color="auto" w:fill="FFFFFF" w:themeFill="background1"/>
            <w:tcMar>
              <w:left w:w="70" w:type="dxa"/>
              <w:right w:w="70" w:type="dxa"/>
            </w:tcMar>
            <w:vAlign w:val="bottom"/>
          </w:tcPr>
          <w:p w14:paraId="1721C5BF" w14:textId="1CF60B9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134BFC3E" w14:textId="05BE12C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495" w:type="dxa"/>
            <w:shd w:val="clear" w:color="auto" w:fill="FFFFFF" w:themeFill="background1"/>
            <w:tcMar>
              <w:left w:w="70" w:type="dxa"/>
              <w:right w:w="70" w:type="dxa"/>
            </w:tcMar>
            <w:vAlign w:val="center"/>
          </w:tcPr>
          <w:p w14:paraId="7166A37C" w14:textId="0A84057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495" w:type="dxa"/>
            <w:shd w:val="clear" w:color="auto" w:fill="FFFFFF" w:themeFill="background1"/>
            <w:tcMar>
              <w:left w:w="70" w:type="dxa"/>
              <w:right w:w="70" w:type="dxa"/>
            </w:tcMar>
            <w:vAlign w:val="center"/>
          </w:tcPr>
          <w:p w14:paraId="1289A85D" w14:textId="273C47B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178" w:type="dxa"/>
            <w:shd w:val="clear" w:color="auto" w:fill="FFFFFF" w:themeFill="background1"/>
            <w:tcMar>
              <w:left w:w="70" w:type="dxa"/>
              <w:right w:w="70" w:type="dxa"/>
            </w:tcMar>
            <w:vAlign w:val="bottom"/>
          </w:tcPr>
          <w:p w14:paraId="7543FD64" w14:textId="20D9DEA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BEF18C2" w14:textId="77777777" w:rsidTr="62D7C6E9">
        <w:trPr>
          <w:trHeight w:val="240"/>
        </w:trPr>
        <w:tc>
          <w:tcPr>
            <w:tcW w:w="2037" w:type="dxa"/>
            <w:vMerge/>
            <w:tcBorders>
              <w:left w:val="nil"/>
            </w:tcBorders>
            <w:vAlign w:val="center"/>
          </w:tcPr>
          <w:p w14:paraId="5916A0A7" w14:textId="77777777" w:rsidR="00381B07" w:rsidRDefault="00381B07"/>
        </w:tc>
        <w:tc>
          <w:tcPr>
            <w:tcW w:w="1815" w:type="dxa"/>
            <w:shd w:val="clear" w:color="auto" w:fill="FFFFFF" w:themeFill="background1"/>
            <w:tcMar>
              <w:left w:w="70" w:type="dxa"/>
              <w:right w:w="70" w:type="dxa"/>
            </w:tcMar>
            <w:vAlign w:val="bottom"/>
          </w:tcPr>
          <w:p w14:paraId="18C1B38B" w14:textId="129B511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D276137" w14:textId="7F69ABE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316.274.712</w:t>
            </w:r>
          </w:p>
        </w:tc>
        <w:tc>
          <w:tcPr>
            <w:tcW w:w="1495" w:type="dxa"/>
            <w:shd w:val="clear" w:color="auto" w:fill="FFFFFF" w:themeFill="background1"/>
            <w:tcMar>
              <w:left w:w="70" w:type="dxa"/>
              <w:right w:w="70" w:type="dxa"/>
            </w:tcMar>
            <w:vAlign w:val="center"/>
          </w:tcPr>
          <w:p w14:paraId="679D1AD7" w14:textId="610C773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66.811.128</w:t>
            </w:r>
          </w:p>
        </w:tc>
        <w:tc>
          <w:tcPr>
            <w:tcW w:w="1495" w:type="dxa"/>
            <w:shd w:val="clear" w:color="auto" w:fill="FFFFFF" w:themeFill="background1"/>
            <w:tcMar>
              <w:left w:w="70" w:type="dxa"/>
              <w:right w:w="70" w:type="dxa"/>
            </w:tcMar>
            <w:vAlign w:val="center"/>
          </w:tcPr>
          <w:p w14:paraId="6EA998FD" w14:textId="756AC49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39.813.362</w:t>
            </w:r>
          </w:p>
        </w:tc>
        <w:tc>
          <w:tcPr>
            <w:tcW w:w="1178" w:type="dxa"/>
            <w:shd w:val="clear" w:color="auto" w:fill="FFFFFF" w:themeFill="background1"/>
            <w:tcMar>
              <w:left w:w="70" w:type="dxa"/>
              <w:right w:w="70" w:type="dxa"/>
            </w:tcMar>
            <w:vAlign w:val="bottom"/>
          </w:tcPr>
          <w:p w14:paraId="4742DD4D" w14:textId="21667E3A"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6B6E5BE" w14:textId="77777777" w:rsidTr="62D7C6E9">
        <w:trPr>
          <w:trHeight w:val="240"/>
        </w:trPr>
        <w:tc>
          <w:tcPr>
            <w:tcW w:w="2037" w:type="dxa"/>
            <w:vMerge/>
            <w:tcBorders>
              <w:left w:val="nil"/>
              <w:bottom w:val="single" w:sz="0" w:space="0" w:color="000000" w:themeColor="text1"/>
            </w:tcBorders>
            <w:vAlign w:val="center"/>
          </w:tcPr>
          <w:p w14:paraId="3B53A51B" w14:textId="77777777" w:rsidR="00381B07" w:rsidRDefault="00381B07"/>
        </w:tc>
        <w:tc>
          <w:tcPr>
            <w:tcW w:w="1815" w:type="dxa"/>
            <w:shd w:val="clear" w:color="auto" w:fill="FFFFFF" w:themeFill="background1"/>
            <w:tcMar>
              <w:left w:w="70" w:type="dxa"/>
              <w:right w:w="70" w:type="dxa"/>
            </w:tcMar>
            <w:vAlign w:val="bottom"/>
          </w:tcPr>
          <w:p w14:paraId="3B4A97C2" w14:textId="2F9235F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A154680" w14:textId="3886D69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17.613.241</w:t>
            </w:r>
          </w:p>
        </w:tc>
        <w:tc>
          <w:tcPr>
            <w:tcW w:w="1495" w:type="dxa"/>
            <w:shd w:val="clear" w:color="auto" w:fill="FFFFFF" w:themeFill="background1"/>
            <w:tcMar>
              <w:left w:w="70" w:type="dxa"/>
              <w:right w:w="70" w:type="dxa"/>
            </w:tcMar>
            <w:vAlign w:val="center"/>
          </w:tcPr>
          <w:p w14:paraId="63EB8411" w14:textId="3B072E5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20.451.029</w:t>
            </w:r>
          </w:p>
        </w:tc>
        <w:tc>
          <w:tcPr>
            <w:tcW w:w="1495" w:type="dxa"/>
            <w:shd w:val="clear" w:color="auto" w:fill="FFFFFF" w:themeFill="background1"/>
            <w:tcMar>
              <w:left w:w="70" w:type="dxa"/>
              <w:right w:w="70" w:type="dxa"/>
            </w:tcMar>
            <w:vAlign w:val="center"/>
          </w:tcPr>
          <w:p w14:paraId="47BD3F01" w14:textId="4AE86D1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18.412.564</w:t>
            </w:r>
          </w:p>
        </w:tc>
        <w:tc>
          <w:tcPr>
            <w:tcW w:w="1178" w:type="dxa"/>
            <w:shd w:val="clear" w:color="auto" w:fill="FFFFFF" w:themeFill="background1"/>
            <w:tcMar>
              <w:left w:w="70" w:type="dxa"/>
              <w:right w:w="70" w:type="dxa"/>
            </w:tcMar>
            <w:vAlign w:val="bottom"/>
          </w:tcPr>
          <w:p w14:paraId="70036CE6" w14:textId="51C37B8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C783B62" w14:textId="77777777" w:rsidTr="62D7C6E9">
        <w:trPr>
          <w:trHeight w:val="240"/>
        </w:trPr>
        <w:tc>
          <w:tcPr>
            <w:tcW w:w="2037" w:type="dxa"/>
            <w:vMerge/>
            <w:tcBorders>
              <w:left w:val="nil"/>
              <w:bottom w:val="single" w:sz="0" w:space="0" w:color="000000" w:themeColor="text1"/>
            </w:tcBorders>
            <w:vAlign w:val="center"/>
          </w:tcPr>
          <w:p w14:paraId="67E89055"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C08BC17" w14:textId="577899E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B77CE8D" w14:textId="7693CCB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166.993.048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DFC782D" w14:textId="5FB255A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28.060.674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08512BC" w14:textId="4C596D2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15.129.077</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DA7A5CD" w14:textId="1E625C5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6F3C24CC"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6B743E0B" w14:textId="2D6A8FA5"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Smartphones</w:t>
            </w:r>
          </w:p>
        </w:tc>
        <w:tc>
          <w:tcPr>
            <w:tcW w:w="1815" w:type="dxa"/>
            <w:shd w:val="clear" w:color="auto" w:fill="FFFFFF" w:themeFill="background1"/>
            <w:tcMar>
              <w:left w:w="70" w:type="dxa"/>
              <w:right w:w="70" w:type="dxa"/>
            </w:tcMar>
            <w:vAlign w:val="bottom"/>
          </w:tcPr>
          <w:p w14:paraId="1B3EB25B" w14:textId="035EEF8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D9D2BD4" w14:textId="00BFF42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2.068</w:t>
            </w:r>
          </w:p>
        </w:tc>
        <w:tc>
          <w:tcPr>
            <w:tcW w:w="1495" w:type="dxa"/>
            <w:shd w:val="clear" w:color="auto" w:fill="FFFFFF" w:themeFill="background1"/>
            <w:tcMar>
              <w:left w:w="70" w:type="dxa"/>
              <w:right w:w="70" w:type="dxa"/>
            </w:tcMar>
            <w:vAlign w:val="center"/>
          </w:tcPr>
          <w:p w14:paraId="3045CB70" w14:textId="0527079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9.031</w:t>
            </w:r>
          </w:p>
        </w:tc>
        <w:tc>
          <w:tcPr>
            <w:tcW w:w="1495" w:type="dxa"/>
            <w:shd w:val="clear" w:color="auto" w:fill="FFFFFF" w:themeFill="background1"/>
            <w:tcMar>
              <w:left w:w="70" w:type="dxa"/>
              <w:right w:w="70" w:type="dxa"/>
            </w:tcMar>
            <w:vAlign w:val="center"/>
          </w:tcPr>
          <w:p w14:paraId="78667CA6" w14:textId="75EE3F0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9.596</w:t>
            </w:r>
          </w:p>
        </w:tc>
        <w:tc>
          <w:tcPr>
            <w:tcW w:w="1178" w:type="dxa"/>
            <w:shd w:val="clear" w:color="auto" w:fill="FFFFFF" w:themeFill="background1"/>
            <w:tcMar>
              <w:left w:w="70" w:type="dxa"/>
              <w:right w:w="70" w:type="dxa"/>
            </w:tcMar>
            <w:vAlign w:val="bottom"/>
          </w:tcPr>
          <w:p w14:paraId="48B55B80" w14:textId="3B7039F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A834954" w14:textId="77777777" w:rsidTr="62D7C6E9">
        <w:trPr>
          <w:trHeight w:val="240"/>
        </w:trPr>
        <w:tc>
          <w:tcPr>
            <w:tcW w:w="2037" w:type="dxa"/>
            <w:vMerge/>
            <w:tcBorders>
              <w:left w:val="nil"/>
            </w:tcBorders>
            <w:vAlign w:val="center"/>
          </w:tcPr>
          <w:p w14:paraId="0D777FFC" w14:textId="77777777" w:rsidR="00381B07" w:rsidRDefault="00381B07"/>
        </w:tc>
        <w:tc>
          <w:tcPr>
            <w:tcW w:w="1815" w:type="dxa"/>
            <w:shd w:val="clear" w:color="auto" w:fill="FFFFFF" w:themeFill="background1"/>
            <w:tcMar>
              <w:left w:w="70" w:type="dxa"/>
              <w:right w:w="70" w:type="dxa"/>
            </w:tcMar>
            <w:vAlign w:val="bottom"/>
          </w:tcPr>
          <w:p w14:paraId="2FC41748" w14:textId="207523E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A3EF6EC" w14:textId="4A10580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w:t>
            </w:r>
          </w:p>
        </w:tc>
        <w:tc>
          <w:tcPr>
            <w:tcW w:w="1495" w:type="dxa"/>
            <w:shd w:val="clear" w:color="auto" w:fill="FFFFFF" w:themeFill="background1"/>
            <w:tcMar>
              <w:left w:w="70" w:type="dxa"/>
              <w:right w:w="70" w:type="dxa"/>
            </w:tcMar>
            <w:vAlign w:val="center"/>
          </w:tcPr>
          <w:p w14:paraId="34F5C4FC" w14:textId="01BD70B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w:t>
            </w:r>
          </w:p>
        </w:tc>
        <w:tc>
          <w:tcPr>
            <w:tcW w:w="1495" w:type="dxa"/>
            <w:shd w:val="clear" w:color="auto" w:fill="FFFFFF" w:themeFill="background1"/>
            <w:tcMar>
              <w:left w:w="70" w:type="dxa"/>
              <w:right w:w="70" w:type="dxa"/>
            </w:tcMar>
            <w:vAlign w:val="center"/>
          </w:tcPr>
          <w:p w14:paraId="5989EF80" w14:textId="416190B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w:t>
            </w:r>
          </w:p>
        </w:tc>
        <w:tc>
          <w:tcPr>
            <w:tcW w:w="1178" w:type="dxa"/>
            <w:shd w:val="clear" w:color="auto" w:fill="FFFFFF" w:themeFill="background1"/>
            <w:tcMar>
              <w:left w:w="70" w:type="dxa"/>
              <w:right w:w="70" w:type="dxa"/>
            </w:tcMar>
            <w:vAlign w:val="bottom"/>
          </w:tcPr>
          <w:p w14:paraId="5637AE87" w14:textId="32884EC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FFF9D14" w14:textId="77777777" w:rsidTr="62D7C6E9">
        <w:trPr>
          <w:trHeight w:val="240"/>
        </w:trPr>
        <w:tc>
          <w:tcPr>
            <w:tcW w:w="2037" w:type="dxa"/>
            <w:vMerge/>
            <w:tcBorders>
              <w:left w:val="nil"/>
            </w:tcBorders>
            <w:vAlign w:val="center"/>
          </w:tcPr>
          <w:p w14:paraId="518D2FCE" w14:textId="77777777" w:rsidR="00381B07" w:rsidRDefault="00381B07"/>
        </w:tc>
        <w:tc>
          <w:tcPr>
            <w:tcW w:w="1815" w:type="dxa"/>
            <w:shd w:val="clear" w:color="auto" w:fill="FFFFFF" w:themeFill="background1"/>
            <w:tcMar>
              <w:left w:w="70" w:type="dxa"/>
              <w:right w:w="70" w:type="dxa"/>
            </w:tcMar>
            <w:vAlign w:val="bottom"/>
          </w:tcPr>
          <w:p w14:paraId="60B038DE" w14:textId="71C6062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014477BA" w14:textId="2480B2C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1.312.138</w:t>
            </w:r>
          </w:p>
        </w:tc>
        <w:tc>
          <w:tcPr>
            <w:tcW w:w="1495" w:type="dxa"/>
            <w:shd w:val="clear" w:color="auto" w:fill="FFFFFF" w:themeFill="background1"/>
            <w:tcMar>
              <w:left w:w="70" w:type="dxa"/>
              <w:right w:w="70" w:type="dxa"/>
            </w:tcMar>
            <w:vAlign w:val="center"/>
          </w:tcPr>
          <w:p w14:paraId="6869B656" w14:textId="535CA9A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9.418.028</w:t>
            </w:r>
          </w:p>
        </w:tc>
        <w:tc>
          <w:tcPr>
            <w:tcW w:w="1495" w:type="dxa"/>
            <w:shd w:val="clear" w:color="auto" w:fill="FFFFFF" w:themeFill="background1"/>
            <w:tcMar>
              <w:left w:w="70" w:type="dxa"/>
              <w:right w:w="70" w:type="dxa"/>
            </w:tcMar>
            <w:vAlign w:val="center"/>
          </w:tcPr>
          <w:p w14:paraId="6BCC15EF" w14:textId="1C9CC35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11.828.901</w:t>
            </w:r>
          </w:p>
        </w:tc>
        <w:tc>
          <w:tcPr>
            <w:tcW w:w="1178" w:type="dxa"/>
            <w:shd w:val="clear" w:color="auto" w:fill="FFFFFF" w:themeFill="background1"/>
            <w:tcMar>
              <w:left w:w="70" w:type="dxa"/>
              <w:right w:w="70" w:type="dxa"/>
            </w:tcMar>
            <w:vAlign w:val="bottom"/>
          </w:tcPr>
          <w:p w14:paraId="4D63FF1B" w14:textId="3BA97760"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1C04AAF3" w14:textId="77777777" w:rsidTr="62D7C6E9">
        <w:trPr>
          <w:trHeight w:val="240"/>
        </w:trPr>
        <w:tc>
          <w:tcPr>
            <w:tcW w:w="2037" w:type="dxa"/>
            <w:vMerge/>
            <w:tcBorders>
              <w:left w:val="nil"/>
            </w:tcBorders>
            <w:vAlign w:val="center"/>
          </w:tcPr>
          <w:p w14:paraId="6B96FCA9" w14:textId="77777777" w:rsidR="00381B07" w:rsidRDefault="00381B07"/>
        </w:tc>
        <w:tc>
          <w:tcPr>
            <w:tcW w:w="1815" w:type="dxa"/>
            <w:shd w:val="clear" w:color="auto" w:fill="FFFFFF" w:themeFill="background1"/>
            <w:tcMar>
              <w:left w:w="70" w:type="dxa"/>
              <w:right w:w="70" w:type="dxa"/>
            </w:tcMar>
            <w:vAlign w:val="bottom"/>
          </w:tcPr>
          <w:p w14:paraId="40E082DA" w14:textId="30C8C15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8772717" w14:textId="43FA91C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41.007.003</w:t>
            </w:r>
          </w:p>
        </w:tc>
        <w:tc>
          <w:tcPr>
            <w:tcW w:w="1495" w:type="dxa"/>
            <w:shd w:val="clear" w:color="auto" w:fill="FFFFFF" w:themeFill="background1"/>
            <w:tcMar>
              <w:left w:w="70" w:type="dxa"/>
              <w:right w:w="70" w:type="dxa"/>
            </w:tcMar>
            <w:vAlign w:val="center"/>
          </w:tcPr>
          <w:p w14:paraId="6EBDB948" w14:textId="04FAF9C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188.736.797</w:t>
            </w:r>
          </w:p>
        </w:tc>
        <w:tc>
          <w:tcPr>
            <w:tcW w:w="1495" w:type="dxa"/>
            <w:shd w:val="clear" w:color="auto" w:fill="FFFFFF" w:themeFill="background1"/>
            <w:tcMar>
              <w:left w:w="70" w:type="dxa"/>
              <w:right w:w="70" w:type="dxa"/>
            </w:tcMar>
            <w:vAlign w:val="center"/>
          </w:tcPr>
          <w:p w14:paraId="0A851AEB" w14:textId="6FEA21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202.334.662</w:t>
            </w:r>
          </w:p>
        </w:tc>
        <w:tc>
          <w:tcPr>
            <w:tcW w:w="1178" w:type="dxa"/>
            <w:shd w:val="clear" w:color="auto" w:fill="FFFFFF" w:themeFill="background1"/>
            <w:tcMar>
              <w:left w:w="70" w:type="dxa"/>
              <w:right w:w="70" w:type="dxa"/>
            </w:tcMar>
            <w:vAlign w:val="bottom"/>
          </w:tcPr>
          <w:p w14:paraId="2A5376B7" w14:textId="36D4195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D87D23D" w14:textId="77777777" w:rsidTr="62D7C6E9">
        <w:trPr>
          <w:trHeight w:val="240"/>
        </w:trPr>
        <w:tc>
          <w:tcPr>
            <w:tcW w:w="2037" w:type="dxa"/>
            <w:vMerge/>
            <w:tcBorders>
              <w:left w:val="nil"/>
              <w:bottom w:val="single" w:sz="0" w:space="0" w:color="000000" w:themeColor="text1"/>
            </w:tcBorders>
            <w:vAlign w:val="center"/>
          </w:tcPr>
          <w:p w14:paraId="292CF1CD"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1CABD65" w14:textId="4CC4300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FD69DD1" w14:textId="1335755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692.809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755E398" w14:textId="24FD55B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3.955.572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6499CE1" w14:textId="2922112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4.494.982</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2CDCBD69" w14:textId="3D3840B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8092D53"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27336172" w14:textId="624573D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Beamer</w:t>
            </w:r>
          </w:p>
        </w:tc>
        <w:tc>
          <w:tcPr>
            <w:tcW w:w="1815" w:type="dxa"/>
            <w:shd w:val="clear" w:color="auto" w:fill="FFFFFF" w:themeFill="background1"/>
            <w:tcMar>
              <w:left w:w="70" w:type="dxa"/>
              <w:right w:w="70" w:type="dxa"/>
            </w:tcMar>
            <w:vAlign w:val="bottom"/>
          </w:tcPr>
          <w:p w14:paraId="38410F9F" w14:textId="443539D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2033BD7" w14:textId="43172B1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919</w:t>
            </w:r>
          </w:p>
        </w:tc>
        <w:tc>
          <w:tcPr>
            <w:tcW w:w="1495" w:type="dxa"/>
            <w:shd w:val="clear" w:color="auto" w:fill="FFFFFF" w:themeFill="background1"/>
            <w:tcMar>
              <w:left w:w="70" w:type="dxa"/>
              <w:right w:w="70" w:type="dxa"/>
            </w:tcMar>
            <w:vAlign w:val="center"/>
          </w:tcPr>
          <w:p w14:paraId="590C7ACA" w14:textId="4ADB383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1.523</w:t>
            </w:r>
          </w:p>
        </w:tc>
        <w:tc>
          <w:tcPr>
            <w:tcW w:w="1495" w:type="dxa"/>
            <w:shd w:val="clear" w:color="auto" w:fill="FFFFFF" w:themeFill="background1"/>
            <w:tcMar>
              <w:left w:w="70" w:type="dxa"/>
              <w:right w:w="70" w:type="dxa"/>
            </w:tcMar>
            <w:vAlign w:val="center"/>
          </w:tcPr>
          <w:p w14:paraId="53A3ED6C" w14:textId="228233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1.750</w:t>
            </w:r>
          </w:p>
        </w:tc>
        <w:tc>
          <w:tcPr>
            <w:tcW w:w="1178" w:type="dxa"/>
            <w:shd w:val="clear" w:color="auto" w:fill="FFFFFF" w:themeFill="background1"/>
            <w:tcMar>
              <w:left w:w="70" w:type="dxa"/>
              <w:right w:w="70" w:type="dxa"/>
            </w:tcMar>
            <w:vAlign w:val="bottom"/>
          </w:tcPr>
          <w:p w14:paraId="22F7CB81" w14:textId="526F26D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FA65CD4" w14:textId="77777777" w:rsidTr="62D7C6E9">
        <w:trPr>
          <w:trHeight w:val="240"/>
        </w:trPr>
        <w:tc>
          <w:tcPr>
            <w:tcW w:w="2037" w:type="dxa"/>
            <w:vMerge/>
            <w:tcBorders>
              <w:left w:val="nil"/>
            </w:tcBorders>
            <w:vAlign w:val="center"/>
          </w:tcPr>
          <w:p w14:paraId="37746602" w14:textId="77777777" w:rsidR="00381B07" w:rsidRDefault="00381B07"/>
        </w:tc>
        <w:tc>
          <w:tcPr>
            <w:tcW w:w="1815" w:type="dxa"/>
            <w:shd w:val="clear" w:color="auto" w:fill="FFFFFF" w:themeFill="background1"/>
            <w:tcMar>
              <w:left w:w="70" w:type="dxa"/>
              <w:right w:w="70" w:type="dxa"/>
            </w:tcMar>
            <w:vAlign w:val="bottom"/>
          </w:tcPr>
          <w:p w14:paraId="5176A57E" w14:textId="44FCAB6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7B2D39F" w14:textId="02AB2D4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00148A30" w14:textId="38AF0C0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07E2A2E9" w14:textId="5CEA3DA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178" w:type="dxa"/>
            <w:shd w:val="clear" w:color="auto" w:fill="FFFFFF" w:themeFill="background1"/>
            <w:tcMar>
              <w:left w:w="70" w:type="dxa"/>
              <w:right w:w="70" w:type="dxa"/>
            </w:tcMar>
            <w:vAlign w:val="bottom"/>
          </w:tcPr>
          <w:p w14:paraId="388942C9" w14:textId="3B0A306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C4F3C38" w14:textId="77777777" w:rsidTr="62D7C6E9">
        <w:trPr>
          <w:trHeight w:val="240"/>
        </w:trPr>
        <w:tc>
          <w:tcPr>
            <w:tcW w:w="2037" w:type="dxa"/>
            <w:vMerge/>
            <w:tcBorders>
              <w:left w:val="nil"/>
            </w:tcBorders>
            <w:vAlign w:val="center"/>
          </w:tcPr>
          <w:p w14:paraId="134ADEF3" w14:textId="77777777" w:rsidR="00381B07" w:rsidRDefault="00381B07"/>
        </w:tc>
        <w:tc>
          <w:tcPr>
            <w:tcW w:w="1815" w:type="dxa"/>
            <w:shd w:val="clear" w:color="auto" w:fill="FFFFFF" w:themeFill="background1"/>
            <w:tcMar>
              <w:left w:w="70" w:type="dxa"/>
              <w:right w:w="70" w:type="dxa"/>
            </w:tcMar>
            <w:vAlign w:val="bottom"/>
          </w:tcPr>
          <w:p w14:paraId="0C54D4D3" w14:textId="76F0B10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1D5B111" w14:textId="0BA0B0E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186.228.363</w:t>
            </w:r>
          </w:p>
        </w:tc>
        <w:tc>
          <w:tcPr>
            <w:tcW w:w="1495" w:type="dxa"/>
            <w:shd w:val="clear" w:color="auto" w:fill="FFFFFF" w:themeFill="background1"/>
            <w:tcMar>
              <w:left w:w="70" w:type="dxa"/>
              <w:right w:w="70" w:type="dxa"/>
            </w:tcMar>
            <w:vAlign w:val="center"/>
          </w:tcPr>
          <w:p w14:paraId="555A1B4F" w14:textId="52C9BEF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253.938.329</w:t>
            </w:r>
          </w:p>
        </w:tc>
        <w:tc>
          <w:tcPr>
            <w:tcW w:w="1495" w:type="dxa"/>
            <w:shd w:val="clear" w:color="auto" w:fill="FFFFFF" w:themeFill="background1"/>
            <w:tcMar>
              <w:left w:w="70" w:type="dxa"/>
              <w:right w:w="70" w:type="dxa"/>
            </w:tcMar>
            <w:vAlign w:val="center"/>
          </w:tcPr>
          <w:p w14:paraId="3A6EA1BB" w14:textId="0A8715B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290.307.991</w:t>
            </w:r>
          </w:p>
        </w:tc>
        <w:tc>
          <w:tcPr>
            <w:tcW w:w="1178" w:type="dxa"/>
            <w:shd w:val="clear" w:color="auto" w:fill="FFFFFF" w:themeFill="background1"/>
            <w:tcMar>
              <w:left w:w="70" w:type="dxa"/>
              <w:right w:w="70" w:type="dxa"/>
            </w:tcMar>
            <w:vAlign w:val="bottom"/>
          </w:tcPr>
          <w:p w14:paraId="3A766C08" w14:textId="477EB5EF"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20D93787" w14:textId="77777777" w:rsidTr="62D7C6E9">
        <w:trPr>
          <w:trHeight w:val="240"/>
        </w:trPr>
        <w:tc>
          <w:tcPr>
            <w:tcW w:w="2037" w:type="dxa"/>
            <w:vMerge/>
            <w:tcBorders>
              <w:left w:val="nil"/>
            </w:tcBorders>
            <w:vAlign w:val="center"/>
          </w:tcPr>
          <w:p w14:paraId="15146780" w14:textId="77777777" w:rsidR="00381B07" w:rsidRDefault="00381B07"/>
        </w:tc>
        <w:tc>
          <w:tcPr>
            <w:tcW w:w="1815" w:type="dxa"/>
            <w:shd w:val="clear" w:color="auto" w:fill="FFFFFF" w:themeFill="background1"/>
            <w:tcMar>
              <w:left w:w="70" w:type="dxa"/>
              <w:right w:w="70" w:type="dxa"/>
            </w:tcMar>
            <w:vAlign w:val="bottom"/>
          </w:tcPr>
          <w:p w14:paraId="5033E092" w14:textId="1C490E9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B463E45" w14:textId="28C4D94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6.687.002</w:t>
            </w:r>
          </w:p>
        </w:tc>
        <w:tc>
          <w:tcPr>
            <w:tcW w:w="1495" w:type="dxa"/>
            <w:shd w:val="clear" w:color="auto" w:fill="FFFFFF" w:themeFill="background1"/>
            <w:tcMar>
              <w:left w:w="70" w:type="dxa"/>
              <w:right w:w="70" w:type="dxa"/>
            </w:tcMar>
            <w:vAlign w:val="center"/>
          </w:tcPr>
          <w:p w14:paraId="22F5E99D" w14:textId="0627BB6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11.380.131</w:t>
            </w:r>
          </w:p>
        </w:tc>
        <w:tc>
          <w:tcPr>
            <w:tcW w:w="1495" w:type="dxa"/>
            <w:shd w:val="clear" w:color="auto" w:fill="FFFFFF" w:themeFill="background1"/>
            <w:tcMar>
              <w:left w:w="70" w:type="dxa"/>
              <w:right w:w="70" w:type="dxa"/>
            </w:tcMar>
            <w:vAlign w:val="center"/>
          </w:tcPr>
          <w:p w14:paraId="02C20571" w14:textId="5CD600A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11.468.320</w:t>
            </w:r>
          </w:p>
        </w:tc>
        <w:tc>
          <w:tcPr>
            <w:tcW w:w="1178" w:type="dxa"/>
            <w:shd w:val="clear" w:color="auto" w:fill="FFFFFF" w:themeFill="background1"/>
            <w:tcMar>
              <w:left w:w="70" w:type="dxa"/>
              <w:right w:w="70" w:type="dxa"/>
            </w:tcMar>
            <w:vAlign w:val="bottom"/>
          </w:tcPr>
          <w:p w14:paraId="728D7E16" w14:textId="45FF787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869274A" w14:textId="77777777" w:rsidTr="62D7C6E9">
        <w:trPr>
          <w:trHeight w:val="240"/>
        </w:trPr>
        <w:tc>
          <w:tcPr>
            <w:tcW w:w="2037" w:type="dxa"/>
            <w:vMerge/>
            <w:tcBorders>
              <w:left w:val="nil"/>
              <w:bottom w:val="single" w:sz="0" w:space="0" w:color="000000" w:themeColor="text1"/>
            </w:tcBorders>
            <w:vAlign w:val="center"/>
          </w:tcPr>
          <w:p w14:paraId="5B5BF3C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527693C" w14:textId="088B620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73B6B5E" w14:textId="2F5C036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98.328.576</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7C5865D" w14:textId="5EF904F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106.654.098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DD498E8" w14:textId="5635D44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110.317.037</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014FEEA" w14:textId="2769D2D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32B7A38"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708F817" w14:textId="1A554E05"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Smartboard</w:t>
            </w:r>
          </w:p>
        </w:tc>
        <w:tc>
          <w:tcPr>
            <w:tcW w:w="1815" w:type="dxa"/>
            <w:shd w:val="clear" w:color="auto" w:fill="FFFFFF" w:themeFill="background1"/>
            <w:tcMar>
              <w:left w:w="70" w:type="dxa"/>
              <w:right w:w="70" w:type="dxa"/>
            </w:tcMar>
            <w:vAlign w:val="bottom"/>
          </w:tcPr>
          <w:p w14:paraId="3D8628DC" w14:textId="5ED24A2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A15770C" w14:textId="6D59071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645</w:t>
            </w:r>
          </w:p>
        </w:tc>
        <w:tc>
          <w:tcPr>
            <w:tcW w:w="1495" w:type="dxa"/>
            <w:shd w:val="clear" w:color="auto" w:fill="FFFFFF" w:themeFill="background1"/>
            <w:tcMar>
              <w:left w:w="70" w:type="dxa"/>
              <w:right w:w="70" w:type="dxa"/>
            </w:tcMar>
            <w:vAlign w:val="center"/>
          </w:tcPr>
          <w:p w14:paraId="30A7E923" w14:textId="4CD9975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869</w:t>
            </w:r>
          </w:p>
        </w:tc>
        <w:tc>
          <w:tcPr>
            <w:tcW w:w="1495" w:type="dxa"/>
            <w:shd w:val="clear" w:color="auto" w:fill="FFFFFF" w:themeFill="background1"/>
            <w:tcMar>
              <w:left w:w="70" w:type="dxa"/>
              <w:right w:w="70" w:type="dxa"/>
            </w:tcMar>
            <w:vAlign w:val="center"/>
          </w:tcPr>
          <w:p w14:paraId="47B03A5F" w14:textId="093718C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881</w:t>
            </w:r>
          </w:p>
        </w:tc>
        <w:tc>
          <w:tcPr>
            <w:tcW w:w="1178" w:type="dxa"/>
            <w:shd w:val="clear" w:color="auto" w:fill="FFFFFF" w:themeFill="background1"/>
            <w:tcMar>
              <w:left w:w="70" w:type="dxa"/>
              <w:right w:w="70" w:type="dxa"/>
            </w:tcMar>
            <w:vAlign w:val="bottom"/>
          </w:tcPr>
          <w:p w14:paraId="22CECAFA" w14:textId="2ECC425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90C7C45" w14:textId="77777777" w:rsidTr="62D7C6E9">
        <w:trPr>
          <w:trHeight w:val="240"/>
        </w:trPr>
        <w:tc>
          <w:tcPr>
            <w:tcW w:w="2037" w:type="dxa"/>
            <w:vMerge/>
            <w:tcBorders>
              <w:left w:val="nil"/>
            </w:tcBorders>
            <w:vAlign w:val="center"/>
          </w:tcPr>
          <w:p w14:paraId="4400F632" w14:textId="77777777" w:rsidR="00381B07" w:rsidRDefault="00381B07"/>
        </w:tc>
        <w:tc>
          <w:tcPr>
            <w:tcW w:w="1815" w:type="dxa"/>
            <w:shd w:val="clear" w:color="auto" w:fill="FFFFFF" w:themeFill="background1"/>
            <w:tcMar>
              <w:left w:w="70" w:type="dxa"/>
              <w:right w:w="70" w:type="dxa"/>
            </w:tcMar>
            <w:vAlign w:val="bottom"/>
          </w:tcPr>
          <w:p w14:paraId="3A128A8F" w14:textId="4CB690C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00BD592" w14:textId="1F7E990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5105DB89" w14:textId="10DA414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7CBA376B" w14:textId="2EC0DF4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178" w:type="dxa"/>
            <w:shd w:val="clear" w:color="auto" w:fill="FFFFFF" w:themeFill="background1"/>
            <w:tcMar>
              <w:left w:w="70" w:type="dxa"/>
              <w:right w:w="70" w:type="dxa"/>
            </w:tcMar>
            <w:vAlign w:val="bottom"/>
          </w:tcPr>
          <w:p w14:paraId="45B2BE3C" w14:textId="46CF9AB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A5AC741" w14:textId="77777777" w:rsidTr="62D7C6E9">
        <w:trPr>
          <w:trHeight w:val="240"/>
        </w:trPr>
        <w:tc>
          <w:tcPr>
            <w:tcW w:w="2037" w:type="dxa"/>
            <w:vMerge/>
            <w:tcBorders>
              <w:left w:val="nil"/>
            </w:tcBorders>
            <w:vAlign w:val="center"/>
          </w:tcPr>
          <w:p w14:paraId="43BD9084" w14:textId="77777777" w:rsidR="00381B07" w:rsidRDefault="00381B07"/>
        </w:tc>
        <w:tc>
          <w:tcPr>
            <w:tcW w:w="1815" w:type="dxa"/>
            <w:shd w:val="clear" w:color="auto" w:fill="FFFFFF" w:themeFill="background1"/>
            <w:tcMar>
              <w:left w:w="70" w:type="dxa"/>
              <w:right w:w="70" w:type="dxa"/>
            </w:tcMar>
            <w:vAlign w:val="bottom"/>
          </w:tcPr>
          <w:p w14:paraId="53FC9E7B" w14:textId="4C6EE86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14B7335" w14:textId="65F25CF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5B6A2B07" w14:textId="15496C4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61.008.868</w:t>
            </w:r>
          </w:p>
        </w:tc>
        <w:tc>
          <w:tcPr>
            <w:tcW w:w="1495" w:type="dxa"/>
            <w:shd w:val="clear" w:color="auto" w:fill="FFFFFF" w:themeFill="background1"/>
            <w:tcMar>
              <w:left w:w="70" w:type="dxa"/>
              <w:right w:w="70" w:type="dxa"/>
            </w:tcMar>
            <w:vAlign w:val="center"/>
          </w:tcPr>
          <w:p w14:paraId="63F75743" w14:textId="66577D2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91.416</w:t>
            </w:r>
          </w:p>
        </w:tc>
        <w:tc>
          <w:tcPr>
            <w:tcW w:w="1178" w:type="dxa"/>
            <w:shd w:val="clear" w:color="auto" w:fill="FFFFFF" w:themeFill="background1"/>
            <w:tcMar>
              <w:left w:w="70" w:type="dxa"/>
              <w:right w:w="70" w:type="dxa"/>
            </w:tcMar>
            <w:vAlign w:val="bottom"/>
          </w:tcPr>
          <w:p w14:paraId="7E3FA5B9" w14:textId="07F1A609"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D9FEA9D" w14:textId="77777777" w:rsidTr="62D7C6E9">
        <w:trPr>
          <w:trHeight w:val="240"/>
        </w:trPr>
        <w:tc>
          <w:tcPr>
            <w:tcW w:w="2037" w:type="dxa"/>
            <w:vMerge/>
            <w:tcBorders>
              <w:left w:val="nil"/>
            </w:tcBorders>
            <w:vAlign w:val="center"/>
          </w:tcPr>
          <w:p w14:paraId="3FC90619" w14:textId="77777777" w:rsidR="00381B07" w:rsidRDefault="00381B07"/>
        </w:tc>
        <w:tc>
          <w:tcPr>
            <w:tcW w:w="1815" w:type="dxa"/>
            <w:shd w:val="clear" w:color="auto" w:fill="FFFFFF" w:themeFill="background1"/>
            <w:tcMar>
              <w:left w:w="70" w:type="dxa"/>
              <w:right w:w="70" w:type="dxa"/>
            </w:tcMar>
            <w:vAlign w:val="bottom"/>
          </w:tcPr>
          <w:p w14:paraId="16EF76FE" w14:textId="27BE05D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5827FB2" w14:textId="307F108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19.368.484</w:t>
            </w:r>
          </w:p>
        </w:tc>
        <w:tc>
          <w:tcPr>
            <w:tcW w:w="1495" w:type="dxa"/>
            <w:shd w:val="clear" w:color="auto" w:fill="FFFFFF" w:themeFill="background1"/>
            <w:tcMar>
              <w:left w:w="70" w:type="dxa"/>
              <w:right w:w="70" w:type="dxa"/>
            </w:tcMar>
            <w:vAlign w:val="center"/>
          </w:tcPr>
          <w:p w14:paraId="64C781ED" w14:textId="406D246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20.423.070</w:t>
            </w:r>
          </w:p>
        </w:tc>
        <w:tc>
          <w:tcPr>
            <w:tcW w:w="1495" w:type="dxa"/>
            <w:shd w:val="clear" w:color="auto" w:fill="FFFFFF" w:themeFill="background1"/>
            <w:tcMar>
              <w:left w:w="70" w:type="dxa"/>
              <w:right w:w="70" w:type="dxa"/>
            </w:tcMar>
            <w:vAlign w:val="center"/>
          </w:tcPr>
          <w:p w14:paraId="46D14896" w14:textId="530ECB0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20.216.749</w:t>
            </w:r>
          </w:p>
        </w:tc>
        <w:tc>
          <w:tcPr>
            <w:tcW w:w="1178" w:type="dxa"/>
            <w:shd w:val="clear" w:color="auto" w:fill="FFFFFF" w:themeFill="background1"/>
            <w:tcMar>
              <w:left w:w="70" w:type="dxa"/>
              <w:right w:w="70" w:type="dxa"/>
            </w:tcMar>
            <w:vAlign w:val="bottom"/>
          </w:tcPr>
          <w:p w14:paraId="00B3B25C" w14:textId="47CCD41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0B45E4F" w14:textId="77777777" w:rsidTr="62D7C6E9">
        <w:trPr>
          <w:trHeight w:val="240"/>
        </w:trPr>
        <w:tc>
          <w:tcPr>
            <w:tcW w:w="2037" w:type="dxa"/>
            <w:vMerge/>
            <w:tcBorders>
              <w:left w:val="nil"/>
              <w:bottom w:val="single" w:sz="0" w:space="0" w:color="000000" w:themeColor="text1"/>
            </w:tcBorders>
            <w:vAlign w:val="center"/>
          </w:tcPr>
          <w:p w14:paraId="1FDC264B"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C96DCC7" w14:textId="203F558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23BB769" w14:textId="17FF4E4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95F18B7" w14:textId="5CC8FB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25.623.725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DD18501" w14:textId="3D3FFF3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34.738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C49FB91" w14:textId="20D4BE7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FA83F65"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0D495D8" w14:textId="7EDFEE80"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Überwachungssysteme</w:t>
            </w:r>
          </w:p>
        </w:tc>
        <w:tc>
          <w:tcPr>
            <w:tcW w:w="1815" w:type="dxa"/>
            <w:shd w:val="clear" w:color="auto" w:fill="FFFFFF" w:themeFill="background1"/>
            <w:tcMar>
              <w:left w:w="70" w:type="dxa"/>
              <w:right w:w="70" w:type="dxa"/>
            </w:tcMar>
            <w:vAlign w:val="bottom"/>
          </w:tcPr>
          <w:p w14:paraId="2A1FF12B" w14:textId="47CCEDF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1F461DD3" w14:textId="10C6D84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5CE35106" w14:textId="3D9CEE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0F1B3197" w14:textId="304EEF4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5E7B9D60" w14:textId="10F924E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1B03F9E" w14:textId="77777777" w:rsidTr="62D7C6E9">
        <w:trPr>
          <w:trHeight w:val="240"/>
        </w:trPr>
        <w:tc>
          <w:tcPr>
            <w:tcW w:w="2037" w:type="dxa"/>
            <w:vMerge/>
            <w:tcBorders>
              <w:left w:val="nil"/>
            </w:tcBorders>
            <w:vAlign w:val="center"/>
          </w:tcPr>
          <w:p w14:paraId="14515F6B" w14:textId="77777777" w:rsidR="00381B07" w:rsidRDefault="00381B07"/>
        </w:tc>
        <w:tc>
          <w:tcPr>
            <w:tcW w:w="1815" w:type="dxa"/>
            <w:shd w:val="clear" w:color="auto" w:fill="FFFFFF" w:themeFill="background1"/>
            <w:tcMar>
              <w:left w:w="70" w:type="dxa"/>
              <w:right w:w="70" w:type="dxa"/>
            </w:tcMar>
            <w:vAlign w:val="bottom"/>
          </w:tcPr>
          <w:p w14:paraId="0D6E5F4F" w14:textId="7588ED3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3BFD9429" w14:textId="471E224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08836239" w14:textId="4B9FFC7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6CA61BEA" w14:textId="0D80B88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5455F05C" w14:textId="70288CA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3E2BF000" w14:textId="77777777" w:rsidTr="62D7C6E9">
        <w:trPr>
          <w:trHeight w:val="240"/>
        </w:trPr>
        <w:tc>
          <w:tcPr>
            <w:tcW w:w="2037" w:type="dxa"/>
            <w:vMerge/>
            <w:tcBorders>
              <w:left w:val="nil"/>
            </w:tcBorders>
            <w:vAlign w:val="center"/>
          </w:tcPr>
          <w:p w14:paraId="4C826A41" w14:textId="77777777" w:rsidR="00381B07" w:rsidRDefault="00381B07"/>
        </w:tc>
        <w:tc>
          <w:tcPr>
            <w:tcW w:w="1815" w:type="dxa"/>
            <w:shd w:val="clear" w:color="auto" w:fill="FFFFFF" w:themeFill="background1"/>
            <w:tcMar>
              <w:left w:w="70" w:type="dxa"/>
              <w:right w:w="70" w:type="dxa"/>
            </w:tcMar>
            <w:vAlign w:val="bottom"/>
          </w:tcPr>
          <w:p w14:paraId="041FEC4F" w14:textId="104DCDF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C132B41" w14:textId="50609F5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03BEE0B0" w14:textId="188A83D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960FCC5" w14:textId="0AEE8E7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726EC4A0" w14:textId="4F4E0992"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0A996F4A" w14:textId="77777777" w:rsidTr="62D7C6E9">
        <w:trPr>
          <w:trHeight w:val="240"/>
        </w:trPr>
        <w:tc>
          <w:tcPr>
            <w:tcW w:w="2037" w:type="dxa"/>
            <w:vMerge/>
            <w:tcBorders>
              <w:left w:val="nil"/>
            </w:tcBorders>
            <w:vAlign w:val="center"/>
          </w:tcPr>
          <w:p w14:paraId="3D6A3A47" w14:textId="77777777" w:rsidR="00381B07" w:rsidRDefault="00381B07"/>
        </w:tc>
        <w:tc>
          <w:tcPr>
            <w:tcW w:w="1815" w:type="dxa"/>
            <w:shd w:val="clear" w:color="auto" w:fill="FFFFFF" w:themeFill="background1"/>
            <w:tcMar>
              <w:left w:w="70" w:type="dxa"/>
              <w:right w:w="70" w:type="dxa"/>
            </w:tcMar>
            <w:vAlign w:val="bottom"/>
          </w:tcPr>
          <w:p w14:paraId="3629C408" w14:textId="735FEA7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05602B7" w14:textId="7EFF621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2E66DC6" w14:textId="559CBD9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5E61D9B8" w14:textId="4EEBC09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40EC8A90" w14:textId="18ACDDD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A9E147D" w14:textId="77777777" w:rsidTr="62D7C6E9">
        <w:trPr>
          <w:trHeight w:val="240"/>
        </w:trPr>
        <w:tc>
          <w:tcPr>
            <w:tcW w:w="2037" w:type="dxa"/>
            <w:vMerge/>
            <w:tcBorders>
              <w:left w:val="nil"/>
              <w:bottom w:val="single" w:sz="0" w:space="0" w:color="000000" w:themeColor="text1"/>
            </w:tcBorders>
            <w:vAlign w:val="center"/>
          </w:tcPr>
          <w:p w14:paraId="6E1385A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0B977421" w14:textId="65B3AFB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1EE7040" w14:textId="3CF43E5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3A3F4A7" w14:textId="5B15B43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9EADB93" w14:textId="55636E6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8DE6212" w14:textId="14E0B38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8EA7212" w14:textId="77777777" w:rsidTr="62D7C6E9">
        <w:trPr>
          <w:trHeight w:val="240"/>
        </w:trPr>
        <w:tc>
          <w:tcPr>
            <w:tcW w:w="2037" w:type="dxa"/>
            <w:tcBorders>
              <w:top w:val="nil"/>
              <w:left w:val="nil"/>
              <w:bottom w:val="single" w:sz="8" w:space="0" w:color="auto"/>
              <w:right w:val="nil"/>
            </w:tcBorders>
            <w:tcMar>
              <w:left w:w="70" w:type="dxa"/>
              <w:right w:w="70" w:type="dxa"/>
            </w:tcMar>
            <w:vAlign w:val="center"/>
          </w:tcPr>
          <w:p w14:paraId="6B68430A" w14:textId="3A18A83C"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815"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2F487795" w14:textId="63FDC2E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6555FD34" w14:textId="37A0A6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550A705F" w14:textId="1D16166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495" w:type="dxa"/>
            <w:tcBorders>
              <w:top w:val="single" w:sz="8" w:space="0" w:color="auto"/>
              <w:left w:val="nil"/>
              <w:bottom w:val="single" w:sz="8" w:space="0" w:color="auto"/>
              <w:right w:val="nil"/>
            </w:tcBorders>
            <w:shd w:val="clear" w:color="auto" w:fill="FFFFFF" w:themeFill="background1"/>
            <w:tcMar>
              <w:left w:w="70" w:type="dxa"/>
              <w:right w:w="70" w:type="dxa"/>
            </w:tcMar>
            <w:vAlign w:val="center"/>
          </w:tcPr>
          <w:p w14:paraId="7B12DC98" w14:textId="3ED6510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c>
          <w:tcPr>
            <w:tcW w:w="1178" w:type="dxa"/>
            <w:tcBorders>
              <w:top w:val="single" w:sz="8" w:space="0" w:color="auto"/>
              <w:left w:val="nil"/>
              <w:bottom w:val="single" w:sz="8" w:space="0" w:color="auto"/>
              <w:right w:val="nil"/>
            </w:tcBorders>
            <w:shd w:val="clear" w:color="auto" w:fill="FFFFFF" w:themeFill="background1"/>
            <w:tcMar>
              <w:left w:w="70" w:type="dxa"/>
              <w:right w:w="70" w:type="dxa"/>
            </w:tcMar>
            <w:vAlign w:val="bottom"/>
          </w:tcPr>
          <w:p w14:paraId="1D6784F2" w14:textId="3BD1F24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 xml:space="preserve"> </w:t>
            </w:r>
          </w:p>
        </w:tc>
      </w:tr>
      <w:tr w:rsidR="62D7C6E9" w14:paraId="1D4D843F" w14:textId="77777777" w:rsidTr="62D7C6E9">
        <w:trPr>
          <w:trHeight w:val="240"/>
        </w:trPr>
        <w:tc>
          <w:tcPr>
            <w:tcW w:w="2037" w:type="dxa"/>
            <w:tcBorders>
              <w:top w:val="single" w:sz="8" w:space="0" w:color="auto"/>
              <w:left w:val="single" w:sz="8" w:space="0" w:color="auto"/>
              <w:bottom w:val="single" w:sz="8" w:space="0" w:color="auto"/>
              <w:right w:val="nil"/>
            </w:tcBorders>
            <w:shd w:val="clear" w:color="auto" w:fill="7030A0"/>
            <w:tcMar>
              <w:left w:w="70" w:type="dxa"/>
              <w:right w:w="70" w:type="dxa"/>
            </w:tcMar>
            <w:vAlign w:val="bottom"/>
          </w:tcPr>
          <w:p w14:paraId="50EB07C8" w14:textId="1AC06C17"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13ED8E71" w14:textId="1509FB7E"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21B8F8EF" w14:textId="49AF61C0"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7A9694DA" w14:textId="3DF0E853"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5347D9E4" w14:textId="363DC338"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48339C0E" w14:textId="757BAF1A"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6DE978F0"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42A4C0F0" w14:textId="4D3CC19A"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[GHD] Wearables</w:t>
            </w:r>
          </w:p>
        </w:tc>
        <w:tc>
          <w:tcPr>
            <w:tcW w:w="1815" w:type="dxa"/>
            <w:shd w:val="clear" w:color="auto" w:fill="FFFFFF" w:themeFill="background1"/>
            <w:tcMar>
              <w:left w:w="70" w:type="dxa"/>
              <w:right w:w="70" w:type="dxa"/>
            </w:tcMar>
            <w:vAlign w:val="bottom"/>
          </w:tcPr>
          <w:p w14:paraId="10BC9F86" w14:textId="1BB5979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E4147F9" w14:textId="5378275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01428DB6" w14:textId="4D08FA0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6B9BB2E3" w14:textId="1B46B54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5F1E2BBC" w14:textId="1D4FE14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72BC0D04" w14:textId="77777777" w:rsidTr="62D7C6E9">
        <w:trPr>
          <w:trHeight w:val="240"/>
        </w:trPr>
        <w:tc>
          <w:tcPr>
            <w:tcW w:w="2037" w:type="dxa"/>
            <w:vMerge/>
            <w:tcBorders>
              <w:left w:val="nil"/>
            </w:tcBorders>
            <w:vAlign w:val="center"/>
          </w:tcPr>
          <w:p w14:paraId="2688B6F6" w14:textId="77777777" w:rsidR="00381B07" w:rsidRDefault="00381B07"/>
        </w:tc>
        <w:tc>
          <w:tcPr>
            <w:tcW w:w="1815" w:type="dxa"/>
            <w:shd w:val="clear" w:color="auto" w:fill="FFFFFF" w:themeFill="background1"/>
            <w:tcMar>
              <w:left w:w="70" w:type="dxa"/>
              <w:right w:w="70" w:type="dxa"/>
            </w:tcMar>
            <w:vAlign w:val="bottom"/>
          </w:tcPr>
          <w:p w14:paraId="463D1583" w14:textId="567D0C7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077A29D2" w14:textId="258BD33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7C6FE4B5" w14:textId="58C1650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495" w:type="dxa"/>
            <w:shd w:val="clear" w:color="auto" w:fill="FFFFFF" w:themeFill="background1"/>
            <w:tcMar>
              <w:left w:w="70" w:type="dxa"/>
              <w:right w:w="70" w:type="dxa"/>
            </w:tcMar>
            <w:vAlign w:val="center"/>
          </w:tcPr>
          <w:p w14:paraId="50927E38" w14:textId="103CDB6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34BBD49E" w14:textId="43F21E0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DB146C5" w14:textId="77777777" w:rsidTr="62D7C6E9">
        <w:trPr>
          <w:trHeight w:val="240"/>
        </w:trPr>
        <w:tc>
          <w:tcPr>
            <w:tcW w:w="2037" w:type="dxa"/>
            <w:vMerge/>
            <w:tcBorders>
              <w:left w:val="nil"/>
              <w:bottom w:val="single" w:sz="0" w:space="0" w:color="000000" w:themeColor="text1"/>
            </w:tcBorders>
            <w:vAlign w:val="center"/>
          </w:tcPr>
          <w:p w14:paraId="4337EFAC" w14:textId="77777777" w:rsidR="00381B07" w:rsidRDefault="00381B07"/>
        </w:tc>
        <w:tc>
          <w:tcPr>
            <w:tcW w:w="1815" w:type="dxa"/>
            <w:shd w:val="clear" w:color="auto" w:fill="FFFFFF" w:themeFill="background1"/>
            <w:tcMar>
              <w:left w:w="70" w:type="dxa"/>
              <w:right w:w="70" w:type="dxa"/>
            </w:tcMar>
            <w:vAlign w:val="bottom"/>
          </w:tcPr>
          <w:p w14:paraId="334D46EE" w14:textId="2793C1D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5583FD46" w14:textId="7DFDDFF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5B730D5E" w14:textId="2A232AF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16F0685E" w14:textId="3B02C44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3A40FCBF" w14:textId="199E06CB"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4B622789" w14:textId="77777777" w:rsidTr="62D7C6E9">
        <w:trPr>
          <w:trHeight w:val="240"/>
        </w:trPr>
        <w:tc>
          <w:tcPr>
            <w:tcW w:w="2037" w:type="dxa"/>
            <w:vMerge/>
            <w:tcBorders>
              <w:left w:val="nil"/>
            </w:tcBorders>
            <w:vAlign w:val="center"/>
          </w:tcPr>
          <w:p w14:paraId="70B35F8C" w14:textId="77777777" w:rsidR="00381B07" w:rsidRDefault="00381B07"/>
        </w:tc>
        <w:tc>
          <w:tcPr>
            <w:tcW w:w="1815" w:type="dxa"/>
            <w:shd w:val="clear" w:color="auto" w:fill="FFFFFF" w:themeFill="background1"/>
            <w:tcMar>
              <w:left w:w="70" w:type="dxa"/>
              <w:right w:w="70" w:type="dxa"/>
            </w:tcMar>
            <w:vAlign w:val="bottom"/>
          </w:tcPr>
          <w:p w14:paraId="0A6EFA29" w14:textId="5375B62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544FFDC1" w14:textId="674C7A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38D1C383" w14:textId="6ACCBE5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8544319" w14:textId="741AC20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02CB7187" w14:textId="097B3D1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0CD440C" w14:textId="77777777" w:rsidTr="62D7C6E9">
        <w:trPr>
          <w:trHeight w:val="240"/>
        </w:trPr>
        <w:tc>
          <w:tcPr>
            <w:tcW w:w="2037" w:type="dxa"/>
            <w:vMerge/>
            <w:tcBorders>
              <w:left w:val="nil"/>
              <w:bottom w:val="single" w:sz="0" w:space="0" w:color="000000" w:themeColor="text1"/>
            </w:tcBorders>
            <w:vAlign w:val="center"/>
          </w:tcPr>
          <w:p w14:paraId="1D44278C"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7F72D231" w14:textId="3AB4D8B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4226D11" w14:textId="4A56459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6D4DCFA" w14:textId="3189334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D11F87E" w14:textId="4F21F96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544CE34D" w14:textId="0F800A5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E5854EC"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55E43BB6" w14:textId="0FB87B23"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Kassensysteme</w:t>
            </w:r>
          </w:p>
        </w:tc>
        <w:tc>
          <w:tcPr>
            <w:tcW w:w="1815" w:type="dxa"/>
            <w:shd w:val="clear" w:color="auto" w:fill="FFFFFF" w:themeFill="background1"/>
            <w:tcMar>
              <w:left w:w="70" w:type="dxa"/>
              <w:right w:w="70" w:type="dxa"/>
            </w:tcMar>
            <w:vAlign w:val="bottom"/>
          </w:tcPr>
          <w:p w14:paraId="1D4D0B3A" w14:textId="72D1C80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529A542E" w14:textId="35E6017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1.001</w:t>
            </w:r>
          </w:p>
        </w:tc>
        <w:tc>
          <w:tcPr>
            <w:tcW w:w="1495" w:type="dxa"/>
            <w:shd w:val="clear" w:color="auto" w:fill="FFFFFF" w:themeFill="background1"/>
            <w:tcMar>
              <w:left w:w="70" w:type="dxa"/>
              <w:right w:w="70" w:type="dxa"/>
            </w:tcMar>
            <w:vAlign w:val="center"/>
          </w:tcPr>
          <w:p w14:paraId="57402BEB" w14:textId="753201E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931</w:t>
            </w:r>
          </w:p>
        </w:tc>
        <w:tc>
          <w:tcPr>
            <w:tcW w:w="1495" w:type="dxa"/>
            <w:shd w:val="clear" w:color="auto" w:fill="FFFFFF" w:themeFill="background1"/>
            <w:tcMar>
              <w:left w:w="70" w:type="dxa"/>
              <w:right w:w="70" w:type="dxa"/>
            </w:tcMar>
            <w:vAlign w:val="center"/>
          </w:tcPr>
          <w:p w14:paraId="3E0FBF67" w14:textId="4525D5C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900</w:t>
            </w:r>
          </w:p>
        </w:tc>
        <w:tc>
          <w:tcPr>
            <w:tcW w:w="1178" w:type="dxa"/>
            <w:shd w:val="clear" w:color="auto" w:fill="FFFFFF" w:themeFill="background1"/>
            <w:tcMar>
              <w:left w:w="70" w:type="dxa"/>
              <w:right w:w="70" w:type="dxa"/>
            </w:tcMar>
            <w:vAlign w:val="bottom"/>
          </w:tcPr>
          <w:p w14:paraId="03FEA48B" w14:textId="470D255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38509A0E" w14:textId="77777777" w:rsidTr="62D7C6E9">
        <w:trPr>
          <w:trHeight w:val="240"/>
        </w:trPr>
        <w:tc>
          <w:tcPr>
            <w:tcW w:w="2037" w:type="dxa"/>
            <w:vMerge/>
            <w:tcBorders>
              <w:left w:val="nil"/>
            </w:tcBorders>
            <w:vAlign w:val="center"/>
          </w:tcPr>
          <w:p w14:paraId="142F2A80" w14:textId="77777777" w:rsidR="00381B07" w:rsidRDefault="00381B07"/>
        </w:tc>
        <w:tc>
          <w:tcPr>
            <w:tcW w:w="1815" w:type="dxa"/>
            <w:shd w:val="clear" w:color="auto" w:fill="FFFFFF" w:themeFill="background1"/>
            <w:tcMar>
              <w:left w:w="70" w:type="dxa"/>
              <w:right w:w="70" w:type="dxa"/>
            </w:tcMar>
            <w:vAlign w:val="bottom"/>
          </w:tcPr>
          <w:p w14:paraId="4F426B8F" w14:textId="0CB4E70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0B57C4E5" w14:textId="058617B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2F91345A" w14:textId="2A5389E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6E1F7BFD" w14:textId="2D4B6AB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178" w:type="dxa"/>
            <w:shd w:val="clear" w:color="auto" w:fill="FFFFFF" w:themeFill="background1"/>
            <w:tcMar>
              <w:left w:w="70" w:type="dxa"/>
              <w:right w:w="70" w:type="dxa"/>
            </w:tcMar>
            <w:vAlign w:val="bottom"/>
          </w:tcPr>
          <w:p w14:paraId="21BD5212" w14:textId="29F8EA5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684C62BC" w14:textId="77777777" w:rsidTr="62D7C6E9">
        <w:trPr>
          <w:trHeight w:val="240"/>
        </w:trPr>
        <w:tc>
          <w:tcPr>
            <w:tcW w:w="2037" w:type="dxa"/>
            <w:vMerge/>
            <w:tcBorders>
              <w:left w:val="nil"/>
            </w:tcBorders>
            <w:vAlign w:val="center"/>
          </w:tcPr>
          <w:p w14:paraId="44E19B69" w14:textId="77777777" w:rsidR="00381B07" w:rsidRDefault="00381B07"/>
        </w:tc>
        <w:tc>
          <w:tcPr>
            <w:tcW w:w="1815" w:type="dxa"/>
            <w:shd w:val="clear" w:color="auto" w:fill="FFFFFF" w:themeFill="background1"/>
            <w:tcMar>
              <w:left w:w="70" w:type="dxa"/>
              <w:right w:w="70" w:type="dxa"/>
            </w:tcMar>
            <w:vAlign w:val="bottom"/>
          </w:tcPr>
          <w:p w14:paraId="32ABE063" w14:textId="7FBCD32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B42D6B3" w14:textId="5B0955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200.720.520</w:t>
            </w:r>
          </w:p>
        </w:tc>
        <w:tc>
          <w:tcPr>
            <w:tcW w:w="1495" w:type="dxa"/>
            <w:shd w:val="clear" w:color="auto" w:fill="FFFFFF" w:themeFill="background1"/>
            <w:tcMar>
              <w:left w:w="70" w:type="dxa"/>
              <w:right w:w="70" w:type="dxa"/>
            </w:tcMar>
            <w:vAlign w:val="center"/>
          </w:tcPr>
          <w:p w14:paraId="194E62C3" w14:textId="482FF04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186.684.120</w:t>
            </w:r>
          </w:p>
        </w:tc>
        <w:tc>
          <w:tcPr>
            <w:tcW w:w="1495" w:type="dxa"/>
            <w:shd w:val="clear" w:color="auto" w:fill="FFFFFF" w:themeFill="background1"/>
            <w:tcMar>
              <w:left w:w="70" w:type="dxa"/>
              <w:right w:w="70" w:type="dxa"/>
            </w:tcMar>
            <w:vAlign w:val="center"/>
          </w:tcPr>
          <w:p w14:paraId="79CA01F0" w14:textId="772F314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180.468.000</w:t>
            </w:r>
          </w:p>
        </w:tc>
        <w:tc>
          <w:tcPr>
            <w:tcW w:w="1178" w:type="dxa"/>
            <w:shd w:val="clear" w:color="auto" w:fill="FFFFFF" w:themeFill="background1"/>
            <w:tcMar>
              <w:left w:w="70" w:type="dxa"/>
              <w:right w:w="70" w:type="dxa"/>
            </w:tcMar>
            <w:vAlign w:val="bottom"/>
          </w:tcPr>
          <w:p w14:paraId="74CFCD4D" w14:textId="0BA6A224"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7FA4375F" w14:textId="77777777" w:rsidTr="62D7C6E9">
        <w:trPr>
          <w:trHeight w:val="240"/>
        </w:trPr>
        <w:tc>
          <w:tcPr>
            <w:tcW w:w="2037" w:type="dxa"/>
            <w:vMerge/>
            <w:tcBorders>
              <w:left w:val="nil"/>
            </w:tcBorders>
            <w:vAlign w:val="center"/>
          </w:tcPr>
          <w:p w14:paraId="19AB8853" w14:textId="77777777" w:rsidR="00381B07" w:rsidRDefault="00381B07"/>
        </w:tc>
        <w:tc>
          <w:tcPr>
            <w:tcW w:w="1815" w:type="dxa"/>
            <w:shd w:val="clear" w:color="auto" w:fill="FFFFFF" w:themeFill="background1"/>
            <w:tcMar>
              <w:left w:w="70" w:type="dxa"/>
              <w:right w:w="70" w:type="dxa"/>
            </w:tcMar>
            <w:vAlign w:val="bottom"/>
          </w:tcPr>
          <w:p w14:paraId="009CED47" w14:textId="2910C41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1E97E52" w14:textId="3B1C74F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13.083.544</w:t>
            </w:r>
          </w:p>
        </w:tc>
        <w:tc>
          <w:tcPr>
            <w:tcW w:w="1495" w:type="dxa"/>
            <w:shd w:val="clear" w:color="auto" w:fill="FFFFFF" w:themeFill="background1"/>
            <w:tcMar>
              <w:left w:w="70" w:type="dxa"/>
              <w:right w:w="70" w:type="dxa"/>
            </w:tcMar>
            <w:vAlign w:val="center"/>
          </w:tcPr>
          <w:p w14:paraId="62F8A403" w14:textId="44ECC1A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11.165.656</w:t>
            </w:r>
          </w:p>
        </w:tc>
        <w:tc>
          <w:tcPr>
            <w:tcW w:w="1495" w:type="dxa"/>
            <w:shd w:val="clear" w:color="auto" w:fill="FFFFFF" w:themeFill="background1"/>
            <w:tcMar>
              <w:left w:w="70" w:type="dxa"/>
              <w:right w:w="70" w:type="dxa"/>
            </w:tcMar>
            <w:vAlign w:val="center"/>
          </w:tcPr>
          <w:p w14:paraId="38826703" w14:textId="651EB94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6.958.655</w:t>
            </w:r>
          </w:p>
        </w:tc>
        <w:tc>
          <w:tcPr>
            <w:tcW w:w="1178" w:type="dxa"/>
            <w:shd w:val="clear" w:color="auto" w:fill="FFFFFF" w:themeFill="background1"/>
            <w:tcMar>
              <w:left w:w="70" w:type="dxa"/>
              <w:right w:w="70" w:type="dxa"/>
            </w:tcMar>
            <w:vAlign w:val="bottom"/>
          </w:tcPr>
          <w:p w14:paraId="32A788D5" w14:textId="5F2D01C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4982A47" w14:textId="77777777" w:rsidTr="62D7C6E9">
        <w:trPr>
          <w:trHeight w:val="240"/>
        </w:trPr>
        <w:tc>
          <w:tcPr>
            <w:tcW w:w="2037" w:type="dxa"/>
            <w:vMerge/>
            <w:tcBorders>
              <w:left w:val="nil"/>
              <w:bottom w:val="single" w:sz="0" w:space="0" w:color="000000" w:themeColor="text1"/>
            </w:tcBorders>
            <w:vAlign w:val="center"/>
          </w:tcPr>
          <w:p w14:paraId="5756D79A"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578BACA6" w14:textId="4A56772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7973ED2" w14:textId="3FAB60E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105.980.435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20B1E2F" w14:textId="0AA1938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78.407.330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338398C" w14:textId="7AFFCDD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68.577.840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4EDE6789" w14:textId="3C74D88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2501CCDD"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59168629" w14:textId="67A9C30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Bankautomaten</w:t>
            </w:r>
          </w:p>
        </w:tc>
        <w:tc>
          <w:tcPr>
            <w:tcW w:w="1815" w:type="dxa"/>
            <w:shd w:val="clear" w:color="auto" w:fill="FFFFFF" w:themeFill="background1"/>
            <w:tcMar>
              <w:left w:w="70" w:type="dxa"/>
              <w:right w:w="70" w:type="dxa"/>
            </w:tcMar>
            <w:vAlign w:val="bottom"/>
          </w:tcPr>
          <w:p w14:paraId="629ACFE9" w14:textId="2B0AB80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6A06969D" w14:textId="358B751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95</w:t>
            </w:r>
          </w:p>
        </w:tc>
        <w:tc>
          <w:tcPr>
            <w:tcW w:w="1495" w:type="dxa"/>
            <w:shd w:val="clear" w:color="auto" w:fill="FFFFFF" w:themeFill="background1"/>
            <w:tcMar>
              <w:left w:w="70" w:type="dxa"/>
              <w:right w:w="70" w:type="dxa"/>
            </w:tcMar>
            <w:vAlign w:val="center"/>
          </w:tcPr>
          <w:p w14:paraId="37FAAA54" w14:textId="3AB16DD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74</w:t>
            </w:r>
          </w:p>
        </w:tc>
        <w:tc>
          <w:tcPr>
            <w:tcW w:w="1495" w:type="dxa"/>
            <w:shd w:val="clear" w:color="auto" w:fill="FFFFFF" w:themeFill="background1"/>
            <w:tcMar>
              <w:left w:w="70" w:type="dxa"/>
              <w:right w:w="70" w:type="dxa"/>
            </w:tcMar>
            <w:vAlign w:val="center"/>
          </w:tcPr>
          <w:p w14:paraId="1A02F55C" w14:textId="2FE1CA7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62</w:t>
            </w:r>
          </w:p>
        </w:tc>
        <w:tc>
          <w:tcPr>
            <w:tcW w:w="1178" w:type="dxa"/>
            <w:shd w:val="clear" w:color="auto" w:fill="FFFFFF" w:themeFill="background1"/>
            <w:tcMar>
              <w:left w:w="70" w:type="dxa"/>
              <w:right w:w="70" w:type="dxa"/>
            </w:tcMar>
            <w:vAlign w:val="bottom"/>
          </w:tcPr>
          <w:p w14:paraId="33D98040" w14:textId="04734A9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A448018" w14:textId="77777777" w:rsidTr="62D7C6E9">
        <w:trPr>
          <w:trHeight w:val="240"/>
        </w:trPr>
        <w:tc>
          <w:tcPr>
            <w:tcW w:w="2037" w:type="dxa"/>
            <w:vMerge/>
            <w:tcBorders>
              <w:left w:val="nil"/>
            </w:tcBorders>
            <w:vAlign w:val="center"/>
          </w:tcPr>
          <w:p w14:paraId="740B22CF" w14:textId="77777777" w:rsidR="00381B07" w:rsidRDefault="00381B07"/>
        </w:tc>
        <w:tc>
          <w:tcPr>
            <w:tcW w:w="1815" w:type="dxa"/>
            <w:shd w:val="clear" w:color="auto" w:fill="FFFFFF" w:themeFill="background1"/>
            <w:tcMar>
              <w:left w:w="70" w:type="dxa"/>
              <w:right w:w="70" w:type="dxa"/>
            </w:tcMar>
            <w:vAlign w:val="bottom"/>
          </w:tcPr>
          <w:p w14:paraId="130F54D1" w14:textId="7812E1E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46AD16B8" w14:textId="402BD8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6F71536E" w14:textId="6237034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59AAE7A1" w14:textId="2890E36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049591C3" w14:textId="3020919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79D5428D" w14:textId="77777777" w:rsidTr="62D7C6E9">
        <w:trPr>
          <w:trHeight w:val="240"/>
        </w:trPr>
        <w:tc>
          <w:tcPr>
            <w:tcW w:w="2037" w:type="dxa"/>
            <w:vMerge/>
            <w:tcBorders>
              <w:left w:val="nil"/>
            </w:tcBorders>
            <w:vAlign w:val="center"/>
          </w:tcPr>
          <w:p w14:paraId="0F7189F3" w14:textId="77777777" w:rsidR="00381B07" w:rsidRDefault="00381B07"/>
        </w:tc>
        <w:tc>
          <w:tcPr>
            <w:tcW w:w="1815" w:type="dxa"/>
            <w:shd w:val="clear" w:color="auto" w:fill="FFFFFF" w:themeFill="background1"/>
            <w:tcMar>
              <w:left w:w="70" w:type="dxa"/>
              <w:right w:w="70" w:type="dxa"/>
            </w:tcMar>
            <w:vAlign w:val="bottom"/>
          </w:tcPr>
          <w:p w14:paraId="79150AA1" w14:textId="4C0B948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87DD221" w14:textId="4C63AAC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106.664.438</w:t>
            </w:r>
          </w:p>
        </w:tc>
        <w:tc>
          <w:tcPr>
            <w:tcW w:w="1495" w:type="dxa"/>
            <w:shd w:val="clear" w:color="auto" w:fill="FFFFFF" w:themeFill="background1"/>
            <w:tcMar>
              <w:left w:w="70" w:type="dxa"/>
              <w:right w:w="70" w:type="dxa"/>
            </w:tcMar>
            <w:vAlign w:val="center"/>
          </w:tcPr>
          <w:p w14:paraId="6B64A93E" w14:textId="2F5D8FC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72.485.388</w:t>
            </w:r>
          </w:p>
        </w:tc>
        <w:tc>
          <w:tcPr>
            <w:tcW w:w="1495" w:type="dxa"/>
            <w:shd w:val="clear" w:color="auto" w:fill="FFFFFF" w:themeFill="background1"/>
            <w:tcMar>
              <w:left w:w="70" w:type="dxa"/>
              <w:right w:w="70" w:type="dxa"/>
            </w:tcMar>
            <w:vAlign w:val="center"/>
          </w:tcPr>
          <w:p w14:paraId="08E2C1C6" w14:textId="58220B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55.127.183</w:t>
            </w:r>
          </w:p>
        </w:tc>
        <w:tc>
          <w:tcPr>
            <w:tcW w:w="1178" w:type="dxa"/>
            <w:shd w:val="clear" w:color="auto" w:fill="FFFFFF" w:themeFill="background1"/>
            <w:tcMar>
              <w:left w:w="70" w:type="dxa"/>
              <w:right w:w="70" w:type="dxa"/>
            </w:tcMar>
            <w:vAlign w:val="bottom"/>
          </w:tcPr>
          <w:p w14:paraId="35607630" w14:textId="084D652C"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3AAE57B3" w14:textId="77777777" w:rsidTr="62D7C6E9">
        <w:trPr>
          <w:trHeight w:val="240"/>
        </w:trPr>
        <w:tc>
          <w:tcPr>
            <w:tcW w:w="2037" w:type="dxa"/>
            <w:vMerge/>
            <w:tcBorders>
              <w:left w:val="nil"/>
            </w:tcBorders>
            <w:vAlign w:val="center"/>
          </w:tcPr>
          <w:p w14:paraId="187A4BDA" w14:textId="77777777" w:rsidR="00381B07" w:rsidRDefault="00381B07"/>
        </w:tc>
        <w:tc>
          <w:tcPr>
            <w:tcW w:w="1815" w:type="dxa"/>
            <w:shd w:val="clear" w:color="auto" w:fill="FFFFFF" w:themeFill="background1"/>
            <w:tcMar>
              <w:left w:w="70" w:type="dxa"/>
              <w:right w:w="70" w:type="dxa"/>
            </w:tcMar>
            <w:vAlign w:val="bottom"/>
          </w:tcPr>
          <w:p w14:paraId="3D636272" w14:textId="7FD01C3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E37643F" w14:textId="1944525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2.625.996</w:t>
            </w:r>
          </w:p>
        </w:tc>
        <w:tc>
          <w:tcPr>
            <w:tcW w:w="1495" w:type="dxa"/>
            <w:shd w:val="clear" w:color="auto" w:fill="FFFFFF" w:themeFill="background1"/>
            <w:tcMar>
              <w:left w:w="70" w:type="dxa"/>
              <w:right w:w="70" w:type="dxa"/>
            </w:tcMar>
            <w:vAlign w:val="center"/>
          </w:tcPr>
          <w:p w14:paraId="0AD564C7" w14:textId="3E2C2B1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2.639.943</w:t>
            </w:r>
          </w:p>
        </w:tc>
        <w:tc>
          <w:tcPr>
            <w:tcW w:w="1495" w:type="dxa"/>
            <w:shd w:val="clear" w:color="auto" w:fill="FFFFFF" w:themeFill="background1"/>
            <w:tcMar>
              <w:left w:w="70" w:type="dxa"/>
              <w:right w:w="70" w:type="dxa"/>
            </w:tcMar>
            <w:vAlign w:val="center"/>
          </w:tcPr>
          <w:p w14:paraId="143B66E2" w14:textId="5E3314D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2.084.152</w:t>
            </w:r>
          </w:p>
        </w:tc>
        <w:tc>
          <w:tcPr>
            <w:tcW w:w="1178" w:type="dxa"/>
            <w:shd w:val="clear" w:color="auto" w:fill="FFFFFF" w:themeFill="background1"/>
            <w:tcMar>
              <w:left w:w="70" w:type="dxa"/>
              <w:right w:w="70" w:type="dxa"/>
            </w:tcMar>
            <w:vAlign w:val="bottom"/>
          </w:tcPr>
          <w:p w14:paraId="0E29A618" w14:textId="46A40EE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DE4C87D" w14:textId="77777777" w:rsidTr="62D7C6E9">
        <w:trPr>
          <w:trHeight w:val="240"/>
        </w:trPr>
        <w:tc>
          <w:tcPr>
            <w:tcW w:w="2037" w:type="dxa"/>
            <w:vMerge/>
            <w:tcBorders>
              <w:left w:val="nil"/>
              <w:bottom w:val="single" w:sz="0" w:space="0" w:color="000000" w:themeColor="text1"/>
            </w:tcBorders>
            <w:vAlign w:val="center"/>
          </w:tcPr>
          <w:p w14:paraId="0700FD26"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7B3A449" w14:textId="5C40CB7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B2B7ACD" w14:textId="78E884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56.318.823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B7AEACD" w14:textId="5DF0228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30.443.863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5158623" w14:textId="75E62BC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20.948.330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DD49EA2" w14:textId="781C4F6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5141802C"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C40464C" w14:textId="700BE036"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Ticketautomaten</w:t>
            </w:r>
          </w:p>
        </w:tc>
        <w:tc>
          <w:tcPr>
            <w:tcW w:w="1815" w:type="dxa"/>
            <w:shd w:val="clear" w:color="auto" w:fill="FFFFFF" w:themeFill="background1"/>
            <w:tcMar>
              <w:left w:w="70" w:type="dxa"/>
              <w:right w:w="70" w:type="dxa"/>
            </w:tcMar>
            <w:vAlign w:val="bottom"/>
          </w:tcPr>
          <w:p w14:paraId="7DBEF3D6" w14:textId="673AD2B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AC1A265" w14:textId="03D6AB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495" w:type="dxa"/>
            <w:shd w:val="clear" w:color="auto" w:fill="FFFFFF" w:themeFill="background1"/>
            <w:tcMar>
              <w:left w:w="70" w:type="dxa"/>
              <w:right w:w="70" w:type="dxa"/>
            </w:tcMar>
            <w:vAlign w:val="center"/>
          </w:tcPr>
          <w:p w14:paraId="0F459166" w14:textId="5C8C07D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w:t>
            </w:r>
          </w:p>
        </w:tc>
        <w:tc>
          <w:tcPr>
            <w:tcW w:w="1495" w:type="dxa"/>
            <w:shd w:val="clear" w:color="auto" w:fill="FFFFFF" w:themeFill="background1"/>
            <w:tcMar>
              <w:left w:w="70" w:type="dxa"/>
              <w:right w:w="70" w:type="dxa"/>
            </w:tcMar>
            <w:vAlign w:val="center"/>
          </w:tcPr>
          <w:p w14:paraId="457A3B52" w14:textId="2093B07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w:t>
            </w:r>
          </w:p>
        </w:tc>
        <w:tc>
          <w:tcPr>
            <w:tcW w:w="1178" w:type="dxa"/>
            <w:shd w:val="clear" w:color="auto" w:fill="FFFFFF" w:themeFill="background1"/>
            <w:tcMar>
              <w:left w:w="70" w:type="dxa"/>
              <w:right w:w="70" w:type="dxa"/>
            </w:tcMar>
            <w:vAlign w:val="bottom"/>
          </w:tcPr>
          <w:p w14:paraId="5FF406CC" w14:textId="6159F94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0B424B50" w14:textId="77777777" w:rsidTr="62D7C6E9">
        <w:trPr>
          <w:trHeight w:val="240"/>
        </w:trPr>
        <w:tc>
          <w:tcPr>
            <w:tcW w:w="2037" w:type="dxa"/>
            <w:vMerge/>
            <w:tcBorders>
              <w:left w:val="nil"/>
            </w:tcBorders>
            <w:vAlign w:val="center"/>
          </w:tcPr>
          <w:p w14:paraId="3BDCF62D" w14:textId="77777777" w:rsidR="00381B07" w:rsidRDefault="00381B07"/>
        </w:tc>
        <w:tc>
          <w:tcPr>
            <w:tcW w:w="1815" w:type="dxa"/>
            <w:shd w:val="clear" w:color="auto" w:fill="FFFFFF" w:themeFill="background1"/>
            <w:tcMar>
              <w:left w:w="70" w:type="dxa"/>
              <w:right w:w="70" w:type="dxa"/>
            </w:tcMar>
            <w:vAlign w:val="bottom"/>
          </w:tcPr>
          <w:p w14:paraId="50254C92" w14:textId="19D225F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D9E8EFB" w14:textId="6119271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393E6E5F" w14:textId="240ADC0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4F79A234" w14:textId="4DF1AF8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4326721A" w14:textId="2421AA0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BBB2322" w14:textId="77777777" w:rsidTr="62D7C6E9">
        <w:trPr>
          <w:trHeight w:val="240"/>
        </w:trPr>
        <w:tc>
          <w:tcPr>
            <w:tcW w:w="2037" w:type="dxa"/>
            <w:vMerge/>
            <w:tcBorders>
              <w:left w:val="nil"/>
            </w:tcBorders>
            <w:vAlign w:val="center"/>
          </w:tcPr>
          <w:p w14:paraId="61B4249A" w14:textId="77777777" w:rsidR="00381B07" w:rsidRDefault="00381B07"/>
        </w:tc>
        <w:tc>
          <w:tcPr>
            <w:tcW w:w="1815" w:type="dxa"/>
            <w:shd w:val="clear" w:color="auto" w:fill="FFFFFF" w:themeFill="background1"/>
            <w:tcMar>
              <w:left w:w="70" w:type="dxa"/>
              <w:right w:w="70" w:type="dxa"/>
            </w:tcMar>
            <w:vAlign w:val="bottom"/>
          </w:tcPr>
          <w:p w14:paraId="4B2AB44E" w14:textId="0B6E1E5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44D58C9B" w14:textId="583FCD0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6.522.272</w:t>
            </w:r>
          </w:p>
        </w:tc>
        <w:tc>
          <w:tcPr>
            <w:tcW w:w="1495" w:type="dxa"/>
            <w:shd w:val="clear" w:color="auto" w:fill="FFFFFF" w:themeFill="background1"/>
            <w:tcMar>
              <w:left w:w="70" w:type="dxa"/>
              <w:right w:w="70" w:type="dxa"/>
            </w:tcMar>
            <w:vAlign w:val="center"/>
          </w:tcPr>
          <w:p w14:paraId="7153560C" w14:textId="562CFC1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5.926.533</w:t>
            </w:r>
          </w:p>
        </w:tc>
        <w:tc>
          <w:tcPr>
            <w:tcW w:w="1495" w:type="dxa"/>
            <w:shd w:val="clear" w:color="auto" w:fill="FFFFFF" w:themeFill="background1"/>
            <w:tcMar>
              <w:left w:w="70" w:type="dxa"/>
              <w:right w:w="70" w:type="dxa"/>
            </w:tcMar>
            <w:vAlign w:val="center"/>
          </w:tcPr>
          <w:p w14:paraId="06DD4779" w14:textId="1CBD5A9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4.561.733</w:t>
            </w:r>
          </w:p>
        </w:tc>
        <w:tc>
          <w:tcPr>
            <w:tcW w:w="1178" w:type="dxa"/>
            <w:shd w:val="clear" w:color="auto" w:fill="FFFFFF" w:themeFill="background1"/>
            <w:tcMar>
              <w:left w:w="70" w:type="dxa"/>
              <w:right w:w="70" w:type="dxa"/>
            </w:tcMar>
            <w:vAlign w:val="bottom"/>
          </w:tcPr>
          <w:p w14:paraId="5707280B" w14:textId="0E2DD023"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761FA094" w14:textId="77777777" w:rsidTr="62D7C6E9">
        <w:trPr>
          <w:trHeight w:val="240"/>
        </w:trPr>
        <w:tc>
          <w:tcPr>
            <w:tcW w:w="2037" w:type="dxa"/>
            <w:vMerge/>
            <w:tcBorders>
              <w:left w:val="nil"/>
            </w:tcBorders>
            <w:vAlign w:val="center"/>
          </w:tcPr>
          <w:p w14:paraId="5C9B574D" w14:textId="77777777" w:rsidR="00381B07" w:rsidRDefault="00381B07"/>
        </w:tc>
        <w:tc>
          <w:tcPr>
            <w:tcW w:w="1815" w:type="dxa"/>
            <w:shd w:val="clear" w:color="auto" w:fill="FFFFFF" w:themeFill="background1"/>
            <w:tcMar>
              <w:left w:w="70" w:type="dxa"/>
              <w:right w:w="70" w:type="dxa"/>
            </w:tcMar>
            <w:vAlign w:val="bottom"/>
          </w:tcPr>
          <w:p w14:paraId="723FB30D" w14:textId="1EEA23A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640F05F7" w14:textId="79A4C76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333.022</w:t>
            </w:r>
          </w:p>
        </w:tc>
        <w:tc>
          <w:tcPr>
            <w:tcW w:w="1495" w:type="dxa"/>
            <w:shd w:val="clear" w:color="auto" w:fill="FFFFFF" w:themeFill="background1"/>
            <w:tcMar>
              <w:left w:w="70" w:type="dxa"/>
              <w:right w:w="70" w:type="dxa"/>
            </w:tcMar>
            <w:vAlign w:val="center"/>
          </w:tcPr>
          <w:p w14:paraId="1835308E" w14:textId="696B8CB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136.289</w:t>
            </w:r>
          </w:p>
        </w:tc>
        <w:tc>
          <w:tcPr>
            <w:tcW w:w="1495" w:type="dxa"/>
            <w:shd w:val="clear" w:color="auto" w:fill="FFFFFF" w:themeFill="background1"/>
            <w:tcMar>
              <w:left w:w="70" w:type="dxa"/>
              <w:right w:w="70" w:type="dxa"/>
            </w:tcMar>
            <w:vAlign w:val="center"/>
          </w:tcPr>
          <w:p w14:paraId="42443805" w14:textId="1E4E7C7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183.783</w:t>
            </w:r>
          </w:p>
        </w:tc>
        <w:tc>
          <w:tcPr>
            <w:tcW w:w="1178" w:type="dxa"/>
            <w:shd w:val="clear" w:color="auto" w:fill="FFFFFF" w:themeFill="background1"/>
            <w:tcMar>
              <w:left w:w="70" w:type="dxa"/>
              <w:right w:w="70" w:type="dxa"/>
            </w:tcMar>
            <w:vAlign w:val="bottom"/>
          </w:tcPr>
          <w:p w14:paraId="6952226F" w14:textId="02C206F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D9320C0" w14:textId="77777777" w:rsidTr="62D7C6E9">
        <w:trPr>
          <w:trHeight w:val="240"/>
        </w:trPr>
        <w:tc>
          <w:tcPr>
            <w:tcW w:w="2037" w:type="dxa"/>
            <w:vMerge/>
            <w:tcBorders>
              <w:left w:val="nil"/>
              <w:bottom w:val="single" w:sz="0" w:space="0" w:color="000000" w:themeColor="text1"/>
            </w:tcBorders>
            <w:vAlign w:val="center"/>
          </w:tcPr>
          <w:p w14:paraId="15F2289C"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852269D" w14:textId="7E9F267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65ACB0B" w14:textId="6BCE2C6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3.443.759</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5D8E0D9B" w14:textId="3529BC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2.489.144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8EB628D" w14:textId="308BB77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1.733.458</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336CE50B" w14:textId="7358526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B1922E1"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0F152755" w14:textId="5E4D236E"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Hotspots</w:t>
            </w:r>
          </w:p>
        </w:tc>
        <w:tc>
          <w:tcPr>
            <w:tcW w:w="1815" w:type="dxa"/>
            <w:shd w:val="clear" w:color="auto" w:fill="FFFFFF" w:themeFill="background1"/>
            <w:tcMar>
              <w:left w:w="70" w:type="dxa"/>
              <w:right w:w="70" w:type="dxa"/>
            </w:tcMar>
            <w:vAlign w:val="bottom"/>
          </w:tcPr>
          <w:p w14:paraId="04FB356B" w14:textId="3CB324D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BC7E8A9" w14:textId="5567C30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90</w:t>
            </w:r>
          </w:p>
        </w:tc>
        <w:tc>
          <w:tcPr>
            <w:tcW w:w="1495" w:type="dxa"/>
            <w:shd w:val="clear" w:color="auto" w:fill="FFFFFF" w:themeFill="background1"/>
            <w:tcMar>
              <w:left w:w="70" w:type="dxa"/>
              <w:right w:w="70" w:type="dxa"/>
            </w:tcMar>
            <w:vAlign w:val="center"/>
          </w:tcPr>
          <w:p w14:paraId="02FFA343" w14:textId="23381CF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130</w:t>
            </w:r>
          </w:p>
        </w:tc>
        <w:tc>
          <w:tcPr>
            <w:tcW w:w="1495" w:type="dxa"/>
            <w:shd w:val="clear" w:color="auto" w:fill="FFFFFF" w:themeFill="background1"/>
            <w:tcMar>
              <w:left w:w="70" w:type="dxa"/>
              <w:right w:w="70" w:type="dxa"/>
            </w:tcMar>
            <w:vAlign w:val="center"/>
          </w:tcPr>
          <w:p w14:paraId="6FA47E8D" w14:textId="6052682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150</w:t>
            </w:r>
          </w:p>
        </w:tc>
        <w:tc>
          <w:tcPr>
            <w:tcW w:w="1178" w:type="dxa"/>
            <w:shd w:val="clear" w:color="auto" w:fill="FFFFFF" w:themeFill="background1"/>
            <w:tcMar>
              <w:left w:w="70" w:type="dxa"/>
              <w:right w:w="70" w:type="dxa"/>
            </w:tcMar>
            <w:vAlign w:val="bottom"/>
          </w:tcPr>
          <w:p w14:paraId="71327B12" w14:textId="3A61630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F353254" w14:textId="77777777" w:rsidTr="62D7C6E9">
        <w:trPr>
          <w:trHeight w:val="240"/>
        </w:trPr>
        <w:tc>
          <w:tcPr>
            <w:tcW w:w="2037" w:type="dxa"/>
            <w:vMerge/>
            <w:tcBorders>
              <w:left w:val="nil"/>
            </w:tcBorders>
            <w:vAlign w:val="center"/>
          </w:tcPr>
          <w:p w14:paraId="6A4E690A" w14:textId="77777777" w:rsidR="00381B07" w:rsidRDefault="00381B07"/>
        </w:tc>
        <w:tc>
          <w:tcPr>
            <w:tcW w:w="1815" w:type="dxa"/>
            <w:shd w:val="clear" w:color="auto" w:fill="FFFFFF" w:themeFill="background1"/>
            <w:tcMar>
              <w:left w:w="70" w:type="dxa"/>
              <w:right w:w="70" w:type="dxa"/>
            </w:tcMar>
            <w:vAlign w:val="bottom"/>
          </w:tcPr>
          <w:p w14:paraId="05C276D7" w14:textId="3157B8C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2D177B26" w14:textId="0AE47E1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4</w:t>
            </w:r>
          </w:p>
        </w:tc>
        <w:tc>
          <w:tcPr>
            <w:tcW w:w="1495" w:type="dxa"/>
            <w:shd w:val="clear" w:color="auto" w:fill="FFFFFF" w:themeFill="background1"/>
            <w:tcMar>
              <w:left w:w="70" w:type="dxa"/>
              <w:right w:w="70" w:type="dxa"/>
            </w:tcMar>
            <w:vAlign w:val="center"/>
          </w:tcPr>
          <w:p w14:paraId="4157540C" w14:textId="74790F1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w:t>
            </w:r>
          </w:p>
        </w:tc>
        <w:tc>
          <w:tcPr>
            <w:tcW w:w="1495" w:type="dxa"/>
            <w:shd w:val="clear" w:color="auto" w:fill="FFFFFF" w:themeFill="background1"/>
            <w:tcMar>
              <w:left w:w="70" w:type="dxa"/>
              <w:right w:w="70" w:type="dxa"/>
            </w:tcMar>
            <w:vAlign w:val="center"/>
          </w:tcPr>
          <w:p w14:paraId="734A6E26" w14:textId="6D17FD7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178" w:type="dxa"/>
            <w:shd w:val="clear" w:color="auto" w:fill="FFFFFF" w:themeFill="background1"/>
            <w:tcMar>
              <w:left w:w="70" w:type="dxa"/>
              <w:right w:w="70" w:type="dxa"/>
            </w:tcMar>
            <w:vAlign w:val="bottom"/>
          </w:tcPr>
          <w:p w14:paraId="3C5483C8" w14:textId="743DDC3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457EC343" w14:textId="77777777" w:rsidTr="62D7C6E9">
        <w:trPr>
          <w:trHeight w:val="240"/>
        </w:trPr>
        <w:tc>
          <w:tcPr>
            <w:tcW w:w="2037" w:type="dxa"/>
            <w:vMerge/>
            <w:tcBorders>
              <w:left w:val="nil"/>
            </w:tcBorders>
            <w:vAlign w:val="center"/>
          </w:tcPr>
          <w:p w14:paraId="77F97FFB" w14:textId="77777777" w:rsidR="00381B07" w:rsidRDefault="00381B07"/>
        </w:tc>
        <w:tc>
          <w:tcPr>
            <w:tcW w:w="1815" w:type="dxa"/>
            <w:shd w:val="clear" w:color="auto" w:fill="FFFFFF" w:themeFill="background1"/>
            <w:tcMar>
              <w:left w:w="70" w:type="dxa"/>
              <w:right w:w="70" w:type="dxa"/>
            </w:tcMar>
            <w:vAlign w:val="bottom"/>
          </w:tcPr>
          <w:p w14:paraId="077555E9" w14:textId="1B8A250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7C0C1092" w14:textId="64AC040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15.184.722</w:t>
            </w:r>
          </w:p>
        </w:tc>
        <w:tc>
          <w:tcPr>
            <w:tcW w:w="1495" w:type="dxa"/>
            <w:shd w:val="clear" w:color="auto" w:fill="FFFFFF" w:themeFill="background1"/>
            <w:tcMar>
              <w:left w:w="70" w:type="dxa"/>
              <w:right w:w="70" w:type="dxa"/>
            </w:tcMar>
            <w:vAlign w:val="center"/>
          </w:tcPr>
          <w:p w14:paraId="3A80C93E" w14:textId="7D8DFFF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16.733.433</w:t>
            </w:r>
          </w:p>
        </w:tc>
        <w:tc>
          <w:tcPr>
            <w:tcW w:w="1495" w:type="dxa"/>
            <w:shd w:val="clear" w:color="auto" w:fill="FFFFFF" w:themeFill="background1"/>
            <w:tcMar>
              <w:left w:w="70" w:type="dxa"/>
              <w:right w:w="70" w:type="dxa"/>
            </w:tcMar>
            <w:vAlign w:val="center"/>
          </w:tcPr>
          <w:p w14:paraId="2511669F" w14:textId="52A011D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13.531.975</w:t>
            </w:r>
          </w:p>
        </w:tc>
        <w:tc>
          <w:tcPr>
            <w:tcW w:w="1178" w:type="dxa"/>
            <w:shd w:val="clear" w:color="auto" w:fill="FFFFFF" w:themeFill="background1"/>
            <w:tcMar>
              <w:left w:w="70" w:type="dxa"/>
              <w:right w:w="70" w:type="dxa"/>
            </w:tcMar>
            <w:vAlign w:val="bottom"/>
          </w:tcPr>
          <w:p w14:paraId="503FD5A5" w14:textId="641626ED"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047A47DD" w14:textId="77777777" w:rsidTr="62D7C6E9">
        <w:trPr>
          <w:trHeight w:val="240"/>
        </w:trPr>
        <w:tc>
          <w:tcPr>
            <w:tcW w:w="2037" w:type="dxa"/>
            <w:vMerge/>
            <w:tcBorders>
              <w:left w:val="nil"/>
            </w:tcBorders>
            <w:vAlign w:val="center"/>
          </w:tcPr>
          <w:p w14:paraId="2E17BB43" w14:textId="77777777" w:rsidR="00381B07" w:rsidRDefault="00381B07"/>
        </w:tc>
        <w:tc>
          <w:tcPr>
            <w:tcW w:w="1815" w:type="dxa"/>
            <w:shd w:val="clear" w:color="auto" w:fill="FFFFFF" w:themeFill="background1"/>
            <w:tcMar>
              <w:left w:w="70" w:type="dxa"/>
              <w:right w:w="70" w:type="dxa"/>
            </w:tcMar>
            <w:vAlign w:val="bottom"/>
          </w:tcPr>
          <w:p w14:paraId="58B2E0DB" w14:textId="4FB5D6D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4EAE83AC" w14:textId="65B48C9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925.962</w:t>
            </w:r>
          </w:p>
        </w:tc>
        <w:tc>
          <w:tcPr>
            <w:tcW w:w="1495" w:type="dxa"/>
            <w:shd w:val="clear" w:color="auto" w:fill="FFFFFF" w:themeFill="background1"/>
            <w:tcMar>
              <w:left w:w="70" w:type="dxa"/>
              <w:right w:w="70" w:type="dxa"/>
            </w:tcMar>
            <w:vAlign w:val="center"/>
          </w:tcPr>
          <w:p w14:paraId="34B2027C" w14:textId="190EC0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935.421</w:t>
            </w:r>
          </w:p>
        </w:tc>
        <w:tc>
          <w:tcPr>
            <w:tcW w:w="1495" w:type="dxa"/>
            <w:shd w:val="clear" w:color="auto" w:fill="FFFFFF" w:themeFill="background1"/>
            <w:tcMar>
              <w:left w:w="70" w:type="dxa"/>
              <w:right w:w="70" w:type="dxa"/>
            </w:tcMar>
            <w:vAlign w:val="center"/>
          </w:tcPr>
          <w:p w14:paraId="72679AB3" w14:textId="503FB79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832.998</w:t>
            </w:r>
          </w:p>
        </w:tc>
        <w:tc>
          <w:tcPr>
            <w:tcW w:w="1178" w:type="dxa"/>
            <w:shd w:val="clear" w:color="auto" w:fill="FFFFFF" w:themeFill="background1"/>
            <w:tcMar>
              <w:left w:w="70" w:type="dxa"/>
              <w:right w:w="70" w:type="dxa"/>
            </w:tcMar>
            <w:vAlign w:val="bottom"/>
          </w:tcPr>
          <w:p w14:paraId="4341E778" w14:textId="6C19560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9582991" w14:textId="77777777" w:rsidTr="62D7C6E9">
        <w:trPr>
          <w:trHeight w:val="240"/>
        </w:trPr>
        <w:tc>
          <w:tcPr>
            <w:tcW w:w="2037" w:type="dxa"/>
            <w:vMerge/>
            <w:tcBorders>
              <w:left w:val="nil"/>
              <w:bottom w:val="single" w:sz="0" w:space="0" w:color="000000" w:themeColor="text1"/>
            </w:tcBorders>
            <w:vAlign w:val="center"/>
          </w:tcPr>
          <w:p w14:paraId="027CE0A3"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67C79DE" w14:textId="5DF1751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EA2487B" w14:textId="4ECCC4C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8.017.533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4FEEB7A" w14:textId="41FCA70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7.028.042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4718402C" w14:textId="086CEB5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5.142.151</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0DCF2AF4" w14:textId="5542026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6E1D478" w14:textId="77777777" w:rsidTr="62D7C6E9">
        <w:trPr>
          <w:trHeight w:val="240"/>
        </w:trPr>
        <w:tc>
          <w:tcPr>
            <w:tcW w:w="2037" w:type="dxa"/>
            <w:tcBorders>
              <w:top w:val="nil"/>
              <w:left w:val="single" w:sz="8" w:space="0" w:color="auto"/>
              <w:bottom w:val="single" w:sz="8" w:space="0" w:color="auto"/>
              <w:right w:val="nil"/>
            </w:tcBorders>
            <w:shd w:val="clear" w:color="auto" w:fill="7030A0"/>
            <w:tcMar>
              <w:left w:w="70" w:type="dxa"/>
              <w:right w:w="70" w:type="dxa"/>
            </w:tcMar>
            <w:vAlign w:val="bottom"/>
          </w:tcPr>
          <w:p w14:paraId="66C041A4" w14:textId="30E373D5" w:rsidR="62D7C6E9" w:rsidRDefault="62D7C6E9" w:rsidP="62D7C6E9">
            <w:pPr>
              <w:jc w:val="cente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Gerätebezeichnung</w:t>
            </w:r>
          </w:p>
        </w:tc>
        <w:tc>
          <w:tcPr>
            <w:tcW w:w="1815" w:type="dxa"/>
            <w:tcBorders>
              <w:top w:val="single" w:sz="8" w:space="0" w:color="auto"/>
              <w:left w:val="nil"/>
              <w:bottom w:val="single" w:sz="8" w:space="0" w:color="auto"/>
              <w:right w:val="nil"/>
            </w:tcBorders>
            <w:shd w:val="clear" w:color="auto" w:fill="7030A0"/>
            <w:tcMar>
              <w:left w:w="70" w:type="dxa"/>
              <w:right w:w="70" w:type="dxa"/>
            </w:tcMar>
            <w:vAlign w:val="bottom"/>
          </w:tcPr>
          <w:p w14:paraId="3913FDA4" w14:textId="6C4898A4"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 xml:space="preserve"> </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44F4A5A8" w14:textId="58F1A35F"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2015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30589A36" w14:textId="50E74CFE"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2025</w:t>
            </w:r>
          </w:p>
        </w:tc>
        <w:tc>
          <w:tcPr>
            <w:tcW w:w="1495" w:type="dxa"/>
            <w:tcBorders>
              <w:top w:val="single" w:sz="8" w:space="0" w:color="auto"/>
              <w:left w:val="nil"/>
              <w:bottom w:val="single" w:sz="8" w:space="0" w:color="auto"/>
              <w:right w:val="nil"/>
            </w:tcBorders>
            <w:shd w:val="clear" w:color="auto" w:fill="7030A0"/>
            <w:tcMar>
              <w:left w:w="70" w:type="dxa"/>
              <w:right w:w="70" w:type="dxa"/>
            </w:tcMar>
            <w:vAlign w:val="bottom"/>
          </w:tcPr>
          <w:p w14:paraId="6D77F195" w14:textId="28B7C97F" w:rsidR="62D7C6E9" w:rsidRDefault="62D7C6E9" w:rsidP="62D7C6E9">
            <w:pPr>
              <w:jc w:val="right"/>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2035</w:t>
            </w:r>
          </w:p>
        </w:tc>
        <w:tc>
          <w:tcPr>
            <w:tcW w:w="1178" w:type="dxa"/>
            <w:tcBorders>
              <w:top w:val="single" w:sz="8" w:space="0" w:color="auto"/>
              <w:left w:val="nil"/>
              <w:bottom w:val="single" w:sz="8" w:space="0" w:color="auto"/>
              <w:right w:val="single" w:sz="8" w:space="0" w:color="auto"/>
            </w:tcBorders>
            <w:shd w:val="clear" w:color="auto" w:fill="7030A0"/>
            <w:tcMar>
              <w:left w:w="70" w:type="dxa"/>
              <w:right w:w="70" w:type="dxa"/>
            </w:tcMar>
            <w:vAlign w:val="bottom"/>
          </w:tcPr>
          <w:p w14:paraId="455C91F3" w14:textId="348B5745" w:rsidR="62D7C6E9" w:rsidRDefault="62D7C6E9" w:rsidP="62D7C6E9">
            <w:pPr>
              <w:rPr>
                <w:rFonts w:asciiTheme="minorHAnsi" w:eastAsiaTheme="minorEastAsia" w:hAnsiTheme="minorHAnsi" w:cstheme="minorBidi"/>
                <w:b/>
                <w:bCs/>
                <w:color w:val="FFFFFF" w:themeColor="background1"/>
                <w:sz w:val="20"/>
                <w:szCs w:val="20"/>
              </w:rPr>
            </w:pPr>
            <w:r w:rsidRPr="62D7C6E9">
              <w:rPr>
                <w:rFonts w:asciiTheme="minorHAnsi" w:eastAsiaTheme="minorEastAsia" w:hAnsiTheme="minorHAnsi" w:cstheme="minorBidi"/>
                <w:b/>
                <w:bCs/>
                <w:color w:val="FFFFFF" w:themeColor="background1"/>
                <w:sz w:val="20"/>
                <w:szCs w:val="20"/>
              </w:rPr>
              <w:t>Einheit</w:t>
            </w:r>
          </w:p>
        </w:tc>
      </w:tr>
      <w:tr w:rsidR="62D7C6E9" w14:paraId="3F9DA400" w14:textId="77777777" w:rsidTr="62D7C6E9">
        <w:trPr>
          <w:trHeight w:val="240"/>
        </w:trPr>
        <w:tc>
          <w:tcPr>
            <w:tcW w:w="2037" w:type="dxa"/>
            <w:vMerge w:val="restart"/>
            <w:tcBorders>
              <w:top w:val="single" w:sz="8" w:space="0" w:color="auto"/>
              <w:left w:val="nil"/>
              <w:bottom w:val="single" w:sz="8" w:space="0" w:color="000000" w:themeColor="text1"/>
              <w:right w:val="nil"/>
            </w:tcBorders>
            <w:tcMar>
              <w:left w:w="70" w:type="dxa"/>
              <w:right w:w="70" w:type="dxa"/>
            </w:tcMar>
            <w:vAlign w:val="center"/>
          </w:tcPr>
          <w:p w14:paraId="0631CC89" w14:textId="26F157D0"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Displays</w:t>
            </w:r>
          </w:p>
        </w:tc>
        <w:tc>
          <w:tcPr>
            <w:tcW w:w="1815" w:type="dxa"/>
            <w:shd w:val="clear" w:color="auto" w:fill="FFFFFF" w:themeFill="background1"/>
            <w:tcMar>
              <w:left w:w="70" w:type="dxa"/>
              <w:right w:w="70" w:type="dxa"/>
            </w:tcMar>
            <w:vAlign w:val="bottom"/>
          </w:tcPr>
          <w:p w14:paraId="7B4FFEAF" w14:textId="353C33AA"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7AB34F7C" w14:textId="135E733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121</w:t>
            </w:r>
          </w:p>
        </w:tc>
        <w:tc>
          <w:tcPr>
            <w:tcW w:w="1495" w:type="dxa"/>
            <w:shd w:val="clear" w:color="auto" w:fill="FFFFFF" w:themeFill="background1"/>
            <w:tcMar>
              <w:left w:w="70" w:type="dxa"/>
              <w:right w:w="70" w:type="dxa"/>
            </w:tcMar>
            <w:vAlign w:val="center"/>
          </w:tcPr>
          <w:p w14:paraId="428692B5" w14:textId="3C432AD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149</w:t>
            </w:r>
          </w:p>
        </w:tc>
        <w:tc>
          <w:tcPr>
            <w:tcW w:w="1495" w:type="dxa"/>
            <w:shd w:val="clear" w:color="auto" w:fill="FFFFFF" w:themeFill="background1"/>
            <w:tcMar>
              <w:left w:w="70" w:type="dxa"/>
              <w:right w:w="70" w:type="dxa"/>
            </w:tcMar>
            <w:vAlign w:val="center"/>
          </w:tcPr>
          <w:p w14:paraId="0FCFFBAD" w14:textId="1F5535E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160</w:t>
            </w:r>
          </w:p>
        </w:tc>
        <w:tc>
          <w:tcPr>
            <w:tcW w:w="1178" w:type="dxa"/>
            <w:shd w:val="clear" w:color="auto" w:fill="FFFFFF" w:themeFill="background1"/>
            <w:tcMar>
              <w:left w:w="70" w:type="dxa"/>
              <w:right w:w="70" w:type="dxa"/>
            </w:tcMar>
            <w:vAlign w:val="bottom"/>
          </w:tcPr>
          <w:p w14:paraId="6AA15745" w14:textId="5F7FE5C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72E2B5D" w14:textId="77777777" w:rsidTr="62D7C6E9">
        <w:trPr>
          <w:trHeight w:val="240"/>
        </w:trPr>
        <w:tc>
          <w:tcPr>
            <w:tcW w:w="2037" w:type="dxa"/>
            <w:vMerge/>
            <w:tcBorders>
              <w:left w:val="nil"/>
            </w:tcBorders>
            <w:vAlign w:val="center"/>
          </w:tcPr>
          <w:p w14:paraId="51D76609" w14:textId="77777777" w:rsidR="00381B07" w:rsidRDefault="00381B07"/>
        </w:tc>
        <w:tc>
          <w:tcPr>
            <w:tcW w:w="1815" w:type="dxa"/>
            <w:shd w:val="clear" w:color="auto" w:fill="FFFFFF" w:themeFill="background1"/>
            <w:tcMar>
              <w:left w:w="70" w:type="dxa"/>
              <w:right w:w="70" w:type="dxa"/>
            </w:tcMar>
            <w:vAlign w:val="bottom"/>
          </w:tcPr>
          <w:p w14:paraId="7B1ABE2D" w14:textId="770A464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43CD5A45" w14:textId="0BE2557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70120BE0" w14:textId="415C00B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2FC30E17" w14:textId="512B2F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178" w:type="dxa"/>
            <w:shd w:val="clear" w:color="auto" w:fill="FFFFFF" w:themeFill="background1"/>
            <w:tcMar>
              <w:left w:w="70" w:type="dxa"/>
              <w:right w:w="70" w:type="dxa"/>
            </w:tcMar>
            <w:vAlign w:val="bottom"/>
          </w:tcPr>
          <w:p w14:paraId="7908D9C2" w14:textId="3F7C6CD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6189DCF2" w14:textId="77777777" w:rsidTr="62D7C6E9">
        <w:trPr>
          <w:trHeight w:val="240"/>
        </w:trPr>
        <w:tc>
          <w:tcPr>
            <w:tcW w:w="2037" w:type="dxa"/>
            <w:vMerge/>
            <w:tcBorders>
              <w:left w:val="nil"/>
            </w:tcBorders>
            <w:vAlign w:val="center"/>
          </w:tcPr>
          <w:p w14:paraId="73462819" w14:textId="77777777" w:rsidR="00381B07" w:rsidRDefault="00381B07"/>
        </w:tc>
        <w:tc>
          <w:tcPr>
            <w:tcW w:w="1815" w:type="dxa"/>
            <w:shd w:val="clear" w:color="auto" w:fill="FFFFFF" w:themeFill="background1"/>
            <w:tcMar>
              <w:left w:w="70" w:type="dxa"/>
              <w:right w:w="70" w:type="dxa"/>
            </w:tcMar>
            <w:vAlign w:val="bottom"/>
          </w:tcPr>
          <w:p w14:paraId="7EC2C958" w14:textId="717B30B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0AB0B3C8" w14:textId="37DE113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169.553.171</w:t>
            </w:r>
          </w:p>
        </w:tc>
        <w:tc>
          <w:tcPr>
            <w:tcW w:w="1495" w:type="dxa"/>
            <w:shd w:val="clear" w:color="auto" w:fill="FFFFFF" w:themeFill="background1"/>
            <w:tcMar>
              <w:left w:w="70" w:type="dxa"/>
              <w:right w:w="70" w:type="dxa"/>
            </w:tcMar>
            <w:vAlign w:val="center"/>
          </w:tcPr>
          <w:p w14:paraId="29635576" w14:textId="580EB48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230.876.655</w:t>
            </w:r>
          </w:p>
        </w:tc>
        <w:tc>
          <w:tcPr>
            <w:tcW w:w="1495" w:type="dxa"/>
            <w:shd w:val="clear" w:color="auto" w:fill="FFFFFF" w:themeFill="background1"/>
            <w:tcMar>
              <w:left w:w="70" w:type="dxa"/>
              <w:right w:w="70" w:type="dxa"/>
            </w:tcMar>
            <w:vAlign w:val="center"/>
          </w:tcPr>
          <w:p w14:paraId="1261D1DE" w14:textId="69AFA4B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252.288.000</w:t>
            </w:r>
          </w:p>
        </w:tc>
        <w:tc>
          <w:tcPr>
            <w:tcW w:w="1178" w:type="dxa"/>
            <w:shd w:val="clear" w:color="auto" w:fill="FFFFFF" w:themeFill="background1"/>
            <w:tcMar>
              <w:left w:w="70" w:type="dxa"/>
              <w:right w:w="70" w:type="dxa"/>
            </w:tcMar>
            <w:vAlign w:val="bottom"/>
          </w:tcPr>
          <w:p w14:paraId="3F55CA7C" w14:textId="72FBC31F"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23E5649" w14:textId="77777777" w:rsidTr="62D7C6E9">
        <w:trPr>
          <w:trHeight w:val="240"/>
        </w:trPr>
        <w:tc>
          <w:tcPr>
            <w:tcW w:w="2037" w:type="dxa"/>
            <w:vMerge/>
            <w:tcBorders>
              <w:left w:val="nil"/>
              <w:bottom w:val="single" w:sz="0" w:space="0" w:color="000000" w:themeColor="text1"/>
            </w:tcBorders>
            <w:vAlign w:val="center"/>
          </w:tcPr>
          <w:p w14:paraId="50A43BF5" w14:textId="77777777" w:rsidR="00381B07" w:rsidRDefault="00381B07"/>
        </w:tc>
        <w:tc>
          <w:tcPr>
            <w:tcW w:w="1815" w:type="dxa"/>
            <w:shd w:val="clear" w:color="auto" w:fill="FFFFFF" w:themeFill="background1"/>
            <w:tcMar>
              <w:left w:w="70" w:type="dxa"/>
              <w:right w:w="70" w:type="dxa"/>
            </w:tcMar>
            <w:vAlign w:val="bottom"/>
          </w:tcPr>
          <w:p w14:paraId="23E997F5" w14:textId="12C14E9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724DE832" w14:textId="57704B2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3.755.287</w:t>
            </w:r>
          </w:p>
        </w:tc>
        <w:tc>
          <w:tcPr>
            <w:tcW w:w="1495" w:type="dxa"/>
            <w:shd w:val="clear" w:color="auto" w:fill="FFFFFF" w:themeFill="background1"/>
            <w:tcMar>
              <w:left w:w="70" w:type="dxa"/>
              <w:right w:w="70" w:type="dxa"/>
            </w:tcMar>
            <w:vAlign w:val="center"/>
          </w:tcPr>
          <w:p w14:paraId="208A033C" w14:textId="7DC85C6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5.087.391</w:t>
            </w:r>
          </w:p>
        </w:tc>
        <w:tc>
          <w:tcPr>
            <w:tcW w:w="1495" w:type="dxa"/>
            <w:shd w:val="clear" w:color="auto" w:fill="FFFFFF" w:themeFill="background1"/>
            <w:tcMar>
              <w:left w:w="70" w:type="dxa"/>
              <w:right w:w="70" w:type="dxa"/>
            </w:tcMar>
            <w:vAlign w:val="center"/>
          </w:tcPr>
          <w:p w14:paraId="0A51F206" w14:textId="57F9EE1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5.154.662</w:t>
            </w:r>
          </w:p>
        </w:tc>
        <w:tc>
          <w:tcPr>
            <w:tcW w:w="1178" w:type="dxa"/>
            <w:shd w:val="clear" w:color="auto" w:fill="FFFFFF" w:themeFill="background1"/>
            <w:tcMar>
              <w:left w:w="70" w:type="dxa"/>
              <w:right w:w="70" w:type="dxa"/>
            </w:tcMar>
            <w:vAlign w:val="bottom"/>
          </w:tcPr>
          <w:p w14:paraId="508B8B72" w14:textId="2CB00AA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3ECC2E0" w14:textId="77777777" w:rsidTr="62D7C6E9">
        <w:trPr>
          <w:trHeight w:val="240"/>
        </w:trPr>
        <w:tc>
          <w:tcPr>
            <w:tcW w:w="2037" w:type="dxa"/>
            <w:vMerge/>
            <w:tcBorders>
              <w:left w:val="nil"/>
              <w:bottom w:val="single" w:sz="0" w:space="0" w:color="000000" w:themeColor="text1"/>
            </w:tcBorders>
            <w:vAlign w:val="center"/>
          </w:tcPr>
          <w:p w14:paraId="0E03A309"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601AE475" w14:textId="42B8E66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37FE381" w14:textId="7183CBB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89.524.074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76236C4" w14:textId="1788B49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96.968.195</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2D8E9DA" w14:textId="746DE2C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95.869.440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106DC6BD" w14:textId="6F149C4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DB8B839"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551E0574" w14:textId="1C7C4BDC"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Maut - Kontrollbrücken</w:t>
            </w:r>
          </w:p>
        </w:tc>
        <w:tc>
          <w:tcPr>
            <w:tcW w:w="1815" w:type="dxa"/>
            <w:shd w:val="clear" w:color="auto" w:fill="FFFFFF" w:themeFill="background1"/>
            <w:tcMar>
              <w:left w:w="70" w:type="dxa"/>
              <w:right w:w="70" w:type="dxa"/>
            </w:tcMar>
            <w:vAlign w:val="bottom"/>
          </w:tcPr>
          <w:p w14:paraId="1C0B9821" w14:textId="19044EE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38C6C6C0" w14:textId="19C29A1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6F1F3928" w14:textId="20D6D0D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37995A3" w14:textId="035C3F1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2019A929" w14:textId="344840A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EA04342" w14:textId="77777777" w:rsidTr="62D7C6E9">
        <w:trPr>
          <w:trHeight w:val="240"/>
        </w:trPr>
        <w:tc>
          <w:tcPr>
            <w:tcW w:w="2037" w:type="dxa"/>
            <w:vMerge/>
            <w:tcBorders>
              <w:left w:val="nil"/>
            </w:tcBorders>
            <w:vAlign w:val="center"/>
          </w:tcPr>
          <w:p w14:paraId="2346F109" w14:textId="77777777" w:rsidR="00381B07" w:rsidRDefault="00381B07"/>
        </w:tc>
        <w:tc>
          <w:tcPr>
            <w:tcW w:w="1815" w:type="dxa"/>
            <w:shd w:val="clear" w:color="auto" w:fill="FFFFFF" w:themeFill="background1"/>
            <w:tcMar>
              <w:left w:w="70" w:type="dxa"/>
              <w:right w:w="70" w:type="dxa"/>
            </w:tcMar>
            <w:vAlign w:val="bottom"/>
          </w:tcPr>
          <w:p w14:paraId="2D23D347" w14:textId="3EFD055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670FE036" w14:textId="01DCE3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5A4B8939" w14:textId="01AFD3E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3270A06E" w14:textId="056EEB9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5D2A523A" w14:textId="724EAD8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23CD20E2" w14:textId="77777777" w:rsidTr="62D7C6E9">
        <w:trPr>
          <w:trHeight w:val="240"/>
        </w:trPr>
        <w:tc>
          <w:tcPr>
            <w:tcW w:w="2037" w:type="dxa"/>
            <w:vMerge/>
            <w:tcBorders>
              <w:left w:val="nil"/>
            </w:tcBorders>
            <w:vAlign w:val="center"/>
          </w:tcPr>
          <w:p w14:paraId="5302EE3E" w14:textId="77777777" w:rsidR="00381B07" w:rsidRDefault="00381B07"/>
        </w:tc>
        <w:tc>
          <w:tcPr>
            <w:tcW w:w="1815" w:type="dxa"/>
            <w:shd w:val="clear" w:color="auto" w:fill="FFFFFF" w:themeFill="background1"/>
            <w:tcMar>
              <w:left w:w="70" w:type="dxa"/>
              <w:right w:w="70" w:type="dxa"/>
            </w:tcMar>
            <w:vAlign w:val="bottom"/>
          </w:tcPr>
          <w:p w14:paraId="16422AFB" w14:textId="70715CF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20CD701" w14:textId="14BA268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1.681.920</w:t>
            </w:r>
          </w:p>
        </w:tc>
        <w:tc>
          <w:tcPr>
            <w:tcW w:w="1495" w:type="dxa"/>
            <w:shd w:val="clear" w:color="auto" w:fill="FFFFFF" w:themeFill="background1"/>
            <w:tcMar>
              <w:left w:w="70" w:type="dxa"/>
              <w:right w:w="70" w:type="dxa"/>
            </w:tcMar>
            <w:vAlign w:val="center"/>
          </w:tcPr>
          <w:p w14:paraId="449BE6A7" w14:textId="3B3C538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1.969.145</w:t>
            </w:r>
          </w:p>
        </w:tc>
        <w:tc>
          <w:tcPr>
            <w:tcW w:w="1495" w:type="dxa"/>
            <w:shd w:val="clear" w:color="auto" w:fill="FFFFFF" w:themeFill="background1"/>
            <w:tcMar>
              <w:left w:w="70" w:type="dxa"/>
              <w:right w:w="70" w:type="dxa"/>
            </w:tcMar>
            <w:vAlign w:val="center"/>
          </w:tcPr>
          <w:p w14:paraId="46FC0698" w14:textId="1A3ABEC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1.576.800</w:t>
            </w:r>
          </w:p>
        </w:tc>
        <w:tc>
          <w:tcPr>
            <w:tcW w:w="1178" w:type="dxa"/>
            <w:shd w:val="clear" w:color="auto" w:fill="FFFFFF" w:themeFill="background1"/>
            <w:tcMar>
              <w:left w:w="70" w:type="dxa"/>
              <w:right w:w="70" w:type="dxa"/>
            </w:tcMar>
            <w:vAlign w:val="bottom"/>
          </w:tcPr>
          <w:p w14:paraId="57A89189" w14:textId="269DB0C9"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6754A36" w14:textId="77777777" w:rsidTr="62D7C6E9">
        <w:trPr>
          <w:trHeight w:val="240"/>
        </w:trPr>
        <w:tc>
          <w:tcPr>
            <w:tcW w:w="2037" w:type="dxa"/>
            <w:vMerge/>
            <w:tcBorders>
              <w:left w:val="nil"/>
            </w:tcBorders>
            <w:vAlign w:val="center"/>
          </w:tcPr>
          <w:p w14:paraId="46C1E87B" w14:textId="77777777" w:rsidR="00381B07" w:rsidRDefault="00381B07"/>
        </w:tc>
        <w:tc>
          <w:tcPr>
            <w:tcW w:w="1815" w:type="dxa"/>
            <w:shd w:val="clear" w:color="auto" w:fill="FFFFFF" w:themeFill="background1"/>
            <w:tcMar>
              <w:left w:w="70" w:type="dxa"/>
              <w:right w:w="70" w:type="dxa"/>
            </w:tcMar>
            <w:vAlign w:val="bottom"/>
          </w:tcPr>
          <w:p w14:paraId="0EFCC3F0" w14:textId="25556BC6"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17DA512C" w14:textId="1FFA588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16.838</w:t>
            </w:r>
          </w:p>
        </w:tc>
        <w:tc>
          <w:tcPr>
            <w:tcW w:w="1495" w:type="dxa"/>
            <w:shd w:val="clear" w:color="auto" w:fill="FFFFFF" w:themeFill="background1"/>
            <w:tcMar>
              <w:left w:w="70" w:type="dxa"/>
              <w:right w:w="70" w:type="dxa"/>
            </w:tcMar>
            <w:vAlign w:val="center"/>
          </w:tcPr>
          <w:p w14:paraId="598F26A2" w14:textId="0D6825F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28.626</w:t>
            </w:r>
          </w:p>
        </w:tc>
        <w:tc>
          <w:tcPr>
            <w:tcW w:w="1495" w:type="dxa"/>
            <w:shd w:val="clear" w:color="auto" w:fill="FFFFFF" w:themeFill="background1"/>
            <w:tcMar>
              <w:left w:w="70" w:type="dxa"/>
              <w:right w:w="70" w:type="dxa"/>
            </w:tcMar>
            <w:vAlign w:val="center"/>
          </w:tcPr>
          <w:p w14:paraId="23673ABF" w14:textId="4C383B3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24.027</w:t>
            </w:r>
          </w:p>
        </w:tc>
        <w:tc>
          <w:tcPr>
            <w:tcW w:w="1178" w:type="dxa"/>
            <w:shd w:val="clear" w:color="auto" w:fill="FFFFFF" w:themeFill="background1"/>
            <w:tcMar>
              <w:left w:w="70" w:type="dxa"/>
              <w:right w:w="70" w:type="dxa"/>
            </w:tcMar>
            <w:vAlign w:val="bottom"/>
          </w:tcPr>
          <w:p w14:paraId="2B5364D2" w14:textId="03D2B0F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E2440F7" w14:textId="77777777" w:rsidTr="62D7C6E9">
        <w:trPr>
          <w:trHeight w:val="240"/>
        </w:trPr>
        <w:tc>
          <w:tcPr>
            <w:tcW w:w="2037" w:type="dxa"/>
            <w:vMerge/>
            <w:tcBorders>
              <w:left w:val="nil"/>
              <w:bottom w:val="single" w:sz="0" w:space="0" w:color="000000" w:themeColor="text1"/>
            </w:tcBorders>
            <w:vAlign w:val="center"/>
          </w:tcPr>
          <w:p w14:paraId="54B6AC45"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1FF35A0" w14:textId="035AD99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DE2EFD2" w14:textId="436E2E0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888.054</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0452DE4" w14:textId="40E362B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827.041</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2897747" w14:textId="3098595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599.184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630D797B" w14:textId="6309161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0FA48B2"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45781CFD" w14:textId="0425A4B3"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Maut - onBoard Units</w:t>
            </w:r>
          </w:p>
        </w:tc>
        <w:tc>
          <w:tcPr>
            <w:tcW w:w="1815" w:type="dxa"/>
            <w:shd w:val="clear" w:color="auto" w:fill="FFFFFF" w:themeFill="background1"/>
            <w:tcMar>
              <w:left w:w="70" w:type="dxa"/>
              <w:right w:w="70" w:type="dxa"/>
            </w:tcMar>
            <w:vAlign w:val="bottom"/>
          </w:tcPr>
          <w:p w14:paraId="44991B53" w14:textId="4FF0E0D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4739941A" w14:textId="6BBE6BD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804</w:t>
            </w:r>
          </w:p>
        </w:tc>
        <w:tc>
          <w:tcPr>
            <w:tcW w:w="1495" w:type="dxa"/>
            <w:shd w:val="clear" w:color="auto" w:fill="FFFFFF" w:themeFill="background1"/>
            <w:tcMar>
              <w:left w:w="70" w:type="dxa"/>
              <w:right w:w="70" w:type="dxa"/>
            </w:tcMar>
            <w:vAlign w:val="center"/>
          </w:tcPr>
          <w:p w14:paraId="2CF0E7B3" w14:textId="65CD92E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900</w:t>
            </w:r>
          </w:p>
        </w:tc>
        <w:tc>
          <w:tcPr>
            <w:tcW w:w="1495" w:type="dxa"/>
            <w:shd w:val="clear" w:color="auto" w:fill="FFFFFF" w:themeFill="background1"/>
            <w:tcMar>
              <w:left w:w="70" w:type="dxa"/>
              <w:right w:w="70" w:type="dxa"/>
            </w:tcMar>
            <w:vAlign w:val="center"/>
          </w:tcPr>
          <w:p w14:paraId="6699CEAD" w14:textId="08823BC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915</w:t>
            </w:r>
          </w:p>
        </w:tc>
        <w:tc>
          <w:tcPr>
            <w:tcW w:w="1178" w:type="dxa"/>
            <w:shd w:val="clear" w:color="auto" w:fill="FFFFFF" w:themeFill="background1"/>
            <w:tcMar>
              <w:left w:w="70" w:type="dxa"/>
              <w:right w:w="70" w:type="dxa"/>
            </w:tcMar>
            <w:vAlign w:val="bottom"/>
          </w:tcPr>
          <w:p w14:paraId="746DEDE3" w14:textId="5208E01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5330F2DC" w14:textId="77777777" w:rsidTr="62D7C6E9">
        <w:trPr>
          <w:trHeight w:val="240"/>
        </w:trPr>
        <w:tc>
          <w:tcPr>
            <w:tcW w:w="2037" w:type="dxa"/>
            <w:vMerge/>
            <w:tcBorders>
              <w:left w:val="nil"/>
            </w:tcBorders>
            <w:vAlign w:val="center"/>
          </w:tcPr>
          <w:p w14:paraId="045062D0" w14:textId="77777777" w:rsidR="00381B07" w:rsidRDefault="00381B07"/>
        </w:tc>
        <w:tc>
          <w:tcPr>
            <w:tcW w:w="1815" w:type="dxa"/>
            <w:shd w:val="clear" w:color="auto" w:fill="FFFFFF" w:themeFill="background1"/>
            <w:tcMar>
              <w:left w:w="70" w:type="dxa"/>
              <w:right w:w="70" w:type="dxa"/>
            </w:tcMar>
            <w:vAlign w:val="bottom"/>
          </w:tcPr>
          <w:p w14:paraId="4536EB79" w14:textId="75A16F7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7C564252" w14:textId="10C2819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25248622" w14:textId="3DA4E2F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495" w:type="dxa"/>
            <w:shd w:val="clear" w:color="auto" w:fill="FFFFFF" w:themeFill="background1"/>
            <w:tcMar>
              <w:left w:w="70" w:type="dxa"/>
              <w:right w:w="70" w:type="dxa"/>
            </w:tcMar>
            <w:vAlign w:val="center"/>
          </w:tcPr>
          <w:p w14:paraId="306BAAD1" w14:textId="0E6B048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w:t>
            </w:r>
          </w:p>
        </w:tc>
        <w:tc>
          <w:tcPr>
            <w:tcW w:w="1178" w:type="dxa"/>
            <w:shd w:val="clear" w:color="auto" w:fill="FFFFFF" w:themeFill="background1"/>
            <w:tcMar>
              <w:left w:w="70" w:type="dxa"/>
              <w:right w:w="70" w:type="dxa"/>
            </w:tcMar>
            <w:vAlign w:val="bottom"/>
          </w:tcPr>
          <w:p w14:paraId="41F7106F" w14:textId="1739821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0CDA0A7" w14:textId="77777777" w:rsidTr="62D7C6E9">
        <w:trPr>
          <w:trHeight w:val="240"/>
        </w:trPr>
        <w:tc>
          <w:tcPr>
            <w:tcW w:w="2037" w:type="dxa"/>
            <w:vMerge/>
            <w:tcBorders>
              <w:left w:val="nil"/>
            </w:tcBorders>
            <w:vAlign w:val="center"/>
          </w:tcPr>
          <w:p w14:paraId="43798E18" w14:textId="77777777" w:rsidR="00381B07" w:rsidRDefault="00381B07"/>
        </w:tc>
        <w:tc>
          <w:tcPr>
            <w:tcW w:w="1815" w:type="dxa"/>
            <w:shd w:val="clear" w:color="auto" w:fill="FFFFFF" w:themeFill="background1"/>
            <w:tcMar>
              <w:left w:w="70" w:type="dxa"/>
              <w:right w:w="70" w:type="dxa"/>
            </w:tcMar>
            <w:vAlign w:val="bottom"/>
          </w:tcPr>
          <w:p w14:paraId="6B33263E" w14:textId="399A0AF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1A488B6F" w14:textId="78A1682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3A11FF2B" w14:textId="1DBC31F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736C45DB" w14:textId="6498B35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0BDC0EB4" w14:textId="45FE4F8C"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1450D990" w14:textId="77777777" w:rsidTr="62D7C6E9">
        <w:trPr>
          <w:trHeight w:val="240"/>
        </w:trPr>
        <w:tc>
          <w:tcPr>
            <w:tcW w:w="2037" w:type="dxa"/>
            <w:vMerge/>
            <w:tcBorders>
              <w:left w:val="nil"/>
            </w:tcBorders>
            <w:vAlign w:val="center"/>
          </w:tcPr>
          <w:p w14:paraId="2EF486DC" w14:textId="77777777" w:rsidR="00381B07" w:rsidRDefault="00381B07"/>
        </w:tc>
        <w:tc>
          <w:tcPr>
            <w:tcW w:w="1815" w:type="dxa"/>
            <w:shd w:val="clear" w:color="auto" w:fill="FFFFFF" w:themeFill="background1"/>
            <w:tcMar>
              <w:left w:w="70" w:type="dxa"/>
              <w:right w:w="70" w:type="dxa"/>
            </w:tcMar>
            <w:vAlign w:val="bottom"/>
          </w:tcPr>
          <w:p w14:paraId="6B5C6539" w14:textId="54038C4C"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4FA53FC3" w14:textId="17CDAC1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3.160.362</w:t>
            </w:r>
          </w:p>
        </w:tc>
        <w:tc>
          <w:tcPr>
            <w:tcW w:w="1495" w:type="dxa"/>
            <w:shd w:val="clear" w:color="auto" w:fill="FFFFFF" w:themeFill="background1"/>
            <w:tcMar>
              <w:left w:w="70" w:type="dxa"/>
              <w:right w:w="70" w:type="dxa"/>
            </w:tcMar>
            <w:vAlign w:val="center"/>
          </w:tcPr>
          <w:p w14:paraId="075BCB23" w14:textId="341B53E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3.626.385</w:t>
            </w:r>
          </w:p>
        </w:tc>
        <w:tc>
          <w:tcPr>
            <w:tcW w:w="1495" w:type="dxa"/>
            <w:shd w:val="clear" w:color="auto" w:fill="FFFFFF" w:themeFill="background1"/>
            <w:tcMar>
              <w:left w:w="70" w:type="dxa"/>
              <w:right w:w="70" w:type="dxa"/>
            </w:tcMar>
            <w:vAlign w:val="center"/>
          </w:tcPr>
          <w:p w14:paraId="45DFA09C" w14:textId="7227254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3.475.525</w:t>
            </w:r>
          </w:p>
        </w:tc>
        <w:tc>
          <w:tcPr>
            <w:tcW w:w="1178" w:type="dxa"/>
            <w:shd w:val="clear" w:color="auto" w:fill="FFFFFF" w:themeFill="background1"/>
            <w:tcMar>
              <w:left w:w="70" w:type="dxa"/>
              <w:right w:w="70" w:type="dxa"/>
            </w:tcMar>
            <w:vAlign w:val="bottom"/>
          </w:tcPr>
          <w:p w14:paraId="01362D5F" w14:textId="4DAE2942"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7A8341DC" w14:textId="77777777" w:rsidTr="62D7C6E9">
        <w:trPr>
          <w:trHeight w:val="240"/>
        </w:trPr>
        <w:tc>
          <w:tcPr>
            <w:tcW w:w="2037" w:type="dxa"/>
            <w:vMerge/>
            <w:tcBorders>
              <w:left w:val="nil"/>
              <w:bottom w:val="single" w:sz="0" w:space="0" w:color="000000" w:themeColor="text1"/>
            </w:tcBorders>
            <w:vAlign w:val="center"/>
          </w:tcPr>
          <w:p w14:paraId="4D3261C2"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3CE64BF7" w14:textId="1700A79F"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A8BF3A5" w14:textId="16F9A12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037A4AC" w14:textId="3C3D7C5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27D9B7E6" w14:textId="4268C1B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4AA4B7D1" w14:textId="462306B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3A757EA9"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2B903647" w14:textId="596CD76A"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Maut - Terminal</w:t>
            </w:r>
          </w:p>
        </w:tc>
        <w:tc>
          <w:tcPr>
            <w:tcW w:w="1815" w:type="dxa"/>
            <w:shd w:val="clear" w:color="auto" w:fill="FFFFFF" w:themeFill="background1"/>
            <w:tcMar>
              <w:left w:w="70" w:type="dxa"/>
              <w:right w:w="70" w:type="dxa"/>
            </w:tcMar>
            <w:vAlign w:val="bottom"/>
          </w:tcPr>
          <w:p w14:paraId="742D6040" w14:textId="4A370FF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08A995BB" w14:textId="2F001CCA"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w:t>
            </w:r>
          </w:p>
        </w:tc>
        <w:tc>
          <w:tcPr>
            <w:tcW w:w="1495" w:type="dxa"/>
            <w:shd w:val="clear" w:color="auto" w:fill="FFFFFF" w:themeFill="background1"/>
            <w:tcMar>
              <w:left w:w="70" w:type="dxa"/>
              <w:right w:w="70" w:type="dxa"/>
            </w:tcMar>
            <w:vAlign w:val="center"/>
          </w:tcPr>
          <w:p w14:paraId="1D35D37A" w14:textId="0415A39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1E20E304" w14:textId="02369C4C"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0B6D1D1F" w14:textId="2131EB2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2FBCF3DF" w14:textId="77777777" w:rsidTr="62D7C6E9">
        <w:trPr>
          <w:trHeight w:val="240"/>
        </w:trPr>
        <w:tc>
          <w:tcPr>
            <w:tcW w:w="2037" w:type="dxa"/>
            <w:vMerge/>
            <w:tcBorders>
              <w:left w:val="nil"/>
            </w:tcBorders>
            <w:vAlign w:val="center"/>
          </w:tcPr>
          <w:p w14:paraId="20052DD3" w14:textId="77777777" w:rsidR="00381B07" w:rsidRDefault="00381B07"/>
        </w:tc>
        <w:tc>
          <w:tcPr>
            <w:tcW w:w="1815" w:type="dxa"/>
            <w:shd w:val="clear" w:color="auto" w:fill="FFFFFF" w:themeFill="background1"/>
            <w:tcMar>
              <w:left w:w="70" w:type="dxa"/>
              <w:right w:w="70" w:type="dxa"/>
            </w:tcMar>
            <w:vAlign w:val="bottom"/>
          </w:tcPr>
          <w:p w14:paraId="6B67A0BE" w14:textId="61902A0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52F5053E" w14:textId="6E384EC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05CF9082" w14:textId="711D8F8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7E8A7298" w14:textId="02D74AA2"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0D059841" w14:textId="79356B3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535E428D" w14:textId="77777777" w:rsidTr="62D7C6E9">
        <w:trPr>
          <w:trHeight w:val="240"/>
        </w:trPr>
        <w:tc>
          <w:tcPr>
            <w:tcW w:w="2037" w:type="dxa"/>
            <w:vMerge/>
            <w:tcBorders>
              <w:left w:val="nil"/>
            </w:tcBorders>
            <w:vAlign w:val="center"/>
          </w:tcPr>
          <w:p w14:paraId="60FE7BFB" w14:textId="77777777" w:rsidR="00381B07" w:rsidRDefault="00381B07"/>
        </w:tc>
        <w:tc>
          <w:tcPr>
            <w:tcW w:w="1815" w:type="dxa"/>
            <w:shd w:val="clear" w:color="auto" w:fill="FFFFFF" w:themeFill="background1"/>
            <w:tcMar>
              <w:left w:w="70" w:type="dxa"/>
              <w:right w:w="70" w:type="dxa"/>
            </w:tcMar>
            <w:vAlign w:val="bottom"/>
          </w:tcPr>
          <w:p w14:paraId="64F9EC2A" w14:textId="5F1DEC8E"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1FFA872B" w14:textId="26C5E2E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534.361</w:t>
            </w:r>
          </w:p>
        </w:tc>
        <w:tc>
          <w:tcPr>
            <w:tcW w:w="1495" w:type="dxa"/>
            <w:shd w:val="clear" w:color="auto" w:fill="FFFFFF" w:themeFill="background1"/>
            <w:tcMar>
              <w:left w:w="70" w:type="dxa"/>
              <w:right w:w="70" w:type="dxa"/>
            </w:tcMar>
            <w:vAlign w:val="center"/>
          </w:tcPr>
          <w:p w14:paraId="357408D1" w14:textId="0E37F4D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12.544</w:t>
            </w:r>
          </w:p>
        </w:tc>
        <w:tc>
          <w:tcPr>
            <w:tcW w:w="1495" w:type="dxa"/>
            <w:shd w:val="clear" w:color="auto" w:fill="FFFFFF" w:themeFill="background1"/>
            <w:tcMar>
              <w:left w:w="70" w:type="dxa"/>
              <w:right w:w="70" w:type="dxa"/>
            </w:tcMar>
            <w:vAlign w:val="center"/>
          </w:tcPr>
          <w:p w14:paraId="17F29489" w14:textId="28C4CDA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148FFD65" w14:textId="2DBEBFC2"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FB8A326" w14:textId="77777777" w:rsidTr="62D7C6E9">
        <w:trPr>
          <w:trHeight w:val="240"/>
        </w:trPr>
        <w:tc>
          <w:tcPr>
            <w:tcW w:w="2037" w:type="dxa"/>
            <w:vMerge/>
            <w:tcBorders>
              <w:left w:val="nil"/>
            </w:tcBorders>
            <w:vAlign w:val="center"/>
          </w:tcPr>
          <w:p w14:paraId="07646C61" w14:textId="77777777" w:rsidR="00381B07" w:rsidRDefault="00381B07"/>
        </w:tc>
        <w:tc>
          <w:tcPr>
            <w:tcW w:w="1815" w:type="dxa"/>
            <w:shd w:val="clear" w:color="auto" w:fill="FFFFFF" w:themeFill="background1"/>
            <w:tcMar>
              <w:left w:w="70" w:type="dxa"/>
              <w:right w:w="70" w:type="dxa"/>
            </w:tcMar>
            <w:vAlign w:val="bottom"/>
          </w:tcPr>
          <w:p w14:paraId="0304D259" w14:textId="12E7021D"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0B67FEA0" w14:textId="4432A24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13.341</w:t>
            </w:r>
          </w:p>
        </w:tc>
        <w:tc>
          <w:tcPr>
            <w:tcW w:w="1495" w:type="dxa"/>
            <w:shd w:val="clear" w:color="auto" w:fill="FFFFFF" w:themeFill="background1"/>
            <w:tcMar>
              <w:left w:w="70" w:type="dxa"/>
              <w:right w:w="70" w:type="dxa"/>
            </w:tcMar>
            <w:vAlign w:val="center"/>
          </w:tcPr>
          <w:p w14:paraId="25AE5C60" w14:textId="2A0A170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52B88E05" w14:textId="53D9277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shd w:val="clear" w:color="auto" w:fill="FFFFFF" w:themeFill="background1"/>
            <w:tcMar>
              <w:left w:w="70" w:type="dxa"/>
              <w:right w:w="70" w:type="dxa"/>
            </w:tcMar>
            <w:vAlign w:val="bottom"/>
          </w:tcPr>
          <w:p w14:paraId="1CF72362" w14:textId="003A53A1"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0CE95261" w14:textId="77777777" w:rsidTr="62D7C6E9">
        <w:trPr>
          <w:trHeight w:val="240"/>
        </w:trPr>
        <w:tc>
          <w:tcPr>
            <w:tcW w:w="2037" w:type="dxa"/>
            <w:vMerge/>
            <w:tcBorders>
              <w:left w:val="nil"/>
              <w:bottom w:val="single" w:sz="0" w:space="0" w:color="000000" w:themeColor="text1"/>
            </w:tcBorders>
            <w:vAlign w:val="center"/>
          </w:tcPr>
          <w:p w14:paraId="1F23DC2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1AE173CA" w14:textId="29682433"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38C444BF" w14:textId="0AA9C4D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282.143</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80C64B6" w14:textId="03F051E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5.268</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689C857A" w14:textId="3E0ACCBE"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7602A78E" w14:textId="745D5D85"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409304F" w14:textId="77777777" w:rsidTr="62D7C6E9">
        <w:trPr>
          <w:trHeight w:val="240"/>
        </w:trPr>
        <w:tc>
          <w:tcPr>
            <w:tcW w:w="2037" w:type="dxa"/>
            <w:vMerge w:val="restart"/>
            <w:tcBorders>
              <w:top w:val="nil"/>
              <w:left w:val="nil"/>
              <w:bottom w:val="single" w:sz="8" w:space="0" w:color="000000" w:themeColor="text1"/>
              <w:right w:val="nil"/>
            </w:tcBorders>
            <w:tcMar>
              <w:left w:w="70" w:type="dxa"/>
              <w:right w:w="70" w:type="dxa"/>
            </w:tcMar>
            <w:vAlign w:val="center"/>
          </w:tcPr>
          <w:p w14:paraId="26BF8065" w14:textId="2C2964E8" w:rsidR="62D7C6E9" w:rsidRDefault="62D7C6E9" w:rsidP="62D7C6E9">
            <w:pPr>
              <w:jc w:val="cente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[Öffentlichkeit] Maut - Kontrollsäulen</w:t>
            </w:r>
          </w:p>
        </w:tc>
        <w:tc>
          <w:tcPr>
            <w:tcW w:w="1815" w:type="dxa"/>
            <w:shd w:val="clear" w:color="auto" w:fill="FFFFFF" w:themeFill="background1"/>
            <w:tcMar>
              <w:left w:w="70" w:type="dxa"/>
              <w:right w:w="70" w:type="dxa"/>
            </w:tcMar>
            <w:vAlign w:val="bottom"/>
          </w:tcPr>
          <w:p w14:paraId="71162B2D" w14:textId="3E9641C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Bestand:</w:t>
            </w:r>
          </w:p>
        </w:tc>
        <w:tc>
          <w:tcPr>
            <w:tcW w:w="1495" w:type="dxa"/>
            <w:shd w:val="clear" w:color="auto" w:fill="FFFFFF" w:themeFill="background1"/>
            <w:tcMar>
              <w:left w:w="70" w:type="dxa"/>
              <w:right w:w="70" w:type="dxa"/>
            </w:tcMar>
            <w:vAlign w:val="center"/>
          </w:tcPr>
          <w:p w14:paraId="5735092A" w14:textId="22D117C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31FC6878" w14:textId="14AE9A1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w:t>
            </w:r>
          </w:p>
        </w:tc>
        <w:tc>
          <w:tcPr>
            <w:tcW w:w="1495" w:type="dxa"/>
            <w:shd w:val="clear" w:color="auto" w:fill="FFFFFF" w:themeFill="background1"/>
            <w:tcMar>
              <w:left w:w="70" w:type="dxa"/>
              <w:right w:w="70" w:type="dxa"/>
            </w:tcMar>
            <w:vAlign w:val="center"/>
          </w:tcPr>
          <w:p w14:paraId="06D8DF4F" w14:textId="5EC9B52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w:t>
            </w:r>
          </w:p>
        </w:tc>
        <w:tc>
          <w:tcPr>
            <w:tcW w:w="1178" w:type="dxa"/>
            <w:shd w:val="clear" w:color="auto" w:fill="FFFFFF" w:themeFill="background1"/>
            <w:tcMar>
              <w:left w:w="70" w:type="dxa"/>
              <w:right w:w="70" w:type="dxa"/>
            </w:tcMar>
            <w:vAlign w:val="bottom"/>
          </w:tcPr>
          <w:p w14:paraId="43D046A3" w14:textId="6126C9D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Tsd. Stück</w:t>
            </w:r>
          </w:p>
        </w:tc>
      </w:tr>
      <w:tr w:rsidR="62D7C6E9" w14:paraId="1A5C4EA6" w14:textId="77777777" w:rsidTr="62D7C6E9">
        <w:trPr>
          <w:trHeight w:val="240"/>
        </w:trPr>
        <w:tc>
          <w:tcPr>
            <w:tcW w:w="2037" w:type="dxa"/>
            <w:vMerge/>
            <w:tcBorders>
              <w:left w:val="nil"/>
            </w:tcBorders>
            <w:vAlign w:val="center"/>
          </w:tcPr>
          <w:p w14:paraId="4C8E4939" w14:textId="77777777" w:rsidR="00381B07" w:rsidRDefault="00381B07"/>
        </w:tc>
        <w:tc>
          <w:tcPr>
            <w:tcW w:w="1815" w:type="dxa"/>
            <w:shd w:val="clear" w:color="auto" w:fill="FFFFFF" w:themeFill="background1"/>
            <w:tcMar>
              <w:left w:w="70" w:type="dxa"/>
              <w:right w:w="70" w:type="dxa"/>
            </w:tcMar>
            <w:vAlign w:val="bottom"/>
          </w:tcPr>
          <w:p w14:paraId="3989A653" w14:textId="01708A8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Lebensdauer:</w:t>
            </w:r>
          </w:p>
        </w:tc>
        <w:tc>
          <w:tcPr>
            <w:tcW w:w="1495" w:type="dxa"/>
            <w:shd w:val="clear" w:color="auto" w:fill="FFFFFF" w:themeFill="background1"/>
            <w:tcMar>
              <w:left w:w="70" w:type="dxa"/>
              <w:right w:w="70" w:type="dxa"/>
            </w:tcMar>
            <w:vAlign w:val="center"/>
          </w:tcPr>
          <w:p w14:paraId="479988EB" w14:textId="4B0D8E3F"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5347369C" w14:textId="3FCBC288"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495" w:type="dxa"/>
            <w:shd w:val="clear" w:color="auto" w:fill="FFFFFF" w:themeFill="background1"/>
            <w:tcMar>
              <w:left w:w="70" w:type="dxa"/>
              <w:right w:w="70" w:type="dxa"/>
            </w:tcMar>
            <w:vAlign w:val="center"/>
          </w:tcPr>
          <w:p w14:paraId="78745F5D" w14:textId="0F22D1BB"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7</w:t>
            </w:r>
          </w:p>
        </w:tc>
        <w:tc>
          <w:tcPr>
            <w:tcW w:w="1178" w:type="dxa"/>
            <w:shd w:val="clear" w:color="auto" w:fill="FFFFFF" w:themeFill="background1"/>
            <w:tcMar>
              <w:left w:w="70" w:type="dxa"/>
              <w:right w:w="70" w:type="dxa"/>
            </w:tcMar>
            <w:vAlign w:val="bottom"/>
          </w:tcPr>
          <w:p w14:paraId="5905D88A" w14:textId="424466C8"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Jahre</w:t>
            </w:r>
          </w:p>
        </w:tc>
      </w:tr>
      <w:tr w:rsidR="62D7C6E9" w14:paraId="0DA251A8" w14:textId="77777777" w:rsidTr="62D7C6E9">
        <w:trPr>
          <w:trHeight w:val="240"/>
        </w:trPr>
        <w:tc>
          <w:tcPr>
            <w:tcW w:w="2037" w:type="dxa"/>
            <w:vMerge/>
            <w:tcBorders>
              <w:left w:val="nil"/>
            </w:tcBorders>
            <w:vAlign w:val="center"/>
          </w:tcPr>
          <w:p w14:paraId="5B7442ED" w14:textId="77777777" w:rsidR="00381B07" w:rsidRDefault="00381B07"/>
        </w:tc>
        <w:tc>
          <w:tcPr>
            <w:tcW w:w="1815" w:type="dxa"/>
            <w:shd w:val="clear" w:color="auto" w:fill="FFFFFF" w:themeFill="background1"/>
            <w:tcMar>
              <w:left w:w="70" w:type="dxa"/>
              <w:right w:w="70" w:type="dxa"/>
            </w:tcMar>
            <w:vAlign w:val="bottom"/>
          </w:tcPr>
          <w:p w14:paraId="5480E901" w14:textId="4E952DF0"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Energiebedarf:</w:t>
            </w:r>
          </w:p>
        </w:tc>
        <w:tc>
          <w:tcPr>
            <w:tcW w:w="1495" w:type="dxa"/>
            <w:shd w:val="clear" w:color="auto" w:fill="FFFFFF" w:themeFill="background1"/>
            <w:tcMar>
              <w:left w:w="70" w:type="dxa"/>
              <w:right w:w="70" w:type="dxa"/>
            </w:tcMar>
            <w:vAlign w:val="center"/>
          </w:tcPr>
          <w:p w14:paraId="2E6A6F63" w14:textId="2CC16F93"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211850EB" w14:textId="2C5F9DE4"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630.720</w:t>
            </w:r>
          </w:p>
        </w:tc>
        <w:tc>
          <w:tcPr>
            <w:tcW w:w="1495" w:type="dxa"/>
            <w:shd w:val="clear" w:color="auto" w:fill="FFFFFF" w:themeFill="background1"/>
            <w:tcMar>
              <w:left w:w="70" w:type="dxa"/>
              <w:right w:w="70" w:type="dxa"/>
            </w:tcMar>
            <w:vAlign w:val="center"/>
          </w:tcPr>
          <w:p w14:paraId="6EC8E476" w14:textId="14C205D6"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630.720</w:t>
            </w:r>
          </w:p>
        </w:tc>
        <w:tc>
          <w:tcPr>
            <w:tcW w:w="1178" w:type="dxa"/>
            <w:shd w:val="clear" w:color="auto" w:fill="FFFFFF" w:themeFill="background1"/>
            <w:tcMar>
              <w:left w:w="70" w:type="dxa"/>
              <w:right w:w="70" w:type="dxa"/>
            </w:tcMar>
            <w:vAlign w:val="bottom"/>
          </w:tcPr>
          <w:p w14:paraId="77FDA78C" w14:textId="269E694A" w:rsidR="62D7C6E9" w:rsidRDefault="00916A72" w:rsidP="62D7C6E9">
            <w:pPr>
              <w:rPr>
                <w:rFonts w:asciiTheme="minorHAnsi" w:eastAsiaTheme="minorEastAsia" w:hAnsiTheme="minorHAnsi" w:cstheme="minorBidi"/>
                <w:color w:val="000000" w:themeColor="text1"/>
                <w:sz w:val="20"/>
                <w:szCs w:val="20"/>
              </w:rPr>
            </w:pPr>
            <w:r w:rsidRPr="62D7C6E9">
              <w:rPr>
                <w:color w:val="000000" w:themeColor="text1"/>
                <w:sz w:val="20"/>
                <w:szCs w:val="20"/>
              </w:rPr>
              <w:t>kWh/a</w:t>
            </w:r>
          </w:p>
        </w:tc>
      </w:tr>
      <w:tr w:rsidR="62D7C6E9" w14:paraId="691229FE" w14:textId="77777777" w:rsidTr="62D7C6E9">
        <w:trPr>
          <w:trHeight w:val="240"/>
        </w:trPr>
        <w:tc>
          <w:tcPr>
            <w:tcW w:w="2037" w:type="dxa"/>
            <w:vMerge/>
            <w:tcBorders>
              <w:left w:val="nil"/>
            </w:tcBorders>
            <w:vAlign w:val="center"/>
          </w:tcPr>
          <w:p w14:paraId="6B925EDB" w14:textId="77777777" w:rsidR="00381B07" w:rsidRDefault="00381B07"/>
        </w:tc>
        <w:tc>
          <w:tcPr>
            <w:tcW w:w="1815" w:type="dxa"/>
            <w:shd w:val="clear" w:color="auto" w:fill="FFFFFF" w:themeFill="background1"/>
            <w:tcMar>
              <w:left w:w="70" w:type="dxa"/>
              <w:right w:w="70" w:type="dxa"/>
            </w:tcMar>
            <w:vAlign w:val="bottom"/>
          </w:tcPr>
          <w:p w14:paraId="5D11D535" w14:textId="65AF4BF7"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(Herstellung):</w:t>
            </w:r>
          </w:p>
        </w:tc>
        <w:tc>
          <w:tcPr>
            <w:tcW w:w="1495" w:type="dxa"/>
            <w:shd w:val="clear" w:color="auto" w:fill="FFFFFF" w:themeFill="background1"/>
            <w:tcMar>
              <w:left w:w="70" w:type="dxa"/>
              <w:right w:w="70" w:type="dxa"/>
            </w:tcMar>
            <w:vAlign w:val="center"/>
          </w:tcPr>
          <w:p w14:paraId="4C3593D7" w14:textId="72FC1EF9"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shd w:val="clear" w:color="auto" w:fill="FFFFFF" w:themeFill="background1"/>
            <w:tcMar>
              <w:left w:w="70" w:type="dxa"/>
              <w:right w:w="70" w:type="dxa"/>
            </w:tcMar>
            <w:vAlign w:val="center"/>
          </w:tcPr>
          <w:p w14:paraId="0EFB45F4" w14:textId="76780825"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8.671</w:t>
            </w:r>
          </w:p>
        </w:tc>
        <w:tc>
          <w:tcPr>
            <w:tcW w:w="1495" w:type="dxa"/>
            <w:shd w:val="clear" w:color="auto" w:fill="FFFFFF" w:themeFill="background1"/>
            <w:tcMar>
              <w:left w:w="70" w:type="dxa"/>
              <w:right w:w="70" w:type="dxa"/>
            </w:tcMar>
            <w:vAlign w:val="center"/>
          </w:tcPr>
          <w:p w14:paraId="213E4382" w14:textId="57833920"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11.742</w:t>
            </w:r>
          </w:p>
        </w:tc>
        <w:tc>
          <w:tcPr>
            <w:tcW w:w="1178" w:type="dxa"/>
            <w:shd w:val="clear" w:color="auto" w:fill="FFFFFF" w:themeFill="background1"/>
            <w:tcMar>
              <w:left w:w="70" w:type="dxa"/>
              <w:right w:w="70" w:type="dxa"/>
            </w:tcMar>
            <w:vAlign w:val="bottom"/>
          </w:tcPr>
          <w:p w14:paraId="39B71C7A" w14:textId="3D1A7C49"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r w:rsidR="62D7C6E9" w14:paraId="4C23F451" w14:textId="77777777" w:rsidTr="62D7C6E9">
        <w:trPr>
          <w:trHeight w:val="240"/>
        </w:trPr>
        <w:tc>
          <w:tcPr>
            <w:tcW w:w="2037" w:type="dxa"/>
            <w:vMerge/>
            <w:tcBorders>
              <w:left w:val="nil"/>
              <w:bottom w:val="single" w:sz="0" w:space="0" w:color="000000" w:themeColor="text1"/>
            </w:tcBorders>
            <w:vAlign w:val="center"/>
          </w:tcPr>
          <w:p w14:paraId="1CA55941" w14:textId="77777777" w:rsidR="00381B07" w:rsidRDefault="00381B07"/>
        </w:tc>
        <w:tc>
          <w:tcPr>
            <w:tcW w:w="1815" w:type="dxa"/>
            <w:tcBorders>
              <w:left w:val="nil"/>
              <w:bottom w:val="single" w:sz="8" w:space="0" w:color="auto"/>
              <w:right w:val="nil"/>
            </w:tcBorders>
            <w:shd w:val="clear" w:color="auto" w:fill="FFFFFF" w:themeFill="background1"/>
            <w:tcMar>
              <w:left w:w="70" w:type="dxa"/>
              <w:right w:w="70" w:type="dxa"/>
            </w:tcMar>
            <w:vAlign w:val="bottom"/>
          </w:tcPr>
          <w:p w14:paraId="5C369E12" w14:textId="78F81594"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CFP (Nutzung):</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7D807D41" w14:textId="028A4547"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0</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0B658E58" w14:textId="0B3025D1"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264.902</w:t>
            </w:r>
          </w:p>
        </w:tc>
        <w:tc>
          <w:tcPr>
            <w:tcW w:w="1495" w:type="dxa"/>
            <w:tcBorders>
              <w:left w:val="nil"/>
              <w:bottom w:val="single" w:sz="8" w:space="0" w:color="auto"/>
              <w:right w:val="nil"/>
            </w:tcBorders>
            <w:shd w:val="clear" w:color="auto" w:fill="FFFFFF" w:themeFill="background1"/>
            <w:tcMar>
              <w:left w:w="70" w:type="dxa"/>
              <w:right w:w="70" w:type="dxa"/>
            </w:tcMar>
            <w:vAlign w:val="center"/>
          </w:tcPr>
          <w:p w14:paraId="1DD8F83D" w14:textId="291DBFFD" w:rsidR="62D7C6E9" w:rsidRDefault="62D7C6E9" w:rsidP="62D7C6E9">
            <w:pPr>
              <w:jc w:val="right"/>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239.674</w:t>
            </w:r>
          </w:p>
        </w:tc>
        <w:tc>
          <w:tcPr>
            <w:tcW w:w="1178" w:type="dxa"/>
            <w:tcBorders>
              <w:left w:val="nil"/>
              <w:bottom w:val="single" w:sz="8" w:space="0" w:color="auto"/>
              <w:right w:val="nil"/>
            </w:tcBorders>
            <w:shd w:val="clear" w:color="auto" w:fill="FFFFFF" w:themeFill="background1"/>
            <w:tcMar>
              <w:left w:w="70" w:type="dxa"/>
              <w:right w:w="70" w:type="dxa"/>
            </w:tcMar>
            <w:vAlign w:val="bottom"/>
          </w:tcPr>
          <w:p w14:paraId="47812D8C" w14:textId="230771FB" w:rsidR="62D7C6E9" w:rsidRDefault="62D7C6E9" w:rsidP="62D7C6E9">
            <w:pPr>
              <w:rPr>
                <w:rFonts w:asciiTheme="minorHAnsi" w:eastAsiaTheme="minorEastAsia" w:hAnsiTheme="minorHAnsi" w:cstheme="minorBidi"/>
                <w:color w:val="000000" w:themeColor="text1"/>
                <w:sz w:val="20"/>
                <w:szCs w:val="20"/>
              </w:rPr>
            </w:pPr>
            <w:r w:rsidRPr="62D7C6E9">
              <w:rPr>
                <w:rFonts w:asciiTheme="minorHAnsi" w:eastAsiaTheme="minorEastAsia" w:hAnsiTheme="minorHAnsi" w:cstheme="minorBidi"/>
                <w:color w:val="000000" w:themeColor="text1"/>
                <w:sz w:val="20"/>
                <w:szCs w:val="20"/>
              </w:rPr>
              <w:t>kgCO2eq</w:t>
            </w:r>
          </w:p>
        </w:tc>
      </w:tr>
    </w:tbl>
    <w:p w14:paraId="2F69B1E7" w14:textId="330C7FAA" w:rsidR="002E23D0" w:rsidRPr="00737072" w:rsidRDefault="002E23D0" w:rsidP="00AC357C">
      <w:pPr>
        <w:jc w:val="both"/>
        <w:rPr>
          <w:rFonts w:ascii="Frutiger 45 Light" w:hAnsi="Frutiger 45 Light"/>
          <w:color w:val="FF0000"/>
          <w:sz w:val="20"/>
          <w:szCs w:val="20"/>
          <w:lang w:val="de-DE"/>
        </w:rPr>
      </w:pPr>
    </w:p>
    <w:sectPr w:rsidR="002E23D0" w:rsidRPr="00737072" w:rsidSect="00A45E4E">
      <w:footerReference w:type="default" r:id="rId57"/>
      <w:endnotePr>
        <w:numFmt w:val="decimal"/>
      </w:endnotePr>
      <w:pgSz w:w="11910" w:h="16840"/>
      <w:pgMar w:top="1520" w:right="1240" w:bottom="1080" w:left="1160" w:header="0" w:footer="898"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CA93" w14:textId="77777777" w:rsidR="008E5AC7" w:rsidRDefault="008E5AC7">
      <w:r>
        <w:separator/>
      </w:r>
    </w:p>
  </w:endnote>
  <w:endnote w:type="continuationSeparator" w:id="0">
    <w:p w14:paraId="1D85F5C9" w14:textId="77777777" w:rsidR="008E5AC7" w:rsidRDefault="008E5AC7">
      <w:r>
        <w:continuationSeparator/>
      </w:r>
    </w:p>
  </w:endnote>
  <w:endnote w:type="continuationNotice" w:id="1">
    <w:p w14:paraId="34B1B7C2" w14:textId="77777777" w:rsidR="008E5AC7" w:rsidRDefault="008E5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Frutiger LT Com 45 Light">
    <w:altName w:val="Calibri"/>
    <w:panose1 w:val="020B0303030504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Frutiger LT Com 65 Bold">
    <w:altName w:val="Calibri"/>
    <w:panose1 w:val="020B08030305040202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Frutiger 45 Light">
    <w:panose1 w:val="020B0300000000000000"/>
    <w:charset w:val="00"/>
    <w:family w:val="swiss"/>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0B47" w14:textId="77777777" w:rsidR="00024457" w:rsidRDefault="00024457" w:rsidP="00DD531C">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6" w:type="dxa"/>
      <w:jc w:val="right"/>
      <w:tblBorders>
        <w:top w:val="single" w:sz="4" w:space="0" w:color="auto"/>
      </w:tblBorders>
      <w:tblLayout w:type="fixed"/>
      <w:tblCellMar>
        <w:left w:w="0" w:type="dxa"/>
        <w:right w:w="0" w:type="dxa"/>
      </w:tblCellMar>
      <w:tblLook w:val="01E0" w:firstRow="1" w:lastRow="1" w:firstColumn="1" w:lastColumn="1" w:noHBand="0" w:noVBand="0"/>
    </w:tblPr>
    <w:tblGrid>
      <w:gridCol w:w="2340"/>
      <w:gridCol w:w="227"/>
      <w:gridCol w:w="2339"/>
      <w:gridCol w:w="227"/>
      <w:gridCol w:w="2345"/>
      <w:gridCol w:w="224"/>
      <w:gridCol w:w="2334"/>
    </w:tblGrid>
    <w:tr w:rsidR="00024457" w:rsidRPr="00BC27B1" w14:paraId="6512D682" w14:textId="77777777" w:rsidTr="00024457">
      <w:trPr>
        <w:trHeight w:val="720"/>
        <w:jc w:val="right"/>
      </w:trPr>
      <w:tc>
        <w:tcPr>
          <w:tcW w:w="2340" w:type="dxa"/>
          <w:tcBorders>
            <w:top w:val="single" w:sz="4" w:space="0" w:color="auto"/>
          </w:tcBorders>
        </w:tcPr>
        <w:p w14:paraId="61122A90" w14:textId="77777777" w:rsidR="00024457" w:rsidRPr="004A31DD" w:rsidRDefault="00024457" w:rsidP="00024457">
          <w:pPr>
            <w:pStyle w:val="Fuzeile"/>
          </w:pPr>
          <w:r w:rsidRPr="004A31DD">
            <w:fldChar w:fldCharType="begin"/>
          </w:r>
          <w:r w:rsidRPr="004A31DD">
            <w:instrText xml:space="preserve"> PAGE </w:instrText>
          </w:r>
          <w:r w:rsidRPr="004A31DD">
            <w:fldChar w:fldCharType="separate"/>
          </w:r>
          <w:r>
            <w:rPr>
              <w:noProof/>
            </w:rPr>
            <w:t>4</w:t>
          </w:r>
          <w:r w:rsidRPr="004A31DD">
            <w:fldChar w:fldCharType="end"/>
          </w:r>
          <w:r>
            <w:t xml:space="preserve"> | </w:t>
          </w:r>
          <w:r>
            <w:rPr>
              <w:rStyle w:val="Seitenzahl0"/>
            </w:rPr>
            <w:fldChar w:fldCharType="begin"/>
          </w:r>
          <w:r>
            <w:rPr>
              <w:rStyle w:val="Seitenzahl0"/>
            </w:rPr>
            <w:instrText xml:space="preserve"> NUMPAGES </w:instrText>
          </w:r>
          <w:r>
            <w:rPr>
              <w:rStyle w:val="Seitenzahl0"/>
            </w:rPr>
            <w:fldChar w:fldCharType="separate"/>
          </w:r>
          <w:r>
            <w:rPr>
              <w:rStyle w:val="Seitenzahl0"/>
              <w:noProof/>
            </w:rPr>
            <w:t>4</w:t>
          </w:r>
          <w:r>
            <w:rPr>
              <w:rStyle w:val="Seitenzahl0"/>
            </w:rPr>
            <w:fldChar w:fldCharType="end"/>
          </w:r>
        </w:p>
      </w:tc>
      <w:tc>
        <w:tcPr>
          <w:tcW w:w="227" w:type="dxa"/>
          <w:tcBorders>
            <w:top w:val="single" w:sz="4" w:space="0" w:color="auto"/>
          </w:tcBorders>
        </w:tcPr>
        <w:p w14:paraId="10F7B4CD" w14:textId="77777777" w:rsidR="00024457" w:rsidRPr="004A31DD" w:rsidRDefault="00024457" w:rsidP="00024457">
          <w:pPr>
            <w:pStyle w:val="Fuzeile"/>
          </w:pPr>
        </w:p>
      </w:tc>
      <w:tc>
        <w:tcPr>
          <w:tcW w:w="2339" w:type="dxa"/>
          <w:tcBorders>
            <w:top w:val="single" w:sz="4" w:space="0" w:color="auto"/>
          </w:tcBorders>
        </w:tcPr>
        <w:p w14:paraId="09DFD1D3" w14:textId="77777777" w:rsidR="00024457" w:rsidRPr="004A31DD" w:rsidRDefault="00024457" w:rsidP="00024457">
          <w:pPr>
            <w:pStyle w:val="Fuzeile"/>
          </w:pPr>
          <w:r w:rsidRPr="004A31DD">
            <w:t>Fraunhofer</w:t>
          </w:r>
        </w:p>
      </w:tc>
      <w:tc>
        <w:tcPr>
          <w:tcW w:w="227" w:type="dxa"/>
        </w:tcPr>
        <w:p w14:paraId="6A814BB7" w14:textId="77777777" w:rsidR="00024457" w:rsidRPr="004A31DD" w:rsidRDefault="00024457" w:rsidP="00024457">
          <w:pPr>
            <w:pStyle w:val="Fuzeile"/>
          </w:pPr>
        </w:p>
      </w:tc>
      <w:tc>
        <w:tcPr>
          <w:tcW w:w="2345" w:type="dxa"/>
        </w:tcPr>
        <w:p w14:paraId="7D4290EE" w14:textId="77777777" w:rsidR="00024457" w:rsidRPr="004A31DD" w:rsidRDefault="00024457" w:rsidP="00024457">
          <w:pPr>
            <w:pStyle w:val="Fuzeile"/>
          </w:pPr>
          <w:r>
            <w:t>Kurzform des Titels</w:t>
          </w:r>
        </w:p>
      </w:tc>
      <w:tc>
        <w:tcPr>
          <w:tcW w:w="224" w:type="dxa"/>
        </w:tcPr>
        <w:p w14:paraId="7DBEF869" w14:textId="77777777" w:rsidR="00024457" w:rsidRPr="004A31DD" w:rsidRDefault="00024457" w:rsidP="00024457">
          <w:pPr>
            <w:pStyle w:val="Fuzeile"/>
          </w:pPr>
        </w:p>
      </w:tc>
      <w:tc>
        <w:tcPr>
          <w:tcW w:w="2334" w:type="dxa"/>
        </w:tcPr>
        <w:p w14:paraId="224CE163" w14:textId="77777777" w:rsidR="00024457" w:rsidRPr="000169E6" w:rsidRDefault="00024457" w:rsidP="00024457">
          <w:pPr>
            <w:pStyle w:val="Fuzeile"/>
            <w:rPr>
              <w:lang w:val="de-DE"/>
            </w:rPr>
          </w:pPr>
          <w:r w:rsidRPr="000169E6">
            <w:rPr>
              <w:lang w:val="de-DE"/>
            </w:rPr>
            <w:t>Partner/Einrichtungsbezeichnung</w:t>
          </w:r>
        </w:p>
        <w:p w14:paraId="7A6F5593" w14:textId="77777777" w:rsidR="00024457" w:rsidRPr="000169E6" w:rsidRDefault="00024457" w:rsidP="00024457">
          <w:pPr>
            <w:pStyle w:val="Fuzeile"/>
            <w:rPr>
              <w:lang w:val="de-DE"/>
            </w:rPr>
          </w:pPr>
          <w:r w:rsidRPr="000169E6">
            <w:rPr>
              <w:lang w:val="de-DE"/>
            </w:rPr>
            <w:t>Partner/Einrichtungsbezeichnung</w:t>
          </w:r>
        </w:p>
        <w:p w14:paraId="1C32D49A" w14:textId="77777777" w:rsidR="00024457" w:rsidRPr="000169E6" w:rsidRDefault="00024457" w:rsidP="00024457">
          <w:pPr>
            <w:pStyle w:val="Fuzeile"/>
            <w:rPr>
              <w:lang w:val="de-DE"/>
            </w:rPr>
          </w:pPr>
          <w:r w:rsidRPr="000169E6">
            <w:rPr>
              <w:lang w:val="de-DE"/>
            </w:rPr>
            <w:t>Partner/Einrichtungsbezeichnung</w:t>
          </w:r>
        </w:p>
      </w:tc>
    </w:tr>
  </w:tbl>
  <w:p w14:paraId="1EBC2CC5" w14:textId="77777777" w:rsidR="00024457" w:rsidRDefault="00024457" w:rsidP="00024457">
    <w:r>
      <w:rPr>
        <w:noProof/>
      </w:rPr>
      <mc:AlternateContent>
        <mc:Choice Requires="wps">
          <w:drawing>
            <wp:anchor distT="0" distB="0" distL="114300" distR="114300" simplePos="0" relativeHeight="251658241" behindDoc="0" locked="0" layoutInCell="1" allowOverlap="1" wp14:anchorId="476A7126" wp14:editId="59839BCA">
              <wp:simplePos x="0" y="0"/>
              <wp:positionH relativeFrom="margin">
                <wp:posOffset>0</wp:posOffset>
              </wp:positionH>
              <wp:positionV relativeFrom="margin">
                <wp:posOffset>-540385</wp:posOffset>
              </wp:positionV>
              <wp:extent cx="4744720" cy="179705"/>
              <wp:effectExtent l="0" t="0" r="0" b="1079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720" cy="179705"/>
                      </a:xfrm>
                      <a:prstGeom prst="rect">
                        <a:avLst/>
                      </a:prstGeom>
                      <a:noFill/>
                      <a:ln w="9525">
                        <a:noFill/>
                        <a:miter lim="800000"/>
                        <a:headEnd/>
                        <a:tailEnd/>
                      </a:ln>
                    </wps:spPr>
                    <wps:txbx>
                      <w:txbxContent>
                        <w:p w14:paraId="7303060F" w14:textId="4F473A80" w:rsidR="00024457" w:rsidRPr="00B310F3" w:rsidRDefault="00024457" w:rsidP="00024457">
                          <w:pPr>
                            <w:jc w:val="center"/>
                            <w:rPr>
                              <w:color w:val="A8AFAF"/>
                            </w:rPr>
                          </w:pPr>
                          <w:r>
                            <w:rPr>
                              <w:color w:val="A8AFAF"/>
                            </w:rPr>
                            <w:fldChar w:fldCharType="begin"/>
                          </w:r>
                          <w:r>
                            <w:rPr>
                              <w:color w:val="A8AFAF"/>
                            </w:rPr>
                            <w:instrText xml:space="preserve"> COMMENTS   \* MERGEFORMAT </w:instrText>
                          </w:r>
                          <w:r>
                            <w:rPr>
                              <w:color w:val="A8AFAF"/>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A7126" id="_x0000_t202" coordsize="21600,21600" o:spt="202" path="m,l,21600r21600,l21600,xe">
              <v:stroke joinstyle="miter"/>
              <v:path gradientshapeok="t" o:connecttype="rect"/>
            </v:shapetype>
            <v:shape id="Textfeld 2" o:spid="_x0000_s1027" type="#_x0000_t202" style="position:absolute;margin-left:0;margin-top:-42.55pt;width:373.6pt;height:14.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" filled="f" stroked="f">
              <v:textbox inset="0,0,0,0">
                <w:txbxContent>
                  <w:p w14:paraId="7303060F" w14:textId="4F473A80" w:rsidR="00024457" w:rsidRPr="00B310F3" w:rsidRDefault="00024457" w:rsidP="00024457">
                    <w:pPr>
                      <w:jc w:val="center"/>
                      <w:rPr>
                        <w:color w:val="A8AFAF"/>
                      </w:rPr>
                    </w:pPr>
                    <w:r>
                      <w:rPr>
                        <w:color w:val="A8AFAF"/>
                      </w:rPr>
                      <w:fldChar w:fldCharType="begin"/>
                    </w:r>
                    <w:r>
                      <w:rPr>
                        <w:color w:val="A8AFAF"/>
                      </w:rPr>
                      <w:instrText xml:space="preserve"> COMMENTS   \* MERGEFORMAT </w:instrText>
                    </w:r>
                    <w:r>
                      <w:rPr>
                        <w:color w:val="A8AFAF"/>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BB9D" w14:textId="3C09A3AF" w:rsidR="00024457" w:rsidRDefault="00024457" w:rsidP="00024457">
    <w:r>
      <w:rPr>
        <w:noProof/>
      </w:rPr>
      <mc:AlternateContent>
        <mc:Choice Requires="wps">
          <w:drawing>
            <wp:anchor distT="0" distB="0" distL="114300" distR="114300" simplePos="0" relativeHeight="251658240" behindDoc="0" locked="0" layoutInCell="1" allowOverlap="1" wp14:anchorId="28FC7E2F" wp14:editId="798196D4">
              <wp:simplePos x="0" y="0"/>
              <wp:positionH relativeFrom="margin">
                <wp:posOffset>0</wp:posOffset>
              </wp:positionH>
              <wp:positionV relativeFrom="margin">
                <wp:posOffset>-540385</wp:posOffset>
              </wp:positionV>
              <wp:extent cx="4744720" cy="179705"/>
              <wp:effectExtent l="0" t="0" r="0" b="1079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720" cy="179705"/>
                      </a:xfrm>
                      <a:prstGeom prst="rect">
                        <a:avLst/>
                      </a:prstGeom>
                      <a:noFill/>
                      <a:ln w="9525">
                        <a:noFill/>
                        <a:miter lim="800000"/>
                        <a:headEnd/>
                        <a:tailEnd/>
                      </a:ln>
                    </wps:spPr>
                    <wps:txbx>
                      <w:txbxContent>
                        <w:p w14:paraId="353398DD" w14:textId="50861A78" w:rsidR="00024457" w:rsidRPr="00B310F3" w:rsidRDefault="00024457" w:rsidP="00024457">
                          <w:pPr>
                            <w:jc w:val="center"/>
                            <w:rPr>
                              <w:color w:val="A8AFAF"/>
                            </w:rPr>
                          </w:pPr>
                          <w:r>
                            <w:rPr>
                              <w:color w:val="A8AFAF"/>
                            </w:rPr>
                            <w:fldChar w:fldCharType="begin"/>
                          </w:r>
                          <w:r>
                            <w:rPr>
                              <w:color w:val="A8AFAF"/>
                            </w:rPr>
                            <w:instrText xml:space="preserve"> COMMENTS   \* MERGEFORMAT </w:instrText>
                          </w:r>
                          <w:r>
                            <w:rPr>
                              <w:color w:val="A8AFAF"/>
                            </w:rPr>
                            <w:fldChar w:fldCharType="end"/>
                          </w:r>
                        </w:p>
                        <w:p w14:paraId="177C1BF9" w14:textId="77777777" w:rsidR="00024457" w:rsidRPr="00B310F3" w:rsidRDefault="00024457" w:rsidP="00024457">
                          <w:pPr>
                            <w:jc w:val="center"/>
                            <w:rPr>
                              <w:color w:val="A8AFAF"/>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C7E2F" id="_x0000_t202" coordsize="21600,21600" o:spt="202" path="m,l,21600r21600,l21600,xe">
              <v:stroke joinstyle="miter"/>
              <v:path gradientshapeok="t" o:connecttype="rect"/>
            </v:shapetype>
            <v:shape id="_x0000_s1028" type="#_x0000_t202" style="position:absolute;margin-left:0;margin-top:-42.55pt;width:373.6pt;height:14.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" filled="f" stroked="f">
              <v:textbox inset="0,0,0,0">
                <w:txbxContent>
                  <w:p w14:paraId="353398DD" w14:textId="50861A78" w:rsidR="00024457" w:rsidRPr="00B310F3" w:rsidRDefault="00024457" w:rsidP="00024457">
                    <w:pPr>
                      <w:jc w:val="center"/>
                      <w:rPr>
                        <w:color w:val="A8AFAF"/>
                      </w:rPr>
                    </w:pPr>
                    <w:r>
                      <w:rPr>
                        <w:color w:val="A8AFAF"/>
                      </w:rPr>
                      <w:fldChar w:fldCharType="begin"/>
                    </w:r>
                    <w:r>
                      <w:rPr>
                        <w:color w:val="A8AFAF"/>
                      </w:rPr>
                      <w:instrText xml:space="preserve"> COMMENTS   \* MERGEFORMAT </w:instrText>
                    </w:r>
                    <w:r>
                      <w:rPr>
                        <w:color w:val="A8AFAF"/>
                      </w:rPr>
                      <w:fldChar w:fldCharType="end"/>
                    </w:r>
                  </w:p>
                  <w:p w14:paraId="177C1BF9" w14:textId="77777777" w:rsidR="00024457" w:rsidRPr="00B310F3" w:rsidRDefault="00024457" w:rsidP="00024457">
                    <w:pPr>
                      <w:jc w:val="center"/>
                      <w:rPr>
                        <w:color w:val="A8AFAF"/>
                      </w:rPr>
                    </w:pP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de-DE"/>
      </w:rPr>
      <w:id w:val="783388012"/>
      <w:docPartObj>
        <w:docPartGallery w:val="Page Numbers (Bottom of Page)"/>
        <w:docPartUnique/>
      </w:docPartObj>
    </w:sdtPr>
    <w:sdtEndPr>
      <w:rPr>
        <w:rFonts w:ascii="Frutiger LT Com 45 Light" w:hAnsi="Frutiger LT Com 45 Light"/>
        <w:sz w:val="16"/>
        <w:szCs w:val="16"/>
      </w:rPr>
    </w:sdtEndPr>
    <w:sdtContent>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67"/>
          <w:gridCol w:w="3167"/>
        </w:tblGrid>
        <w:tr w:rsidR="00024457" w14:paraId="634CC844" w14:textId="77777777" w:rsidTr="007F407E">
          <w:tc>
            <w:tcPr>
              <w:tcW w:w="3166" w:type="dxa"/>
            </w:tcPr>
            <w:p w14:paraId="31700587" w14:textId="135863BF" w:rsidR="00024457" w:rsidRDefault="00024457" w:rsidP="007F407E">
              <w:pPr>
                <w:pStyle w:val="Fuzeile"/>
                <w:rPr>
                  <w:rFonts w:ascii="Frutiger LT Com 45 Light" w:hAnsi="Frutiger LT Com 45 Light"/>
                  <w:sz w:val="16"/>
                  <w:szCs w:val="16"/>
                </w:rPr>
              </w:pPr>
              <w:r>
                <w:rPr>
                  <w:rFonts w:ascii="Frutiger LT Com 45 Light" w:hAnsi="Frutiger LT Com 45 Light"/>
                  <w:sz w:val="16"/>
                  <w:szCs w:val="16"/>
                </w:rPr>
                <w:t>»Green ICT @ FMD«</w:t>
              </w:r>
            </w:p>
          </w:tc>
          <w:tc>
            <w:tcPr>
              <w:tcW w:w="3167" w:type="dxa"/>
            </w:tcPr>
            <w:p w14:paraId="3190DA45" w14:textId="74418CC1" w:rsidR="00024457" w:rsidRDefault="00024457" w:rsidP="007F407E">
              <w:pPr>
                <w:pStyle w:val="Fuzeile"/>
                <w:jc w:val="center"/>
                <w:rPr>
                  <w:rFonts w:ascii="Frutiger LT Com 45 Light" w:hAnsi="Frutiger LT Com 45 Light"/>
                  <w:sz w:val="16"/>
                  <w:szCs w:val="16"/>
                </w:rPr>
              </w:pPr>
              <w:r>
                <w:rPr>
                  <w:rFonts w:ascii="Frutiger LT Com 45 Light" w:hAnsi="Frutiger LT Com 45 Light"/>
                  <w:sz w:val="16"/>
                  <w:szCs w:val="16"/>
                </w:rPr>
                <w:t>Juni 2025</w:t>
              </w:r>
            </w:p>
          </w:tc>
          <w:tc>
            <w:tcPr>
              <w:tcW w:w="3167" w:type="dxa"/>
            </w:tcPr>
            <w:p w14:paraId="1D1254D2" w14:textId="12959831" w:rsidR="00024457" w:rsidRDefault="00024457" w:rsidP="00CF1E83">
              <w:pPr>
                <w:pStyle w:val="Fuzeile"/>
                <w:jc w:val="right"/>
                <w:rPr>
                  <w:rFonts w:ascii="Frutiger LT Com 45 Light" w:hAnsi="Frutiger LT Com 45 Light"/>
                  <w:sz w:val="16"/>
                  <w:szCs w:val="16"/>
                </w:rPr>
              </w:pPr>
              <w:r w:rsidRPr="00837147">
                <w:rPr>
                  <w:rFonts w:ascii="Frutiger LT Com 45 Light" w:hAnsi="Frutiger LT Com 45 Light"/>
                  <w:bCs/>
                  <w:sz w:val="16"/>
                  <w:szCs w:val="16"/>
                  <w:lang w:val="de-DE"/>
                </w:rPr>
                <w:fldChar w:fldCharType="begin"/>
              </w:r>
              <w:r w:rsidRPr="00837147">
                <w:rPr>
                  <w:rFonts w:ascii="Frutiger LT Com 45 Light" w:hAnsi="Frutiger LT Com 45 Light"/>
                  <w:bCs/>
                  <w:sz w:val="16"/>
                  <w:szCs w:val="16"/>
                  <w:lang w:val="de-DE"/>
                </w:rPr>
                <w:instrText xml:space="preserve"> PAGE  \* Arabic  \* MERGEFORMAT </w:instrText>
              </w:r>
              <w:r w:rsidRPr="00837147">
                <w:rPr>
                  <w:rFonts w:ascii="Frutiger LT Com 45 Light" w:hAnsi="Frutiger LT Com 45 Light"/>
                  <w:bCs/>
                  <w:sz w:val="16"/>
                  <w:szCs w:val="16"/>
                  <w:lang w:val="de-DE"/>
                </w:rPr>
                <w:fldChar w:fldCharType="separate"/>
              </w:r>
              <w:r>
                <w:rPr>
                  <w:rFonts w:ascii="Frutiger LT Com 45 Light" w:hAnsi="Frutiger LT Com 45 Light"/>
                  <w:bCs/>
                  <w:sz w:val="16"/>
                  <w:szCs w:val="16"/>
                  <w:lang w:val="de-DE"/>
                </w:rPr>
                <w:t>5</w:t>
              </w:r>
              <w:r w:rsidRPr="00837147">
                <w:rPr>
                  <w:rFonts w:ascii="Frutiger LT Com 45 Light" w:hAnsi="Frutiger LT Com 45 Light"/>
                  <w:bCs/>
                  <w:sz w:val="16"/>
                  <w:szCs w:val="16"/>
                  <w:lang w:val="de-DE"/>
                </w:rPr>
                <w:fldChar w:fldCharType="end"/>
              </w:r>
              <w:r w:rsidRPr="00837147">
                <w:rPr>
                  <w:rFonts w:ascii="Frutiger LT Com 45 Light" w:hAnsi="Frutiger LT Com 45 Light"/>
                  <w:sz w:val="16"/>
                  <w:szCs w:val="16"/>
                  <w:lang w:val="de-DE"/>
                </w:rPr>
                <w:t xml:space="preserve"> I </w:t>
              </w:r>
              <w:r w:rsidRPr="00837147">
                <w:rPr>
                  <w:rFonts w:ascii="Frutiger LT Com 45 Light" w:hAnsi="Frutiger LT Com 45 Light"/>
                  <w:bCs/>
                  <w:sz w:val="16"/>
                  <w:szCs w:val="16"/>
                  <w:lang w:val="de-DE"/>
                </w:rPr>
                <w:fldChar w:fldCharType="begin"/>
              </w:r>
              <w:r w:rsidRPr="00837147">
                <w:rPr>
                  <w:rFonts w:ascii="Frutiger LT Com 45 Light" w:hAnsi="Frutiger LT Com 45 Light"/>
                  <w:bCs/>
                  <w:sz w:val="16"/>
                  <w:szCs w:val="16"/>
                  <w:lang w:val="de-DE"/>
                </w:rPr>
                <w:instrText xml:space="preserve"> NUMPAGES  \* Arabic  \* MERGEFORMAT </w:instrText>
              </w:r>
              <w:r w:rsidRPr="00837147">
                <w:rPr>
                  <w:rFonts w:ascii="Frutiger LT Com 45 Light" w:hAnsi="Frutiger LT Com 45 Light"/>
                  <w:bCs/>
                  <w:sz w:val="16"/>
                  <w:szCs w:val="16"/>
                  <w:lang w:val="de-DE"/>
                </w:rPr>
                <w:fldChar w:fldCharType="separate"/>
              </w:r>
              <w:r>
                <w:rPr>
                  <w:rFonts w:ascii="Frutiger LT Com 45 Light" w:hAnsi="Frutiger LT Com 45 Light"/>
                  <w:bCs/>
                  <w:sz w:val="16"/>
                  <w:szCs w:val="16"/>
                  <w:lang w:val="de-DE"/>
                </w:rPr>
                <w:t>6</w:t>
              </w:r>
              <w:r w:rsidRPr="00837147">
                <w:rPr>
                  <w:rFonts w:ascii="Frutiger LT Com 45 Light" w:hAnsi="Frutiger LT Com 45 Light"/>
                  <w:bCs/>
                  <w:sz w:val="16"/>
                  <w:szCs w:val="16"/>
                  <w:lang w:val="de-DE"/>
                </w:rPr>
                <w:fldChar w:fldCharType="end"/>
              </w:r>
            </w:p>
          </w:tc>
        </w:tr>
      </w:tbl>
      <w:p w14:paraId="505744CA" w14:textId="1B465603" w:rsidR="00024457" w:rsidRPr="00CF1E83" w:rsidRDefault="008E5AC7" w:rsidP="00524D70">
        <w:pPr>
          <w:pStyle w:val="Fuzeile"/>
          <w:rPr>
            <w:rFonts w:ascii="Frutiger LT Com 45 Light" w:hAnsi="Frutiger LT Com 45 Light"/>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1936A" w14:textId="77777777" w:rsidR="008E5AC7" w:rsidRDefault="008E5AC7">
      <w:r>
        <w:separator/>
      </w:r>
    </w:p>
  </w:footnote>
  <w:footnote w:type="continuationSeparator" w:id="0">
    <w:p w14:paraId="1118278B" w14:textId="77777777" w:rsidR="008E5AC7" w:rsidRDefault="008E5AC7">
      <w:r>
        <w:continuationSeparator/>
      </w:r>
    </w:p>
  </w:footnote>
  <w:footnote w:type="continuationNotice" w:id="1">
    <w:p w14:paraId="4A9EC6F5" w14:textId="77777777" w:rsidR="008E5AC7" w:rsidRDefault="008E5AC7"/>
  </w:footnote>
  <w:footnote w:id="2">
    <w:p w14:paraId="69411279" w14:textId="3EE48924" w:rsidR="00024457" w:rsidRPr="00623E2D" w:rsidRDefault="00024457">
      <w:pPr>
        <w:pStyle w:val="Funotentext"/>
        <w:rPr>
          <w:lang w:val="de-DE"/>
        </w:rPr>
      </w:pPr>
      <w:r w:rsidRPr="00623E2D">
        <w:rPr>
          <w:rStyle w:val="Funotenzeichen"/>
        </w:rPr>
        <w:footnoteRef/>
      </w:r>
      <w:r w:rsidRPr="00904526">
        <w:rPr>
          <w:rFonts w:ascii="Frutiger 45 Light" w:hAnsi="Frutiger 45 Light" w:cs="Segoe UI"/>
          <w:color w:val="000000"/>
          <w:sz w:val="18"/>
          <w:szCs w:val="18"/>
          <w:lang w:val="de-DE"/>
        </w:rPr>
        <w:t>Davon zwei Produktgruppen (Überwachung</w:t>
      </w:r>
      <w:r>
        <w:rPr>
          <w:rFonts w:ascii="Frutiger 45 Light" w:hAnsi="Frutiger 45 Light" w:cs="Segoe UI"/>
          <w:color w:val="000000"/>
          <w:sz w:val="18"/>
          <w:szCs w:val="18"/>
          <w:lang w:val="de-DE"/>
        </w:rPr>
        <w:t xml:space="preserve"> und </w:t>
      </w:r>
      <w:r w:rsidRPr="00904526">
        <w:rPr>
          <w:rFonts w:ascii="Frutiger 45 Light" w:hAnsi="Frutiger 45 Light" w:cs="Segoe UI"/>
          <w:color w:val="000000"/>
          <w:sz w:val="18"/>
          <w:szCs w:val="18"/>
          <w:lang w:val="de-DE"/>
        </w:rPr>
        <w:t xml:space="preserve">Wearables) ohne Daten </w:t>
      </w:r>
      <w:r>
        <w:rPr>
          <w:rFonts w:ascii="Frutiger 45 Light" w:hAnsi="Frutiger 45 Light" w:cs="Segoe UI"/>
          <w:color w:val="000000"/>
          <w:sz w:val="18"/>
          <w:szCs w:val="18"/>
          <w:lang w:val="de-DE"/>
        </w:rPr>
        <w:t>hinterlegt</w:t>
      </w:r>
    </w:p>
  </w:footnote>
  <w:footnote w:id="3">
    <w:p w14:paraId="58461608" w14:textId="52D3E329" w:rsidR="00024457" w:rsidRPr="000C2E5C" w:rsidRDefault="00024457">
      <w:pPr>
        <w:pStyle w:val="Funotentext"/>
        <w:rPr>
          <w:lang w:val="de-DE"/>
        </w:rPr>
      </w:pPr>
      <w:r>
        <w:rPr>
          <w:rStyle w:val="Funotenzeichen"/>
        </w:rPr>
        <w:footnoteRef/>
      </w:r>
      <w:r w:rsidRPr="000C2E5C">
        <w:rPr>
          <w:lang w:val="de-DE"/>
        </w:rPr>
        <w:t xml:space="preserve"> </w:t>
      </w:r>
      <w:hyperlink r:id="rId1" w:history="1">
        <w:r w:rsidRPr="004C5A73">
          <w:rPr>
            <w:rStyle w:val="Hyperlink"/>
            <w:rFonts w:ascii="Frutiger 45 Light" w:hAnsi="Frutiger 45 Light" w:cs="Segoe UI"/>
            <w:sz w:val="18"/>
            <w:szCs w:val="18"/>
            <w:lang w:val="de-DE"/>
          </w:rPr>
          <w:t>https://gfu.de/markt-zahlen/hemix-2024/</w:t>
        </w:r>
      </w:hyperlink>
    </w:p>
  </w:footnote>
  <w:footnote w:id="4">
    <w:p w14:paraId="142FC842" w14:textId="7D9DA35F" w:rsidR="00024457" w:rsidRPr="00A4585D" w:rsidRDefault="00024457">
      <w:pPr>
        <w:pStyle w:val="Funotentext"/>
        <w:rPr>
          <w:lang w:val="de-DE"/>
        </w:rPr>
      </w:pPr>
      <w:r>
        <w:rPr>
          <w:rStyle w:val="Funotenzeichen"/>
        </w:rPr>
        <w:footnoteRef/>
      </w:r>
      <w:hyperlink r:id="rId2" w:history="1">
        <w:r w:rsidRPr="00FE4943">
          <w:rPr>
            <w:rStyle w:val="Hyperlink"/>
            <w:rFonts w:ascii="Frutiger 45 Light" w:hAnsi="Frutiger 45 Light" w:cs="Segoe UI"/>
            <w:sz w:val="18"/>
            <w:szCs w:val="18"/>
            <w:lang w:val="de-DE"/>
          </w:rPr>
          <w:t>https://www.awtronics.com/post/server-cpu-market-rebounds-intel-shipments-grow-amd-expands-market-share</w:t>
        </w:r>
      </w:hyperlink>
    </w:p>
  </w:footnote>
  <w:footnote w:id="5">
    <w:p w14:paraId="6AA62AD2" w14:textId="5427BE56" w:rsidR="00434300" w:rsidRPr="0042793D" w:rsidRDefault="00434300" w:rsidP="00434300">
      <w:pPr>
        <w:pStyle w:val="Funotentext"/>
        <w:rPr>
          <w:lang w:val="de-DE"/>
        </w:rPr>
      </w:pPr>
      <w:r>
        <w:rPr>
          <w:rStyle w:val="Funotenzeichen"/>
        </w:rPr>
        <w:footnoteRef/>
      </w:r>
      <w:r w:rsidRPr="0042793D">
        <w:rPr>
          <w:lang w:val="de-DE"/>
        </w:rPr>
        <w:t xml:space="preserve"> </w:t>
      </w:r>
      <w:hyperlink r:id="rId3" w:history="1">
        <w:r w:rsidRPr="00C45ED5">
          <w:rPr>
            <w:rStyle w:val="Hyperlink"/>
            <w:rFonts w:ascii="Frutiger 45 Light" w:hAnsi="Frutiger 45 Light"/>
            <w:sz w:val="18"/>
            <w:szCs w:val="18"/>
            <w:lang w:val="de-DE"/>
          </w:rPr>
          <w:t>https://www.bundesnetzagentur.de/DE/Allgemeines/Presse/Mediathek_3/start.html</w:t>
        </w:r>
      </w:hyperlink>
    </w:p>
  </w:footnote>
  <w:footnote w:id="6">
    <w:p w14:paraId="743C7BDD" w14:textId="77879731" w:rsidR="00024457" w:rsidRPr="00635103" w:rsidRDefault="00024457">
      <w:pPr>
        <w:pStyle w:val="Funotentext"/>
        <w:rPr>
          <w:lang w:val="de-DE"/>
        </w:rPr>
      </w:pPr>
      <w:r>
        <w:rPr>
          <w:rStyle w:val="Funotenzeichen"/>
        </w:rPr>
        <w:footnoteRef/>
      </w:r>
      <w:r>
        <w:rPr>
          <w:lang w:val="de-DE"/>
        </w:rPr>
        <w:t xml:space="preserve"> </w:t>
      </w:r>
      <w:hyperlink r:id="rId4" w:history="1">
        <w:r w:rsidRPr="00FE4943">
          <w:rPr>
            <w:rStyle w:val="Hyperlink"/>
            <w:sz w:val="18"/>
            <w:szCs w:val="18"/>
            <w:lang w:val="de-DE"/>
          </w:rPr>
          <w:t>https://netzero.imec-int.com/</w:t>
        </w:r>
      </w:hyperlink>
    </w:p>
  </w:footnote>
  <w:footnote w:id="7">
    <w:p w14:paraId="51351222" w14:textId="1B3E062F" w:rsidR="00024457" w:rsidRPr="00635103" w:rsidRDefault="00024457">
      <w:pPr>
        <w:pStyle w:val="Funotentext"/>
        <w:rPr>
          <w:lang w:val="de-DE"/>
        </w:rPr>
      </w:pPr>
      <w:r>
        <w:rPr>
          <w:rStyle w:val="Funotenzeichen"/>
        </w:rPr>
        <w:footnoteRef/>
      </w:r>
      <w:r w:rsidRPr="00635103">
        <w:rPr>
          <w:lang w:val="de-DE"/>
        </w:rPr>
        <w:t xml:space="preserve"> </w:t>
      </w:r>
      <w:hyperlink r:id="rId5" w:history="1">
        <w:r w:rsidRPr="00FE4943">
          <w:rPr>
            <w:rStyle w:val="Hyperlink"/>
            <w:sz w:val="18"/>
            <w:szCs w:val="18"/>
            <w:lang w:val="de-DE"/>
          </w:rPr>
          <w:t>https://www.techinsights.com/solutions/sustainability/bom-database-carbon-emissions-modules</w:t>
        </w:r>
      </w:hyperlink>
      <w:r w:rsidRPr="00FE4943">
        <w:rPr>
          <w:sz w:val="18"/>
          <w:szCs w:val="18"/>
          <w:lang w:val="de-DE"/>
        </w:rPr>
        <w:t xml:space="preserve"> </w:t>
      </w:r>
    </w:p>
  </w:footnote>
  <w:footnote w:id="8">
    <w:p w14:paraId="0B3A8584" w14:textId="3900DEA5" w:rsidR="00024457" w:rsidRPr="00F27735" w:rsidRDefault="00024457">
      <w:pPr>
        <w:pStyle w:val="Funotentext"/>
        <w:rPr>
          <w:lang w:val="de-DE"/>
        </w:rPr>
      </w:pPr>
      <w:r>
        <w:rPr>
          <w:rStyle w:val="Funotenzeichen"/>
        </w:rPr>
        <w:footnoteRef/>
      </w:r>
      <w:r w:rsidRPr="00F27735">
        <w:rPr>
          <w:lang w:val="de-DE"/>
        </w:rPr>
        <w:t xml:space="preserve"> </w:t>
      </w:r>
      <w:hyperlink r:id="rId6" w:history="1">
        <w:r w:rsidRPr="00FE4943">
          <w:rPr>
            <w:rStyle w:val="Hyperlink"/>
            <w:sz w:val="18"/>
            <w:szCs w:val="18"/>
            <w:lang w:val="de-DE"/>
          </w:rPr>
          <w:t>https://www.probas.umweltbundesamt.de/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B16A" w14:textId="77777777" w:rsidR="00024457" w:rsidRPr="00A27F80" w:rsidRDefault="00024457" w:rsidP="0002445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010551C1"/>
    <w:multiLevelType w:val="multilevel"/>
    <w:tmpl w:val="B92085F6"/>
    <w:lvl w:ilvl="0">
      <w:start w:val="4"/>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05843EC7"/>
    <w:multiLevelType w:val="multilevel"/>
    <w:tmpl w:val="2CE2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5" w15:restartNumberingAfterBreak="0">
    <w:nsid w:val="07114FC9"/>
    <w:multiLevelType w:val="multilevel"/>
    <w:tmpl w:val="25EC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6A26C3"/>
    <w:multiLevelType w:val="multilevel"/>
    <w:tmpl w:val="63009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295877"/>
    <w:multiLevelType w:val="hybridMultilevel"/>
    <w:tmpl w:val="B0DC67D4"/>
    <w:lvl w:ilvl="0" w:tplc="87820024">
      <w:start w:val="1"/>
      <w:numFmt w:val="bullet"/>
      <w:lvlText w:val="-"/>
      <w:lvlJc w:val="left"/>
      <w:pPr>
        <w:ind w:left="720" w:hanging="360"/>
      </w:pPr>
      <w:rPr>
        <w:rFonts w:ascii="Aptos" w:hAnsi="Aptos" w:hint="default"/>
      </w:rPr>
    </w:lvl>
    <w:lvl w:ilvl="1" w:tplc="B2D426E0">
      <w:start w:val="1"/>
      <w:numFmt w:val="bullet"/>
      <w:lvlText w:val="o"/>
      <w:lvlJc w:val="left"/>
      <w:pPr>
        <w:ind w:left="1440" w:hanging="360"/>
      </w:pPr>
      <w:rPr>
        <w:rFonts w:ascii="Courier New" w:hAnsi="Courier New" w:hint="default"/>
      </w:rPr>
    </w:lvl>
    <w:lvl w:ilvl="2" w:tplc="E0BC08BE">
      <w:start w:val="1"/>
      <w:numFmt w:val="bullet"/>
      <w:lvlText w:val=""/>
      <w:lvlJc w:val="left"/>
      <w:pPr>
        <w:ind w:left="2160" w:hanging="360"/>
      </w:pPr>
      <w:rPr>
        <w:rFonts w:ascii="Wingdings" w:hAnsi="Wingdings" w:hint="default"/>
      </w:rPr>
    </w:lvl>
    <w:lvl w:ilvl="3" w:tplc="B53C4748">
      <w:start w:val="1"/>
      <w:numFmt w:val="bullet"/>
      <w:lvlText w:val=""/>
      <w:lvlJc w:val="left"/>
      <w:pPr>
        <w:ind w:left="2880" w:hanging="360"/>
      </w:pPr>
      <w:rPr>
        <w:rFonts w:ascii="Symbol" w:hAnsi="Symbol" w:hint="default"/>
      </w:rPr>
    </w:lvl>
    <w:lvl w:ilvl="4" w:tplc="2CF655FE">
      <w:start w:val="1"/>
      <w:numFmt w:val="bullet"/>
      <w:lvlText w:val="o"/>
      <w:lvlJc w:val="left"/>
      <w:pPr>
        <w:ind w:left="3600" w:hanging="360"/>
      </w:pPr>
      <w:rPr>
        <w:rFonts w:ascii="Courier New" w:hAnsi="Courier New" w:hint="default"/>
      </w:rPr>
    </w:lvl>
    <w:lvl w:ilvl="5" w:tplc="7278FABA">
      <w:start w:val="1"/>
      <w:numFmt w:val="bullet"/>
      <w:lvlText w:val=""/>
      <w:lvlJc w:val="left"/>
      <w:pPr>
        <w:ind w:left="4320" w:hanging="360"/>
      </w:pPr>
      <w:rPr>
        <w:rFonts w:ascii="Wingdings" w:hAnsi="Wingdings" w:hint="default"/>
      </w:rPr>
    </w:lvl>
    <w:lvl w:ilvl="6" w:tplc="445871FE">
      <w:start w:val="1"/>
      <w:numFmt w:val="bullet"/>
      <w:lvlText w:val=""/>
      <w:lvlJc w:val="left"/>
      <w:pPr>
        <w:ind w:left="5040" w:hanging="360"/>
      </w:pPr>
      <w:rPr>
        <w:rFonts w:ascii="Symbol" w:hAnsi="Symbol" w:hint="default"/>
      </w:rPr>
    </w:lvl>
    <w:lvl w:ilvl="7" w:tplc="839C9B34">
      <w:start w:val="1"/>
      <w:numFmt w:val="bullet"/>
      <w:lvlText w:val="o"/>
      <w:lvlJc w:val="left"/>
      <w:pPr>
        <w:ind w:left="5760" w:hanging="360"/>
      </w:pPr>
      <w:rPr>
        <w:rFonts w:ascii="Courier New" w:hAnsi="Courier New" w:hint="default"/>
      </w:rPr>
    </w:lvl>
    <w:lvl w:ilvl="8" w:tplc="8812B70C">
      <w:start w:val="1"/>
      <w:numFmt w:val="bullet"/>
      <w:lvlText w:val=""/>
      <w:lvlJc w:val="left"/>
      <w:pPr>
        <w:ind w:left="6480" w:hanging="360"/>
      </w:pPr>
      <w:rPr>
        <w:rFonts w:ascii="Wingdings" w:hAnsi="Wingdings" w:hint="default"/>
      </w:rPr>
    </w:lvl>
  </w:abstractNum>
  <w:abstractNum w:abstractNumId="8" w15:restartNumberingAfterBreak="0">
    <w:nsid w:val="1A97BDFA"/>
    <w:multiLevelType w:val="hybridMultilevel"/>
    <w:tmpl w:val="9CCCB4AE"/>
    <w:lvl w:ilvl="0" w:tplc="06E2505C">
      <w:start w:val="1"/>
      <w:numFmt w:val="bullet"/>
      <w:lvlText w:val=""/>
      <w:lvlJc w:val="left"/>
      <w:pPr>
        <w:ind w:left="720" w:hanging="360"/>
      </w:pPr>
      <w:rPr>
        <w:rFonts w:ascii="Symbol" w:hAnsi="Symbol" w:hint="default"/>
      </w:rPr>
    </w:lvl>
    <w:lvl w:ilvl="1" w:tplc="5344CDE4">
      <w:start w:val="1"/>
      <w:numFmt w:val="bullet"/>
      <w:lvlText w:val="o"/>
      <w:lvlJc w:val="left"/>
      <w:pPr>
        <w:ind w:left="1440" w:hanging="360"/>
      </w:pPr>
      <w:rPr>
        <w:rFonts w:ascii="Courier New" w:hAnsi="Courier New" w:hint="default"/>
      </w:rPr>
    </w:lvl>
    <w:lvl w:ilvl="2" w:tplc="221AA762">
      <w:start w:val="1"/>
      <w:numFmt w:val="bullet"/>
      <w:lvlText w:val=""/>
      <w:lvlJc w:val="left"/>
      <w:pPr>
        <w:ind w:left="2160" w:hanging="360"/>
      </w:pPr>
      <w:rPr>
        <w:rFonts w:ascii="Wingdings" w:hAnsi="Wingdings" w:hint="default"/>
      </w:rPr>
    </w:lvl>
    <w:lvl w:ilvl="3" w:tplc="F9F27E90">
      <w:start w:val="1"/>
      <w:numFmt w:val="bullet"/>
      <w:lvlText w:val=""/>
      <w:lvlJc w:val="left"/>
      <w:pPr>
        <w:ind w:left="2880" w:hanging="360"/>
      </w:pPr>
      <w:rPr>
        <w:rFonts w:ascii="Symbol" w:hAnsi="Symbol" w:hint="default"/>
      </w:rPr>
    </w:lvl>
    <w:lvl w:ilvl="4" w:tplc="D398FD9A">
      <w:start w:val="1"/>
      <w:numFmt w:val="bullet"/>
      <w:lvlText w:val="o"/>
      <w:lvlJc w:val="left"/>
      <w:pPr>
        <w:ind w:left="3600" w:hanging="360"/>
      </w:pPr>
      <w:rPr>
        <w:rFonts w:ascii="Courier New" w:hAnsi="Courier New" w:hint="default"/>
      </w:rPr>
    </w:lvl>
    <w:lvl w:ilvl="5" w:tplc="BAE0CD24">
      <w:start w:val="1"/>
      <w:numFmt w:val="bullet"/>
      <w:lvlText w:val=""/>
      <w:lvlJc w:val="left"/>
      <w:pPr>
        <w:ind w:left="4320" w:hanging="360"/>
      </w:pPr>
      <w:rPr>
        <w:rFonts w:ascii="Wingdings" w:hAnsi="Wingdings" w:hint="default"/>
      </w:rPr>
    </w:lvl>
    <w:lvl w:ilvl="6" w:tplc="8F6EDD08">
      <w:start w:val="1"/>
      <w:numFmt w:val="bullet"/>
      <w:lvlText w:val=""/>
      <w:lvlJc w:val="left"/>
      <w:pPr>
        <w:ind w:left="5040" w:hanging="360"/>
      </w:pPr>
      <w:rPr>
        <w:rFonts w:ascii="Symbol" w:hAnsi="Symbol" w:hint="default"/>
      </w:rPr>
    </w:lvl>
    <w:lvl w:ilvl="7" w:tplc="F9188F40">
      <w:start w:val="1"/>
      <w:numFmt w:val="bullet"/>
      <w:lvlText w:val="o"/>
      <w:lvlJc w:val="left"/>
      <w:pPr>
        <w:ind w:left="5760" w:hanging="360"/>
      </w:pPr>
      <w:rPr>
        <w:rFonts w:ascii="Courier New" w:hAnsi="Courier New" w:hint="default"/>
      </w:rPr>
    </w:lvl>
    <w:lvl w:ilvl="8" w:tplc="F6D4C4BC">
      <w:start w:val="1"/>
      <w:numFmt w:val="bullet"/>
      <w:lvlText w:val=""/>
      <w:lvlJc w:val="left"/>
      <w:pPr>
        <w:ind w:left="6480" w:hanging="360"/>
      </w:pPr>
      <w:rPr>
        <w:rFonts w:ascii="Wingdings" w:hAnsi="Wingdings" w:hint="default"/>
      </w:rPr>
    </w:lvl>
  </w:abstractNum>
  <w:abstractNum w:abstractNumId="9"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1" w15:restartNumberingAfterBreak="0">
    <w:nsid w:val="3A9F2AD5"/>
    <w:multiLevelType w:val="multilevel"/>
    <w:tmpl w:val="661A58F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B63177"/>
    <w:multiLevelType w:val="hybridMultilevel"/>
    <w:tmpl w:val="A3CC3234"/>
    <w:lvl w:ilvl="0" w:tplc="645EE36C">
      <w:start w:val="1"/>
      <w:numFmt w:val="bullet"/>
      <w:lvlText w:val=""/>
      <w:lvlJc w:val="left"/>
      <w:pPr>
        <w:ind w:left="720" w:hanging="360"/>
      </w:pPr>
      <w:rPr>
        <w:rFonts w:ascii="Symbol" w:hAnsi="Symbol" w:hint="default"/>
      </w:rPr>
    </w:lvl>
    <w:lvl w:ilvl="1" w:tplc="5A500F10">
      <w:start w:val="1"/>
      <w:numFmt w:val="bullet"/>
      <w:lvlText w:val="o"/>
      <w:lvlJc w:val="left"/>
      <w:pPr>
        <w:ind w:left="1440" w:hanging="360"/>
      </w:pPr>
      <w:rPr>
        <w:rFonts w:ascii="Courier New" w:hAnsi="Courier New" w:hint="default"/>
      </w:rPr>
    </w:lvl>
    <w:lvl w:ilvl="2" w:tplc="5B541F34">
      <w:start w:val="1"/>
      <w:numFmt w:val="bullet"/>
      <w:lvlText w:val=""/>
      <w:lvlJc w:val="left"/>
      <w:pPr>
        <w:ind w:left="2160" w:hanging="360"/>
      </w:pPr>
      <w:rPr>
        <w:rFonts w:ascii="Wingdings" w:hAnsi="Wingdings" w:hint="default"/>
      </w:rPr>
    </w:lvl>
    <w:lvl w:ilvl="3" w:tplc="57BAF09A">
      <w:start w:val="1"/>
      <w:numFmt w:val="bullet"/>
      <w:lvlText w:val=""/>
      <w:lvlJc w:val="left"/>
      <w:pPr>
        <w:ind w:left="2880" w:hanging="360"/>
      </w:pPr>
      <w:rPr>
        <w:rFonts w:ascii="Symbol" w:hAnsi="Symbol" w:hint="default"/>
      </w:rPr>
    </w:lvl>
    <w:lvl w:ilvl="4" w:tplc="D4FC83B4">
      <w:start w:val="1"/>
      <w:numFmt w:val="bullet"/>
      <w:lvlText w:val="o"/>
      <w:lvlJc w:val="left"/>
      <w:pPr>
        <w:ind w:left="3600" w:hanging="360"/>
      </w:pPr>
      <w:rPr>
        <w:rFonts w:ascii="Courier New" w:hAnsi="Courier New" w:hint="default"/>
      </w:rPr>
    </w:lvl>
    <w:lvl w:ilvl="5" w:tplc="F760D348">
      <w:start w:val="1"/>
      <w:numFmt w:val="bullet"/>
      <w:lvlText w:val=""/>
      <w:lvlJc w:val="left"/>
      <w:pPr>
        <w:ind w:left="4320" w:hanging="360"/>
      </w:pPr>
      <w:rPr>
        <w:rFonts w:ascii="Wingdings" w:hAnsi="Wingdings" w:hint="default"/>
      </w:rPr>
    </w:lvl>
    <w:lvl w:ilvl="6" w:tplc="0CA0B1C0">
      <w:start w:val="1"/>
      <w:numFmt w:val="bullet"/>
      <w:lvlText w:val=""/>
      <w:lvlJc w:val="left"/>
      <w:pPr>
        <w:ind w:left="5040" w:hanging="360"/>
      </w:pPr>
      <w:rPr>
        <w:rFonts w:ascii="Symbol" w:hAnsi="Symbol" w:hint="default"/>
      </w:rPr>
    </w:lvl>
    <w:lvl w:ilvl="7" w:tplc="80D01D00">
      <w:start w:val="1"/>
      <w:numFmt w:val="bullet"/>
      <w:lvlText w:val="o"/>
      <w:lvlJc w:val="left"/>
      <w:pPr>
        <w:ind w:left="5760" w:hanging="360"/>
      </w:pPr>
      <w:rPr>
        <w:rFonts w:ascii="Courier New" w:hAnsi="Courier New" w:hint="default"/>
      </w:rPr>
    </w:lvl>
    <w:lvl w:ilvl="8" w:tplc="E36E74B6">
      <w:start w:val="1"/>
      <w:numFmt w:val="bullet"/>
      <w:lvlText w:val=""/>
      <w:lvlJc w:val="left"/>
      <w:pPr>
        <w:ind w:left="6480" w:hanging="360"/>
      </w:pPr>
      <w:rPr>
        <w:rFonts w:ascii="Wingdings" w:hAnsi="Wingdings" w:hint="default"/>
      </w:rPr>
    </w:lvl>
  </w:abstractNum>
  <w:abstractNum w:abstractNumId="13" w15:restartNumberingAfterBreak="0">
    <w:nsid w:val="42BC702A"/>
    <w:multiLevelType w:val="multilevel"/>
    <w:tmpl w:val="ADA8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15" w15:restartNumberingAfterBreak="0">
    <w:nsid w:val="5326169E"/>
    <w:multiLevelType w:val="hybridMultilevel"/>
    <w:tmpl w:val="7C6CC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7" w15:restartNumberingAfterBreak="0">
    <w:nsid w:val="5A6D4285"/>
    <w:multiLevelType w:val="multilevel"/>
    <w:tmpl w:val="78164E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435D9B"/>
    <w:multiLevelType w:val="hybridMultilevel"/>
    <w:tmpl w:val="B4106F78"/>
    <w:lvl w:ilvl="0" w:tplc="D8FA667E">
      <w:start w:val="1"/>
      <w:numFmt w:val="bullet"/>
      <w:lvlText w:val=""/>
      <w:lvlJc w:val="left"/>
      <w:pPr>
        <w:ind w:left="720" w:hanging="360"/>
      </w:pPr>
      <w:rPr>
        <w:rFonts w:ascii="Symbol" w:hAnsi="Symbol" w:hint="default"/>
      </w:rPr>
    </w:lvl>
    <w:lvl w:ilvl="1" w:tplc="671AE5CE">
      <w:start w:val="1"/>
      <w:numFmt w:val="bullet"/>
      <w:lvlText w:val="o"/>
      <w:lvlJc w:val="left"/>
      <w:pPr>
        <w:ind w:left="1440" w:hanging="360"/>
      </w:pPr>
      <w:rPr>
        <w:rFonts w:ascii="Courier New" w:hAnsi="Courier New" w:hint="default"/>
      </w:rPr>
    </w:lvl>
    <w:lvl w:ilvl="2" w:tplc="C35E64DE">
      <w:start w:val="1"/>
      <w:numFmt w:val="bullet"/>
      <w:lvlText w:val=""/>
      <w:lvlJc w:val="left"/>
      <w:pPr>
        <w:ind w:left="2160" w:hanging="360"/>
      </w:pPr>
      <w:rPr>
        <w:rFonts w:ascii="Wingdings" w:hAnsi="Wingdings" w:hint="default"/>
      </w:rPr>
    </w:lvl>
    <w:lvl w:ilvl="3" w:tplc="F7925CFC">
      <w:start w:val="1"/>
      <w:numFmt w:val="bullet"/>
      <w:lvlText w:val=""/>
      <w:lvlJc w:val="left"/>
      <w:pPr>
        <w:ind w:left="2880" w:hanging="360"/>
      </w:pPr>
      <w:rPr>
        <w:rFonts w:ascii="Symbol" w:hAnsi="Symbol" w:hint="default"/>
      </w:rPr>
    </w:lvl>
    <w:lvl w:ilvl="4" w:tplc="8EFE1950">
      <w:start w:val="1"/>
      <w:numFmt w:val="bullet"/>
      <w:lvlText w:val="o"/>
      <w:lvlJc w:val="left"/>
      <w:pPr>
        <w:ind w:left="3600" w:hanging="360"/>
      </w:pPr>
      <w:rPr>
        <w:rFonts w:ascii="Courier New" w:hAnsi="Courier New" w:hint="default"/>
      </w:rPr>
    </w:lvl>
    <w:lvl w:ilvl="5" w:tplc="5D3E965A">
      <w:start w:val="1"/>
      <w:numFmt w:val="bullet"/>
      <w:lvlText w:val=""/>
      <w:lvlJc w:val="left"/>
      <w:pPr>
        <w:ind w:left="4320" w:hanging="360"/>
      </w:pPr>
      <w:rPr>
        <w:rFonts w:ascii="Wingdings" w:hAnsi="Wingdings" w:hint="default"/>
      </w:rPr>
    </w:lvl>
    <w:lvl w:ilvl="6" w:tplc="75F268E4">
      <w:start w:val="1"/>
      <w:numFmt w:val="bullet"/>
      <w:lvlText w:val=""/>
      <w:lvlJc w:val="left"/>
      <w:pPr>
        <w:ind w:left="5040" w:hanging="360"/>
      </w:pPr>
      <w:rPr>
        <w:rFonts w:ascii="Symbol" w:hAnsi="Symbol" w:hint="default"/>
      </w:rPr>
    </w:lvl>
    <w:lvl w:ilvl="7" w:tplc="6AA48DC4">
      <w:start w:val="1"/>
      <w:numFmt w:val="bullet"/>
      <w:lvlText w:val="o"/>
      <w:lvlJc w:val="left"/>
      <w:pPr>
        <w:ind w:left="5760" w:hanging="360"/>
      </w:pPr>
      <w:rPr>
        <w:rFonts w:ascii="Courier New" w:hAnsi="Courier New" w:hint="default"/>
      </w:rPr>
    </w:lvl>
    <w:lvl w:ilvl="8" w:tplc="1D4AFD9C">
      <w:start w:val="1"/>
      <w:numFmt w:val="bullet"/>
      <w:lvlText w:val=""/>
      <w:lvlJc w:val="left"/>
      <w:pPr>
        <w:ind w:left="6480" w:hanging="360"/>
      </w:pPr>
      <w:rPr>
        <w:rFonts w:ascii="Wingdings" w:hAnsi="Wingdings" w:hint="default"/>
      </w:rPr>
    </w:lvl>
  </w:abstractNum>
  <w:abstractNum w:abstractNumId="19" w15:restartNumberingAfterBreak="0">
    <w:nsid w:val="619843A3"/>
    <w:multiLevelType w:val="multilevel"/>
    <w:tmpl w:val="DDD8382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8C6F80"/>
    <w:multiLevelType w:val="multilevel"/>
    <w:tmpl w:val="B92085F6"/>
    <w:lvl w:ilvl="0">
      <w:start w:val="4"/>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6DF5170A"/>
    <w:multiLevelType w:val="hybridMultilevel"/>
    <w:tmpl w:val="7C6CC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01D5AE3"/>
    <w:multiLevelType w:val="hybridMultilevel"/>
    <w:tmpl w:val="477CD532"/>
    <w:lvl w:ilvl="0" w:tplc="186A0EC6">
      <w:start w:val="1"/>
      <w:numFmt w:val="decimal"/>
      <w:pStyle w:val="berschrift1"/>
      <w:lvlText w:val="%1."/>
      <w:lvlJc w:val="left"/>
      <w:pPr>
        <w:ind w:left="473" w:hanging="360"/>
      </w:pPr>
      <w:rPr>
        <w:rFonts w:hint="default"/>
      </w:rPr>
    </w:lvl>
    <w:lvl w:ilvl="1" w:tplc="04070019">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3" w15:restartNumberingAfterBreak="0">
    <w:nsid w:val="7295C1EB"/>
    <w:multiLevelType w:val="hybridMultilevel"/>
    <w:tmpl w:val="1FA41776"/>
    <w:lvl w:ilvl="0" w:tplc="4FD2A51A">
      <w:numFmt w:val="none"/>
      <w:lvlText w:val=""/>
      <w:lvlJc w:val="left"/>
      <w:pPr>
        <w:tabs>
          <w:tab w:val="num" w:pos="360"/>
        </w:tabs>
      </w:pPr>
    </w:lvl>
    <w:lvl w:ilvl="1" w:tplc="6650726C">
      <w:start w:val="1"/>
      <w:numFmt w:val="lowerLetter"/>
      <w:lvlText w:val="%2."/>
      <w:lvlJc w:val="left"/>
      <w:pPr>
        <w:ind w:left="1800" w:hanging="360"/>
      </w:pPr>
    </w:lvl>
    <w:lvl w:ilvl="2" w:tplc="048AA622">
      <w:start w:val="1"/>
      <w:numFmt w:val="lowerRoman"/>
      <w:lvlText w:val="%3."/>
      <w:lvlJc w:val="right"/>
      <w:pPr>
        <w:ind w:left="2520" w:hanging="180"/>
      </w:pPr>
    </w:lvl>
    <w:lvl w:ilvl="3" w:tplc="0C407220">
      <w:start w:val="1"/>
      <w:numFmt w:val="decimal"/>
      <w:lvlText w:val="%4."/>
      <w:lvlJc w:val="left"/>
      <w:pPr>
        <w:ind w:left="3240" w:hanging="360"/>
      </w:pPr>
    </w:lvl>
    <w:lvl w:ilvl="4" w:tplc="8E10971A">
      <w:start w:val="1"/>
      <w:numFmt w:val="lowerLetter"/>
      <w:lvlText w:val="%5."/>
      <w:lvlJc w:val="left"/>
      <w:pPr>
        <w:ind w:left="3960" w:hanging="360"/>
      </w:pPr>
    </w:lvl>
    <w:lvl w:ilvl="5" w:tplc="36C47C52">
      <w:start w:val="1"/>
      <w:numFmt w:val="lowerRoman"/>
      <w:lvlText w:val="%6."/>
      <w:lvlJc w:val="right"/>
      <w:pPr>
        <w:ind w:left="4680" w:hanging="180"/>
      </w:pPr>
    </w:lvl>
    <w:lvl w:ilvl="6" w:tplc="EEC000AC">
      <w:start w:val="1"/>
      <w:numFmt w:val="decimal"/>
      <w:lvlText w:val="%7."/>
      <w:lvlJc w:val="left"/>
      <w:pPr>
        <w:ind w:left="5400" w:hanging="360"/>
      </w:pPr>
    </w:lvl>
    <w:lvl w:ilvl="7" w:tplc="1BAE348A">
      <w:start w:val="1"/>
      <w:numFmt w:val="lowerLetter"/>
      <w:lvlText w:val="%8."/>
      <w:lvlJc w:val="left"/>
      <w:pPr>
        <w:ind w:left="6120" w:hanging="360"/>
      </w:pPr>
    </w:lvl>
    <w:lvl w:ilvl="8" w:tplc="163699DE">
      <w:start w:val="1"/>
      <w:numFmt w:val="lowerRoman"/>
      <w:lvlText w:val="%9."/>
      <w:lvlJc w:val="right"/>
      <w:pPr>
        <w:ind w:left="6840" w:hanging="180"/>
      </w:pPr>
    </w:lvl>
  </w:abstractNum>
  <w:abstractNum w:abstractNumId="24" w15:restartNumberingAfterBreak="0">
    <w:nsid w:val="7AB65D34"/>
    <w:multiLevelType w:val="multilevel"/>
    <w:tmpl w:val="BB80D5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B4443D0"/>
    <w:multiLevelType w:val="hybridMultilevel"/>
    <w:tmpl w:val="FAA2AC6C"/>
    <w:lvl w:ilvl="0" w:tplc="255C7C00">
      <w:start w:val="1"/>
      <w:numFmt w:val="decimalZero"/>
      <w:pStyle w:val="Bildunterschrift"/>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D0569D5"/>
    <w:multiLevelType w:val="hybridMultilevel"/>
    <w:tmpl w:val="550662E8"/>
    <w:lvl w:ilvl="0" w:tplc="751C410E">
      <w:start w:val="1"/>
      <w:numFmt w:val="decimal"/>
      <w:pStyle w:val="Listenabsatz"/>
      <w:lvlText w:val="%1."/>
      <w:lvlJc w:val="left"/>
      <w:pPr>
        <w:ind w:left="833" w:hanging="360"/>
      </w:pPr>
      <w:rPr>
        <w:rFonts w:hint="default"/>
        <w:b w:val="0"/>
        <w:bCs w:val="0"/>
        <w:i w:val="0"/>
        <w:iCs w:val="0"/>
        <w:spacing w:val="-2"/>
        <w:w w:val="90"/>
        <w:sz w:val="20"/>
        <w:szCs w:val="20"/>
        <w:lang w:val="en-US" w:eastAsia="en-US" w:bidi="ar-SA"/>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27" w15:restartNumberingAfterBreak="0">
    <w:nsid w:val="7FA111B0"/>
    <w:multiLevelType w:val="hybridMultilevel"/>
    <w:tmpl w:val="7C6CC9CC"/>
    <w:lvl w:ilvl="0" w:tplc="751C410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6"/>
  </w:num>
  <w:num w:numId="2">
    <w:abstractNumId w:val="12"/>
  </w:num>
  <w:num w:numId="3">
    <w:abstractNumId w:val="0"/>
  </w:num>
  <w:num w:numId="4">
    <w:abstractNumId w:val="16"/>
  </w:num>
  <w:num w:numId="5">
    <w:abstractNumId w:val="2"/>
  </w:num>
  <w:num w:numId="6">
    <w:abstractNumId w:val="4"/>
  </w:num>
  <w:num w:numId="7">
    <w:abstractNumId w:val="9"/>
  </w:num>
  <w:num w:numId="8">
    <w:abstractNumId w:val="14"/>
  </w:num>
  <w:num w:numId="9">
    <w:abstractNumId w:val="10"/>
  </w:num>
  <w:num w:numId="10">
    <w:abstractNumId w:val="25"/>
  </w:num>
  <w:num w:numId="11">
    <w:abstractNumId w:val="6"/>
    <w:lvlOverride w:ilvl="0">
      <w:startOverride w:val="1"/>
    </w:lvlOverride>
  </w:num>
  <w:num w:numId="12">
    <w:abstractNumId w:val="5"/>
  </w:num>
  <w:num w:numId="13">
    <w:abstractNumId w:val="17"/>
  </w:num>
  <w:num w:numId="14">
    <w:abstractNumId w:val="3"/>
  </w:num>
  <w:num w:numId="15">
    <w:abstractNumId w:val="13"/>
  </w:num>
  <w:num w:numId="16">
    <w:abstractNumId w:val="19"/>
  </w:num>
  <w:num w:numId="17">
    <w:abstractNumId w:val="24"/>
  </w:num>
  <w:num w:numId="18">
    <w:abstractNumId w:val="27"/>
  </w:num>
  <w:num w:numId="19">
    <w:abstractNumId w:val="22"/>
  </w:num>
  <w:num w:numId="20">
    <w:abstractNumId w:val="20"/>
  </w:num>
  <w:num w:numId="21">
    <w:abstractNumId w:val="22"/>
  </w:num>
  <w:num w:numId="22">
    <w:abstractNumId w:val="1"/>
  </w:num>
  <w:num w:numId="23">
    <w:abstractNumId w:val="18"/>
  </w:num>
  <w:num w:numId="24">
    <w:abstractNumId w:val="7"/>
  </w:num>
  <w:num w:numId="25">
    <w:abstractNumId w:val="8"/>
  </w:num>
  <w:num w:numId="26">
    <w:abstractNumId w:val="23"/>
  </w:num>
  <w:num w:numId="27">
    <w:abstractNumId w:val="22"/>
  </w:num>
  <w:num w:numId="28">
    <w:abstractNumId w:val="11"/>
  </w:num>
  <w:num w:numId="29">
    <w:abstractNumId w:val="26"/>
  </w:num>
  <w:num w:numId="30">
    <w:abstractNumId w:val="15"/>
  </w:num>
  <w:num w:numId="31">
    <w:abstractNumId w:val="26"/>
  </w:num>
  <w:num w:numId="3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D52"/>
    <w:rsid w:val="000006EF"/>
    <w:rsid w:val="00001B17"/>
    <w:rsid w:val="00001B29"/>
    <w:rsid w:val="00002E78"/>
    <w:rsid w:val="00002EEE"/>
    <w:rsid w:val="00003E8F"/>
    <w:rsid w:val="00004A0A"/>
    <w:rsid w:val="00006F8F"/>
    <w:rsid w:val="0000789F"/>
    <w:rsid w:val="00007F67"/>
    <w:rsid w:val="00010377"/>
    <w:rsid w:val="000119E1"/>
    <w:rsid w:val="00011E1F"/>
    <w:rsid w:val="00012AF8"/>
    <w:rsid w:val="0001477B"/>
    <w:rsid w:val="00015903"/>
    <w:rsid w:val="00015A62"/>
    <w:rsid w:val="000169E6"/>
    <w:rsid w:val="00016B57"/>
    <w:rsid w:val="00017627"/>
    <w:rsid w:val="000176E1"/>
    <w:rsid w:val="000210E5"/>
    <w:rsid w:val="00021332"/>
    <w:rsid w:val="000218BA"/>
    <w:rsid w:val="0002224C"/>
    <w:rsid w:val="00022DD9"/>
    <w:rsid w:val="00022E82"/>
    <w:rsid w:val="0002344C"/>
    <w:rsid w:val="00024457"/>
    <w:rsid w:val="000244F5"/>
    <w:rsid w:val="000249DF"/>
    <w:rsid w:val="000250E6"/>
    <w:rsid w:val="00031306"/>
    <w:rsid w:val="00031AAF"/>
    <w:rsid w:val="00032217"/>
    <w:rsid w:val="0003227D"/>
    <w:rsid w:val="000324E4"/>
    <w:rsid w:val="0003286A"/>
    <w:rsid w:val="00033195"/>
    <w:rsid w:val="0003374C"/>
    <w:rsid w:val="00033925"/>
    <w:rsid w:val="00034A27"/>
    <w:rsid w:val="00035735"/>
    <w:rsid w:val="00035DFD"/>
    <w:rsid w:val="00036274"/>
    <w:rsid w:val="000367CA"/>
    <w:rsid w:val="000373CF"/>
    <w:rsid w:val="000374C8"/>
    <w:rsid w:val="00037838"/>
    <w:rsid w:val="000421F3"/>
    <w:rsid w:val="0004220D"/>
    <w:rsid w:val="000431CF"/>
    <w:rsid w:val="000434F3"/>
    <w:rsid w:val="000441F2"/>
    <w:rsid w:val="00044717"/>
    <w:rsid w:val="00044AFC"/>
    <w:rsid w:val="00044DC3"/>
    <w:rsid w:val="00045554"/>
    <w:rsid w:val="00045D4B"/>
    <w:rsid w:val="00046AF5"/>
    <w:rsid w:val="00047822"/>
    <w:rsid w:val="00050551"/>
    <w:rsid w:val="0005061B"/>
    <w:rsid w:val="000508AB"/>
    <w:rsid w:val="0005095F"/>
    <w:rsid w:val="0005150A"/>
    <w:rsid w:val="0005270D"/>
    <w:rsid w:val="00052790"/>
    <w:rsid w:val="0005371F"/>
    <w:rsid w:val="000553FD"/>
    <w:rsid w:val="0005619F"/>
    <w:rsid w:val="000566D9"/>
    <w:rsid w:val="00056FF8"/>
    <w:rsid w:val="00057055"/>
    <w:rsid w:val="00057840"/>
    <w:rsid w:val="00057B0F"/>
    <w:rsid w:val="00057FD5"/>
    <w:rsid w:val="00060BB8"/>
    <w:rsid w:val="00060F07"/>
    <w:rsid w:val="000619F7"/>
    <w:rsid w:val="0006285E"/>
    <w:rsid w:val="00062EBB"/>
    <w:rsid w:val="000632A5"/>
    <w:rsid w:val="0006354B"/>
    <w:rsid w:val="000635CC"/>
    <w:rsid w:val="00063A98"/>
    <w:rsid w:val="00064915"/>
    <w:rsid w:val="00064CFB"/>
    <w:rsid w:val="000662C9"/>
    <w:rsid w:val="00067180"/>
    <w:rsid w:val="0006790C"/>
    <w:rsid w:val="000679D6"/>
    <w:rsid w:val="000728FD"/>
    <w:rsid w:val="000743A8"/>
    <w:rsid w:val="00074AA4"/>
    <w:rsid w:val="00074B30"/>
    <w:rsid w:val="00074E40"/>
    <w:rsid w:val="00075915"/>
    <w:rsid w:val="00075995"/>
    <w:rsid w:val="00076611"/>
    <w:rsid w:val="00076B7F"/>
    <w:rsid w:val="000804AF"/>
    <w:rsid w:val="00080537"/>
    <w:rsid w:val="00081A72"/>
    <w:rsid w:val="00081AE0"/>
    <w:rsid w:val="00082546"/>
    <w:rsid w:val="00082D1F"/>
    <w:rsid w:val="00083423"/>
    <w:rsid w:val="000834A4"/>
    <w:rsid w:val="00083E7C"/>
    <w:rsid w:val="00083FB0"/>
    <w:rsid w:val="0008459C"/>
    <w:rsid w:val="000856D4"/>
    <w:rsid w:val="00086804"/>
    <w:rsid w:val="00086B61"/>
    <w:rsid w:val="00086F1A"/>
    <w:rsid w:val="000903B8"/>
    <w:rsid w:val="00090918"/>
    <w:rsid w:val="000923F4"/>
    <w:rsid w:val="0009255D"/>
    <w:rsid w:val="00092685"/>
    <w:rsid w:val="000937B4"/>
    <w:rsid w:val="000938E7"/>
    <w:rsid w:val="00094372"/>
    <w:rsid w:val="00095528"/>
    <w:rsid w:val="000957E1"/>
    <w:rsid w:val="000958B1"/>
    <w:rsid w:val="0009609C"/>
    <w:rsid w:val="0009677A"/>
    <w:rsid w:val="00096841"/>
    <w:rsid w:val="00096FE0"/>
    <w:rsid w:val="00097815"/>
    <w:rsid w:val="000A0B5C"/>
    <w:rsid w:val="000A19F3"/>
    <w:rsid w:val="000A31C6"/>
    <w:rsid w:val="000A3734"/>
    <w:rsid w:val="000A49A8"/>
    <w:rsid w:val="000A4C86"/>
    <w:rsid w:val="000A5329"/>
    <w:rsid w:val="000A5FF7"/>
    <w:rsid w:val="000A7A38"/>
    <w:rsid w:val="000B026A"/>
    <w:rsid w:val="000B1148"/>
    <w:rsid w:val="000B2A7C"/>
    <w:rsid w:val="000B2E69"/>
    <w:rsid w:val="000B30D9"/>
    <w:rsid w:val="000B3AB9"/>
    <w:rsid w:val="000B3AC5"/>
    <w:rsid w:val="000B5243"/>
    <w:rsid w:val="000B5D25"/>
    <w:rsid w:val="000B6088"/>
    <w:rsid w:val="000B625B"/>
    <w:rsid w:val="000B7ED4"/>
    <w:rsid w:val="000C2E5C"/>
    <w:rsid w:val="000C3E05"/>
    <w:rsid w:val="000C3F0E"/>
    <w:rsid w:val="000C41B5"/>
    <w:rsid w:val="000C459A"/>
    <w:rsid w:val="000C4B92"/>
    <w:rsid w:val="000C6053"/>
    <w:rsid w:val="000C62E6"/>
    <w:rsid w:val="000C6F75"/>
    <w:rsid w:val="000C7459"/>
    <w:rsid w:val="000C765F"/>
    <w:rsid w:val="000C7776"/>
    <w:rsid w:val="000C7791"/>
    <w:rsid w:val="000C7B64"/>
    <w:rsid w:val="000D0188"/>
    <w:rsid w:val="000D0976"/>
    <w:rsid w:val="000D1379"/>
    <w:rsid w:val="000D1539"/>
    <w:rsid w:val="000D2986"/>
    <w:rsid w:val="000D2F08"/>
    <w:rsid w:val="000D42A8"/>
    <w:rsid w:val="000D728B"/>
    <w:rsid w:val="000E0EE9"/>
    <w:rsid w:val="000E20BD"/>
    <w:rsid w:val="000E25B7"/>
    <w:rsid w:val="000E3086"/>
    <w:rsid w:val="000E3596"/>
    <w:rsid w:val="000E3D1D"/>
    <w:rsid w:val="000E4826"/>
    <w:rsid w:val="000E5AA6"/>
    <w:rsid w:val="000E5C55"/>
    <w:rsid w:val="000E6014"/>
    <w:rsid w:val="000E6881"/>
    <w:rsid w:val="000E6F79"/>
    <w:rsid w:val="000E7088"/>
    <w:rsid w:val="000E7E3E"/>
    <w:rsid w:val="000F0088"/>
    <w:rsid w:val="000F0099"/>
    <w:rsid w:val="000F02A9"/>
    <w:rsid w:val="000F1818"/>
    <w:rsid w:val="000F27F8"/>
    <w:rsid w:val="000F4E74"/>
    <w:rsid w:val="000F5578"/>
    <w:rsid w:val="000F596C"/>
    <w:rsid w:val="000F5BCF"/>
    <w:rsid w:val="000F6176"/>
    <w:rsid w:val="000F63D8"/>
    <w:rsid w:val="000F73D1"/>
    <w:rsid w:val="000F7AC2"/>
    <w:rsid w:val="000F7C0E"/>
    <w:rsid w:val="00100503"/>
    <w:rsid w:val="0010266E"/>
    <w:rsid w:val="00102E64"/>
    <w:rsid w:val="00102F8D"/>
    <w:rsid w:val="00103C7F"/>
    <w:rsid w:val="001052A2"/>
    <w:rsid w:val="00105FF8"/>
    <w:rsid w:val="0010739F"/>
    <w:rsid w:val="00107408"/>
    <w:rsid w:val="00107858"/>
    <w:rsid w:val="00107E15"/>
    <w:rsid w:val="00111632"/>
    <w:rsid w:val="0011174B"/>
    <w:rsid w:val="00112603"/>
    <w:rsid w:val="00113608"/>
    <w:rsid w:val="001139F1"/>
    <w:rsid w:val="00113B3F"/>
    <w:rsid w:val="00114AD5"/>
    <w:rsid w:val="001156D8"/>
    <w:rsid w:val="0011780B"/>
    <w:rsid w:val="00117BBB"/>
    <w:rsid w:val="00120265"/>
    <w:rsid w:val="0012202A"/>
    <w:rsid w:val="0012209E"/>
    <w:rsid w:val="00122E63"/>
    <w:rsid w:val="00122F56"/>
    <w:rsid w:val="00123FB6"/>
    <w:rsid w:val="00123FED"/>
    <w:rsid w:val="00127A91"/>
    <w:rsid w:val="001303EE"/>
    <w:rsid w:val="0013163A"/>
    <w:rsid w:val="001318CD"/>
    <w:rsid w:val="00131EA0"/>
    <w:rsid w:val="0013207F"/>
    <w:rsid w:val="00132656"/>
    <w:rsid w:val="00133710"/>
    <w:rsid w:val="00133961"/>
    <w:rsid w:val="00135B8B"/>
    <w:rsid w:val="00136379"/>
    <w:rsid w:val="0013653B"/>
    <w:rsid w:val="0013714C"/>
    <w:rsid w:val="001376A2"/>
    <w:rsid w:val="001379E3"/>
    <w:rsid w:val="00142E9A"/>
    <w:rsid w:val="0014390E"/>
    <w:rsid w:val="001442B2"/>
    <w:rsid w:val="0014458F"/>
    <w:rsid w:val="00144A9F"/>
    <w:rsid w:val="00144ABF"/>
    <w:rsid w:val="00144CF2"/>
    <w:rsid w:val="001455CF"/>
    <w:rsid w:val="00146577"/>
    <w:rsid w:val="001466A5"/>
    <w:rsid w:val="00147AC1"/>
    <w:rsid w:val="00150B5C"/>
    <w:rsid w:val="001522D0"/>
    <w:rsid w:val="00153973"/>
    <w:rsid w:val="001543F1"/>
    <w:rsid w:val="001556F8"/>
    <w:rsid w:val="0015608F"/>
    <w:rsid w:val="00156E54"/>
    <w:rsid w:val="001573E8"/>
    <w:rsid w:val="00157BB7"/>
    <w:rsid w:val="00157C5C"/>
    <w:rsid w:val="00160227"/>
    <w:rsid w:val="00160BEB"/>
    <w:rsid w:val="00162FF1"/>
    <w:rsid w:val="001630D5"/>
    <w:rsid w:val="00163A73"/>
    <w:rsid w:val="0016418B"/>
    <w:rsid w:val="001646A9"/>
    <w:rsid w:val="00164DA1"/>
    <w:rsid w:val="00167208"/>
    <w:rsid w:val="0016727F"/>
    <w:rsid w:val="00167C55"/>
    <w:rsid w:val="00167D60"/>
    <w:rsid w:val="0017077E"/>
    <w:rsid w:val="00170CFB"/>
    <w:rsid w:val="0017410E"/>
    <w:rsid w:val="00174113"/>
    <w:rsid w:val="0017489D"/>
    <w:rsid w:val="00174B9E"/>
    <w:rsid w:val="0017575A"/>
    <w:rsid w:val="001773BA"/>
    <w:rsid w:val="0018057B"/>
    <w:rsid w:val="00181061"/>
    <w:rsid w:val="001811BE"/>
    <w:rsid w:val="00182B24"/>
    <w:rsid w:val="00182CCE"/>
    <w:rsid w:val="00182D72"/>
    <w:rsid w:val="00183326"/>
    <w:rsid w:val="00185812"/>
    <w:rsid w:val="001877A4"/>
    <w:rsid w:val="001902EA"/>
    <w:rsid w:val="00193B3C"/>
    <w:rsid w:val="00193C4A"/>
    <w:rsid w:val="0019547F"/>
    <w:rsid w:val="00196F90"/>
    <w:rsid w:val="00197505"/>
    <w:rsid w:val="00197A92"/>
    <w:rsid w:val="001A0E61"/>
    <w:rsid w:val="001A29FD"/>
    <w:rsid w:val="001A4AB5"/>
    <w:rsid w:val="001A55B3"/>
    <w:rsid w:val="001A7087"/>
    <w:rsid w:val="001A7FA8"/>
    <w:rsid w:val="001B03AA"/>
    <w:rsid w:val="001B077A"/>
    <w:rsid w:val="001B0892"/>
    <w:rsid w:val="001B0A42"/>
    <w:rsid w:val="001B0CC4"/>
    <w:rsid w:val="001B1FB9"/>
    <w:rsid w:val="001B2257"/>
    <w:rsid w:val="001B385D"/>
    <w:rsid w:val="001B3A24"/>
    <w:rsid w:val="001B40A5"/>
    <w:rsid w:val="001B5EE4"/>
    <w:rsid w:val="001B66E4"/>
    <w:rsid w:val="001B6804"/>
    <w:rsid w:val="001B689F"/>
    <w:rsid w:val="001B6DE8"/>
    <w:rsid w:val="001B722D"/>
    <w:rsid w:val="001B7F07"/>
    <w:rsid w:val="001C00DE"/>
    <w:rsid w:val="001C0D25"/>
    <w:rsid w:val="001C1792"/>
    <w:rsid w:val="001C1F4C"/>
    <w:rsid w:val="001C22D8"/>
    <w:rsid w:val="001C2AC9"/>
    <w:rsid w:val="001C2DBB"/>
    <w:rsid w:val="001C30DE"/>
    <w:rsid w:val="001C3E13"/>
    <w:rsid w:val="001C416D"/>
    <w:rsid w:val="001C45C6"/>
    <w:rsid w:val="001C56F8"/>
    <w:rsid w:val="001C755C"/>
    <w:rsid w:val="001C7A68"/>
    <w:rsid w:val="001C7F41"/>
    <w:rsid w:val="001D146A"/>
    <w:rsid w:val="001D1690"/>
    <w:rsid w:val="001D1A47"/>
    <w:rsid w:val="001D2E11"/>
    <w:rsid w:val="001D2FE8"/>
    <w:rsid w:val="001D4C16"/>
    <w:rsid w:val="001D5957"/>
    <w:rsid w:val="001D639B"/>
    <w:rsid w:val="001D6E3E"/>
    <w:rsid w:val="001D7114"/>
    <w:rsid w:val="001D77C6"/>
    <w:rsid w:val="001D7C26"/>
    <w:rsid w:val="001E01BE"/>
    <w:rsid w:val="001E0449"/>
    <w:rsid w:val="001E05B0"/>
    <w:rsid w:val="001E1673"/>
    <w:rsid w:val="001E21CD"/>
    <w:rsid w:val="001E364A"/>
    <w:rsid w:val="001E4196"/>
    <w:rsid w:val="001E5A15"/>
    <w:rsid w:val="001E6360"/>
    <w:rsid w:val="001E6618"/>
    <w:rsid w:val="001E72DA"/>
    <w:rsid w:val="001E76D0"/>
    <w:rsid w:val="001F013B"/>
    <w:rsid w:val="001F06AC"/>
    <w:rsid w:val="001F10A3"/>
    <w:rsid w:val="001F1331"/>
    <w:rsid w:val="001F1F9D"/>
    <w:rsid w:val="001F37BE"/>
    <w:rsid w:val="001F3DC1"/>
    <w:rsid w:val="001F40A7"/>
    <w:rsid w:val="001F4A8A"/>
    <w:rsid w:val="001F4D4C"/>
    <w:rsid w:val="001F547F"/>
    <w:rsid w:val="001F5843"/>
    <w:rsid w:val="001F66B4"/>
    <w:rsid w:val="00200AD2"/>
    <w:rsid w:val="00203CAB"/>
    <w:rsid w:val="002062CE"/>
    <w:rsid w:val="002063E4"/>
    <w:rsid w:val="002078A6"/>
    <w:rsid w:val="00213C66"/>
    <w:rsid w:val="0021468A"/>
    <w:rsid w:val="00214ECA"/>
    <w:rsid w:val="00215156"/>
    <w:rsid w:val="00215873"/>
    <w:rsid w:val="00216A69"/>
    <w:rsid w:val="00216E06"/>
    <w:rsid w:val="0021720A"/>
    <w:rsid w:val="00217470"/>
    <w:rsid w:val="00217958"/>
    <w:rsid w:val="00220058"/>
    <w:rsid w:val="002220B9"/>
    <w:rsid w:val="0022233A"/>
    <w:rsid w:val="002223C6"/>
    <w:rsid w:val="0022263F"/>
    <w:rsid w:val="0022284A"/>
    <w:rsid w:val="00223294"/>
    <w:rsid w:val="00223DA3"/>
    <w:rsid w:val="00224733"/>
    <w:rsid w:val="00224781"/>
    <w:rsid w:val="002252C4"/>
    <w:rsid w:val="002257AF"/>
    <w:rsid w:val="002264B0"/>
    <w:rsid w:val="002277BA"/>
    <w:rsid w:val="00227FEE"/>
    <w:rsid w:val="002307DC"/>
    <w:rsid w:val="00231462"/>
    <w:rsid w:val="002320A3"/>
    <w:rsid w:val="00233287"/>
    <w:rsid w:val="00233A6E"/>
    <w:rsid w:val="00234E3F"/>
    <w:rsid w:val="0023503E"/>
    <w:rsid w:val="00235ABB"/>
    <w:rsid w:val="00237B78"/>
    <w:rsid w:val="002402A6"/>
    <w:rsid w:val="002411D6"/>
    <w:rsid w:val="00241319"/>
    <w:rsid w:val="002416DA"/>
    <w:rsid w:val="00242776"/>
    <w:rsid w:val="0024387F"/>
    <w:rsid w:val="00243C7A"/>
    <w:rsid w:val="00243D39"/>
    <w:rsid w:val="002441B7"/>
    <w:rsid w:val="00245545"/>
    <w:rsid w:val="00246075"/>
    <w:rsid w:val="00247207"/>
    <w:rsid w:val="00247686"/>
    <w:rsid w:val="002516BD"/>
    <w:rsid w:val="00255613"/>
    <w:rsid w:val="00257634"/>
    <w:rsid w:val="00257C55"/>
    <w:rsid w:val="0026096D"/>
    <w:rsid w:val="002622B7"/>
    <w:rsid w:val="00262784"/>
    <w:rsid w:val="00262C95"/>
    <w:rsid w:val="00262EFE"/>
    <w:rsid w:val="002636DC"/>
    <w:rsid w:val="00264710"/>
    <w:rsid w:val="00265FAC"/>
    <w:rsid w:val="00266012"/>
    <w:rsid w:val="00266681"/>
    <w:rsid w:val="00266BCB"/>
    <w:rsid w:val="00266D47"/>
    <w:rsid w:val="00266FE7"/>
    <w:rsid w:val="00266FF7"/>
    <w:rsid w:val="00271403"/>
    <w:rsid w:val="0027234A"/>
    <w:rsid w:val="00272388"/>
    <w:rsid w:val="002729E0"/>
    <w:rsid w:val="00272DFE"/>
    <w:rsid w:val="00272E8C"/>
    <w:rsid w:val="00273169"/>
    <w:rsid w:val="0027437A"/>
    <w:rsid w:val="0027489B"/>
    <w:rsid w:val="00274B1E"/>
    <w:rsid w:val="002751EB"/>
    <w:rsid w:val="002752A8"/>
    <w:rsid w:val="00275447"/>
    <w:rsid w:val="0027564D"/>
    <w:rsid w:val="0027680C"/>
    <w:rsid w:val="00277C1B"/>
    <w:rsid w:val="0027E2CA"/>
    <w:rsid w:val="00280967"/>
    <w:rsid w:val="0028097F"/>
    <w:rsid w:val="0028137B"/>
    <w:rsid w:val="00281416"/>
    <w:rsid w:val="00281C6B"/>
    <w:rsid w:val="00281CEE"/>
    <w:rsid w:val="00283AE6"/>
    <w:rsid w:val="002845BE"/>
    <w:rsid w:val="0028495E"/>
    <w:rsid w:val="00285550"/>
    <w:rsid w:val="002856BB"/>
    <w:rsid w:val="00285AEA"/>
    <w:rsid w:val="00285E95"/>
    <w:rsid w:val="002861C9"/>
    <w:rsid w:val="00286D57"/>
    <w:rsid w:val="00287130"/>
    <w:rsid w:val="0028766B"/>
    <w:rsid w:val="0029028E"/>
    <w:rsid w:val="002914E8"/>
    <w:rsid w:val="002917C2"/>
    <w:rsid w:val="00292291"/>
    <w:rsid w:val="0029540E"/>
    <w:rsid w:val="00295BFF"/>
    <w:rsid w:val="00296411"/>
    <w:rsid w:val="00296581"/>
    <w:rsid w:val="002A0774"/>
    <w:rsid w:val="002A0D0D"/>
    <w:rsid w:val="002A121F"/>
    <w:rsid w:val="002A1BF9"/>
    <w:rsid w:val="002A35D5"/>
    <w:rsid w:val="002A38CE"/>
    <w:rsid w:val="002A3C0C"/>
    <w:rsid w:val="002A4A24"/>
    <w:rsid w:val="002A7E56"/>
    <w:rsid w:val="002B0337"/>
    <w:rsid w:val="002B0C45"/>
    <w:rsid w:val="002B118E"/>
    <w:rsid w:val="002B1514"/>
    <w:rsid w:val="002B215C"/>
    <w:rsid w:val="002B3414"/>
    <w:rsid w:val="002B4649"/>
    <w:rsid w:val="002B481A"/>
    <w:rsid w:val="002B4A1F"/>
    <w:rsid w:val="002B6316"/>
    <w:rsid w:val="002B6B5E"/>
    <w:rsid w:val="002B778D"/>
    <w:rsid w:val="002B7F0B"/>
    <w:rsid w:val="002C09D3"/>
    <w:rsid w:val="002C2059"/>
    <w:rsid w:val="002C3099"/>
    <w:rsid w:val="002C4185"/>
    <w:rsid w:val="002C5FC0"/>
    <w:rsid w:val="002C6B1A"/>
    <w:rsid w:val="002C6E90"/>
    <w:rsid w:val="002C70C2"/>
    <w:rsid w:val="002C747F"/>
    <w:rsid w:val="002C79F0"/>
    <w:rsid w:val="002C7F06"/>
    <w:rsid w:val="002C7F54"/>
    <w:rsid w:val="002D0996"/>
    <w:rsid w:val="002D0AF3"/>
    <w:rsid w:val="002D0DF3"/>
    <w:rsid w:val="002D13E5"/>
    <w:rsid w:val="002D1759"/>
    <w:rsid w:val="002D32B7"/>
    <w:rsid w:val="002D3B1C"/>
    <w:rsid w:val="002D4B0E"/>
    <w:rsid w:val="002D4D7F"/>
    <w:rsid w:val="002D4DE3"/>
    <w:rsid w:val="002D570A"/>
    <w:rsid w:val="002D5BA5"/>
    <w:rsid w:val="002D6756"/>
    <w:rsid w:val="002D6CE5"/>
    <w:rsid w:val="002D6D93"/>
    <w:rsid w:val="002D6F65"/>
    <w:rsid w:val="002D7982"/>
    <w:rsid w:val="002E0475"/>
    <w:rsid w:val="002E0488"/>
    <w:rsid w:val="002E121C"/>
    <w:rsid w:val="002E13E7"/>
    <w:rsid w:val="002E23D0"/>
    <w:rsid w:val="002E3AA9"/>
    <w:rsid w:val="002E3CBD"/>
    <w:rsid w:val="002E4BFD"/>
    <w:rsid w:val="002E5B80"/>
    <w:rsid w:val="002E76FA"/>
    <w:rsid w:val="002F04EC"/>
    <w:rsid w:val="002F0FB0"/>
    <w:rsid w:val="002F12B3"/>
    <w:rsid w:val="002F2FF1"/>
    <w:rsid w:val="002F31E5"/>
    <w:rsid w:val="002F3363"/>
    <w:rsid w:val="002F33D4"/>
    <w:rsid w:val="002F3784"/>
    <w:rsid w:val="002F3BE2"/>
    <w:rsid w:val="002F3CA2"/>
    <w:rsid w:val="002F44D5"/>
    <w:rsid w:val="002F5258"/>
    <w:rsid w:val="002F5E6A"/>
    <w:rsid w:val="002F712C"/>
    <w:rsid w:val="002F785C"/>
    <w:rsid w:val="002F7D49"/>
    <w:rsid w:val="002F7DF5"/>
    <w:rsid w:val="003012A3"/>
    <w:rsid w:val="003018C6"/>
    <w:rsid w:val="003026CA"/>
    <w:rsid w:val="00302753"/>
    <w:rsid w:val="00302D40"/>
    <w:rsid w:val="003032F9"/>
    <w:rsid w:val="00303F9F"/>
    <w:rsid w:val="003046D7"/>
    <w:rsid w:val="00304D31"/>
    <w:rsid w:val="003055AF"/>
    <w:rsid w:val="00306651"/>
    <w:rsid w:val="00307D40"/>
    <w:rsid w:val="00310479"/>
    <w:rsid w:val="00311F53"/>
    <w:rsid w:val="00312074"/>
    <w:rsid w:val="0031275F"/>
    <w:rsid w:val="00312F15"/>
    <w:rsid w:val="00312FA8"/>
    <w:rsid w:val="00313A54"/>
    <w:rsid w:val="00313CE9"/>
    <w:rsid w:val="003141A3"/>
    <w:rsid w:val="00314F63"/>
    <w:rsid w:val="0031562C"/>
    <w:rsid w:val="00315A46"/>
    <w:rsid w:val="00315C8F"/>
    <w:rsid w:val="00316521"/>
    <w:rsid w:val="00316AC2"/>
    <w:rsid w:val="00317827"/>
    <w:rsid w:val="0032011A"/>
    <w:rsid w:val="003203B7"/>
    <w:rsid w:val="00320BA7"/>
    <w:rsid w:val="003219E9"/>
    <w:rsid w:val="00321F54"/>
    <w:rsid w:val="003235F6"/>
    <w:rsid w:val="00323A3A"/>
    <w:rsid w:val="003244DC"/>
    <w:rsid w:val="00326343"/>
    <w:rsid w:val="003268D6"/>
    <w:rsid w:val="00326B63"/>
    <w:rsid w:val="00327262"/>
    <w:rsid w:val="003277B3"/>
    <w:rsid w:val="0032782A"/>
    <w:rsid w:val="003279D6"/>
    <w:rsid w:val="00327C17"/>
    <w:rsid w:val="00327EB4"/>
    <w:rsid w:val="00330D23"/>
    <w:rsid w:val="00331367"/>
    <w:rsid w:val="00331B2D"/>
    <w:rsid w:val="00331D27"/>
    <w:rsid w:val="00332194"/>
    <w:rsid w:val="0033309F"/>
    <w:rsid w:val="00333291"/>
    <w:rsid w:val="0033562A"/>
    <w:rsid w:val="0033760B"/>
    <w:rsid w:val="003407AF"/>
    <w:rsid w:val="00341BCC"/>
    <w:rsid w:val="003420BB"/>
    <w:rsid w:val="00342528"/>
    <w:rsid w:val="003431F7"/>
    <w:rsid w:val="00343529"/>
    <w:rsid w:val="00343664"/>
    <w:rsid w:val="003436DB"/>
    <w:rsid w:val="003437C7"/>
    <w:rsid w:val="00343AE8"/>
    <w:rsid w:val="00343CE6"/>
    <w:rsid w:val="00344758"/>
    <w:rsid w:val="00344DEE"/>
    <w:rsid w:val="003452D2"/>
    <w:rsid w:val="00345874"/>
    <w:rsid w:val="00345AB0"/>
    <w:rsid w:val="00345B7F"/>
    <w:rsid w:val="00346779"/>
    <w:rsid w:val="00346B0C"/>
    <w:rsid w:val="00346F17"/>
    <w:rsid w:val="0034730F"/>
    <w:rsid w:val="0034763B"/>
    <w:rsid w:val="00347C77"/>
    <w:rsid w:val="00350A74"/>
    <w:rsid w:val="00350AA9"/>
    <w:rsid w:val="00350E72"/>
    <w:rsid w:val="0035496E"/>
    <w:rsid w:val="00354DC1"/>
    <w:rsid w:val="00355466"/>
    <w:rsid w:val="0035639E"/>
    <w:rsid w:val="003572E0"/>
    <w:rsid w:val="00357847"/>
    <w:rsid w:val="00360BA5"/>
    <w:rsid w:val="00360E76"/>
    <w:rsid w:val="0036156A"/>
    <w:rsid w:val="00361FC8"/>
    <w:rsid w:val="00362F1B"/>
    <w:rsid w:val="00363524"/>
    <w:rsid w:val="003635C2"/>
    <w:rsid w:val="003635E0"/>
    <w:rsid w:val="003637B1"/>
    <w:rsid w:val="00363B95"/>
    <w:rsid w:val="00364622"/>
    <w:rsid w:val="00364DBA"/>
    <w:rsid w:val="003655DF"/>
    <w:rsid w:val="00366E1A"/>
    <w:rsid w:val="00367445"/>
    <w:rsid w:val="0037156F"/>
    <w:rsid w:val="003729A3"/>
    <w:rsid w:val="00373010"/>
    <w:rsid w:val="0037319E"/>
    <w:rsid w:val="003746D9"/>
    <w:rsid w:val="00374872"/>
    <w:rsid w:val="00374AF4"/>
    <w:rsid w:val="00374B41"/>
    <w:rsid w:val="00375271"/>
    <w:rsid w:val="0037713E"/>
    <w:rsid w:val="00380E0B"/>
    <w:rsid w:val="00381571"/>
    <w:rsid w:val="00381850"/>
    <w:rsid w:val="00381B07"/>
    <w:rsid w:val="00383237"/>
    <w:rsid w:val="00385B22"/>
    <w:rsid w:val="00385EA9"/>
    <w:rsid w:val="00385F2D"/>
    <w:rsid w:val="00386799"/>
    <w:rsid w:val="00387D8F"/>
    <w:rsid w:val="00390ED1"/>
    <w:rsid w:val="00391C13"/>
    <w:rsid w:val="00392A21"/>
    <w:rsid w:val="0039309E"/>
    <w:rsid w:val="003934AA"/>
    <w:rsid w:val="00395F30"/>
    <w:rsid w:val="003961AB"/>
    <w:rsid w:val="00396248"/>
    <w:rsid w:val="00396CE6"/>
    <w:rsid w:val="00396CEE"/>
    <w:rsid w:val="00396EB9"/>
    <w:rsid w:val="00397E95"/>
    <w:rsid w:val="003A05C2"/>
    <w:rsid w:val="003A3186"/>
    <w:rsid w:val="003A3E06"/>
    <w:rsid w:val="003A40C8"/>
    <w:rsid w:val="003A4D62"/>
    <w:rsid w:val="003A50DA"/>
    <w:rsid w:val="003A590D"/>
    <w:rsid w:val="003A5C8D"/>
    <w:rsid w:val="003A5CBD"/>
    <w:rsid w:val="003A66A5"/>
    <w:rsid w:val="003A7771"/>
    <w:rsid w:val="003B094B"/>
    <w:rsid w:val="003B0DC1"/>
    <w:rsid w:val="003B229A"/>
    <w:rsid w:val="003B229E"/>
    <w:rsid w:val="003B31B6"/>
    <w:rsid w:val="003B36CA"/>
    <w:rsid w:val="003B412B"/>
    <w:rsid w:val="003B4B1A"/>
    <w:rsid w:val="003B4B64"/>
    <w:rsid w:val="003B4BA5"/>
    <w:rsid w:val="003B57C2"/>
    <w:rsid w:val="003B5AE2"/>
    <w:rsid w:val="003B68FF"/>
    <w:rsid w:val="003C01DF"/>
    <w:rsid w:val="003C0A37"/>
    <w:rsid w:val="003C0B12"/>
    <w:rsid w:val="003C103D"/>
    <w:rsid w:val="003C12F4"/>
    <w:rsid w:val="003C19C6"/>
    <w:rsid w:val="003C1B1E"/>
    <w:rsid w:val="003C1FF8"/>
    <w:rsid w:val="003C20ED"/>
    <w:rsid w:val="003C2285"/>
    <w:rsid w:val="003C22B0"/>
    <w:rsid w:val="003C41BF"/>
    <w:rsid w:val="003C4F3A"/>
    <w:rsid w:val="003C52FA"/>
    <w:rsid w:val="003C5CE2"/>
    <w:rsid w:val="003C6EF6"/>
    <w:rsid w:val="003C7629"/>
    <w:rsid w:val="003D0124"/>
    <w:rsid w:val="003D18C9"/>
    <w:rsid w:val="003D2B09"/>
    <w:rsid w:val="003D3692"/>
    <w:rsid w:val="003D4347"/>
    <w:rsid w:val="003D43E3"/>
    <w:rsid w:val="003D5FCF"/>
    <w:rsid w:val="003D6126"/>
    <w:rsid w:val="003E0390"/>
    <w:rsid w:val="003E0B5E"/>
    <w:rsid w:val="003E1E28"/>
    <w:rsid w:val="003E3170"/>
    <w:rsid w:val="003E381E"/>
    <w:rsid w:val="003E49D0"/>
    <w:rsid w:val="003E6388"/>
    <w:rsid w:val="003E7D2F"/>
    <w:rsid w:val="003F0B23"/>
    <w:rsid w:val="003F227A"/>
    <w:rsid w:val="003F38C0"/>
    <w:rsid w:val="003F4B22"/>
    <w:rsid w:val="003F60FC"/>
    <w:rsid w:val="003F6CFC"/>
    <w:rsid w:val="003F7025"/>
    <w:rsid w:val="003F7B2B"/>
    <w:rsid w:val="003F7EEB"/>
    <w:rsid w:val="003F7EF0"/>
    <w:rsid w:val="00400913"/>
    <w:rsid w:val="0040142C"/>
    <w:rsid w:val="00401A8F"/>
    <w:rsid w:val="00401F7F"/>
    <w:rsid w:val="00402EC9"/>
    <w:rsid w:val="00403537"/>
    <w:rsid w:val="00403ED4"/>
    <w:rsid w:val="00404005"/>
    <w:rsid w:val="004046B2"/>
    <w:rsid w:val="004062BE"/>
    <w:rsid w:val="00406C05"/>
    <w:rsid w:val="00406DC4"/>
    <w:rsid w:val="004071A4"/>
    <w:rsid w:val="00410F34"/>
    <w:rsid w:val="00411098"/>
    <w:rsid w:val="0041247C"/>
    <w:rsid w:val="0041385A"/>
    <w:rsid w:val="004142C0"/>
    <w:rsid w:val="00414C34"/>
    <w:rsid w:val="00415485"/>
    <w:rsid w:val="004163CB"/>
    <w:rsid w:val="00416975"/>
    <w:rsid w:val="00416A6C"/>
    <w:rsid w:val="00416B50"/>
    <w:rsid w:val="00416BA2"/>
    <w:rsid w:val="00416EBF"/>
    <w:rsid w:val="00417062"/>
    <w:rsid w:val="00417F4A"/>
    <w:rsid w:val="00421E34"/>
    <w:rsid w:val="00422D4D"/>
    <w:rsid w:val="00422E01"/>
    <w:rsid w:val="00423761"/>
    <w:rsid w:val="00423905"/>
    <w:rsid w:val="00424CBC"/>
    <w:rsid w:val="004252C7"/>
    <w:rsid w:val="00425A67"/>
    <w:rsid w:val="004260B5"/>
    <w:rsid w:val="00427685"/>
    <w:rsid w:val="0042793D"/>
    <w:rsid w:val="00431195"/>
    <w:rsid w:val="00433089"/>
    <w:rsid w:val="00434300"/>
    <w:rsid w:val="004344D0"/>
    <w:rsid w:val="00437E92"/>
    <w:rsid w:val="004408D4"/>
    <w:rsid w:val="00441109"/>
    <w:rsid w:val="00441139"/>
    <w:rsid w:val="00441E36"/>
    <w:rsid w:val="0044368B"/>
    <w:rsid w:val="004440BD"/>
    <w:rsid w:val="004442C5"/>
    <w:rsid w:val="004444E1"/>
    <w:rsid w:val="00444742"/>
    <w:rsid w:val="00445783"/>
    <w:rsid w:val="004459A0"/>
    <w:rsid w:val="00445F3A"/>
    <w:rsid w:val="00447011"/>
    <w:rsid w:val="00447F19"/>
    <w:rsid w:val="004500B6"/>
    <w:rsid w:val="00450922"/>
    <w:rsid w:val="004511C1"/>
    <w:rsid w:val="00451E5A"/>
    <w:rsid w:val="00452EF2"/>
    <w:rsid w:val="0045350E"/>
    <w:rsid w:val="0045372C"/>
    <w:rsid w:val="00454F7B"/>
    <w:rsid w:val="004570E0"/>
    <w:rsid w:val="00457413"/>
    <w:rsid w:val="00457A67"/>
    <w:rsid w:val="0046091A"/>
    <w:rsid w:val="00462991"/>
    <w:rsid w:val="004630E5"/>
    <w:rsid w:val="004638BE"/>
    <w:rsid w:val="00464C0C"/>
    <w:rsid w:val="004666F0"/>
    <w:rsid w:val="0047036E"/>
    <w:rsid w:val="00470BDD"/>
    <w:rsid w:val="00471362"/>
    <w:rsid w:val="00471760"/>
    <w:rsid w:val="00473719"/>
    <w:rsid w:val="0047411A"/>
    <w:rsid w:val="00474CD3"/>
    <w:rsid w:val="00474DA0"/>
    <w:rsid w:val="00476569"/>
    <w:rsid w:val="00476931"/>
    <w:rsid w:val="00476C41"/>
    <w:rsid w:val="00477DF4"/>
    <w:rsid w:val="0048068F"/>
    <w:rsid w:val="004809EE"/>
    <w:rsid w:val="00480E27"/>
    <w:rsid w:val="004816E4"/>
    <w:rsid w:val="00481A72"/>
    <w:rsid w:val="00482241"/>
    <w:rsid w:val="00482B3E"/>
    <w:rsid w:val="0048341D"/>
    <w:rsid w:val="004837DE"/>
    <w:rsid w:val="00483A1E"/>
    <w:rsid w:val="00483ABC"/>
    <w:rsid w:val="00486F25"/>
    <w:rsid w:val="004875EF"/>
    <w:rsid w:val="00487888"/>
    <w:rsid w:val="00487F28"/>
    <w:rsid w:val="0049081F"/>
    <w:rsid w:val="00491246"/>
    <w:rsid w:val="0049387E"/>
    <w:rsid w:val="00493C22"/>
    <w:rsid w:val="00493E77"/>
    <w:rsid w:val="00494329"/>
    <w:rsid w:val="004947D6"/>
    <w:rsid w:val="00495931"/>
    <w:rsid w:val="004A08A1"/>
    <w:rsid w:val="004A08C1"/>
    <w:rsid w:val="004A1388"/>
    <w:rsid w:val="004A2CCB"/>
    <w:rsid w:val="004A30F4"/>
    <w:rsid w:val="004A3F12"/>
    <w:rsid w:val="004A4FE1"/>
    <w:rsid w:val="004A6367"/>
    <w:rsid w:val="004A64B4"/>
    <w:rsid w:val="004A6DB0"/>
    <w:rsid w:val="004B1026"/>
    <w:rsid w:val="004B2321"/>
    <w:rsid w:val="004B56DF"/>
    <w:rsid w:val="004B5F4C"/>
    <w:rsid w:val="004B60D9"/>
    <w:rsid w:val="004C0BC7"/>
    <w:rsid w:val="004C21A9"/>
    <w:rsid w:val="004C2892"/>
    <w:rsid w:val="004C2E72"/>
    <w:rsid w:val="004C31C3"/>
    <w:rsid w:val="004C36A1"/>
    <w:rsid w:val="004C45F2"/>
    <w:rsid w:val="004C4630"/>
    <w:rsid w:val="004C5A73"/>
    <w:rsid w:val="004C6E24"/>
    <w:rsid w:val="004C7563"/>
    <w:rsid w:val="004C785E"/>
    <w:rsid w:val="004D0508"/>
    <w:rsid w:val="004D1450"/>
    <w:rsid w:val="004D1D09"/>
    <w:rsid w:val="004D397A"/>
    <w:rsid w:val="004D399C"/>
    <w:rsid w:val="004D46F0"/>
    <w:rsid w:val="004D5448"/>
    <w:rsid w:val="004D6BD7"/>
    <w:rsid w:val="004D76D3"/>
    <w:rsid w:val="004D76DF"/>
    <w:rsid w:val="004E0720"/>
    <w:rsid w:val="004E2309"/>
    <w:rsid w:val="004E2A9B"/>
    <w:rsid w:val="004E31D2"/>
    <w:rsid w:val="004E32DB"/>
    <w:rsid w:val="004E3C55"/>
    <w:rsid w:val="004E41AD"/>
    <w:rsid w:val="004E41B1"/>
    <w:rsid w:val="004E56CC"/>
    <w:rsid w:val="004E5ED2"/>
    <w:rsid w:val="004E6043"/>
    <w:rsid w:val="004E621E"/>
    <w:rsid w:val="004F0DCA"/>
    <w:rsid w:val="004F0F9C"/>
    <w:rsid w:val="004F2B24"/>
    <w:rsid w:val="004F34ED"/>
    <w:rsid w:val="004F3978"/>
    <w:rsid w:val="004F3F9C"/>
    <w:rsid w:val="004F434B"/>
    <w:rsid w:val="004F44A1"/>
    <w:rsid w:val="004F4F3F"/>
    <w:rsid w:val="004F53BD"/>
    <w:rsid w:val="004F56AE"/>
    <w:rsid w:val="004F570E"/>
    <w:rsid w:val="004F58B7"/>
    <w:rsid w:val="004F59CF"/>
    <w:rsid w:val="004F5C3B"/>
    <w:rsid w:val="004F70B8"/>
    <w:rsid w:val="004F75C0"/>
    <w:rsid w:val="004F7D08"/>
    <w:rsid w:val="00500194"/>
    <w:rsid w:val="005003A2"/>
    <w:rsid w:val="00501A1C"/>
    <w:rsid w:val="00501A82"/>
    <w:rsid w:val="0050210D"/>
    <w:rsid w:val="00502328"/>
    <w:rsid w:val="005047A8"/>
    <w:rsid w:val="00505AE4"/>
    <w:rsid w:val="005064CE"/>
    <w:rsid w:val="005072F3"/>
    <w:rsid w:val="0051058F"/>
    <w:rsid w:val="00510CBE"/>
    <w:rsid w:val="00512296"/>
    <w:rsid w:val="00512D52"/>
    <w:rsid w:val="00512E35"/>
    <w:rsid w:val="00513049"/>
    <w:rsid w:val="005141F8"/>
    <w:rsid w:val="00514E1A"/>
    <w:rsid w:val="00515F76"/>
    <w:rsid w:val="0051688F"/>
    <w:rsid w:val="00520A75"/>
    <w:rsid w:val="005210AD"/>
    <w:rsid w:val="00521919"/>
    <w:rsid w:val="00521F7C"/>
    <w:rsid w:val="0052371E"/>
    <w:rsid w:val="00523A6B"/>
    <w:rsid w:val="005241A4"/>
    <w:rsid w:val="00524BB8"/>
    <w:rsid w:val="00524D70"/>
    <w:rsid w:val="00525213"/>
    <w:rsid w:val="005308A6"/>
    <w:rsid w:val="00532BE3"/>
    <w:rsid w:val="00533BFD"/>
    <w:rsid w:val="00533E32"/>
    <w:rsid w:val="00534B3D"/>
    <w:rsid w:val="00535A3A"/>
    <w:rsid w:val="00535A9F"/>
    <w:rsid w:val="00536503"/>
    <w:rsid w:val="005377BE"/>
    <w:rsid w:val="005379E5"/>
    <w:rsid w:val="0054025B"/>
    <w:rsid w:val="0054172B"/>
    <w:rsid w:val="00542BBF"/>
    <w:rsid w:val="00542EE4"/>
    <w:rsid w:val="005432CA"/>
    <w:rsid w:val="0054351F"/>
    <w:rsid w:val="005443CB"/>
    <w:rsid w:val="005467CE"/>
    <w:rsid w:val="00546B37"/>
    <w:rsid w:val="005479D3"/>
    <w:rsid w:val="00547F59"/>
    <w:rsid w:val="0055018F"/>
    <w:rsid w:val="005510B1"/>
    <w:rsid w:val="00551928"/>
    <w:rsid w:val="005537F4"/>
    <w:rsid w:val="005538FE"/>
    <w:rsid w:val="00554536"/>
    <w:rsid w:val="00555862"/>
    <w:rsid w:val="00555865"/>
    <w:rsid w:val="00556382"/>
    <w:rsid w:val="00556E96"/>
    <w:rsid w:val="00557252"/>
    <w:rsid w:val="0055748A"/>
    <w:rsid w:val="00560CA2"/>
    <w:rsid w:val="00561CD2"/>
    <w:rsid w:val="00561D98"/>
    <w:rsid w:val="00562390"/>
    <w:rsid w:val="005630FC"/>
    <w:rsid w:val="0056349B"/>
    <w:rsid w:val="0056519A"/>
    <w:rsid w:val="005655BD"/>
    <w:rsid w:val="0056646C"/>
    <w:rsid w:val="00566C42"/>
    <w:rsid w:val="00567DCF"/>
    <w:rsid w:val="00567EC6"/>
    <w:rsid w:val="00570064"/>
    <w:rsid w:val="005709B0"/>
    <w:rsid w:val="00570DAC"/>
    <w:rsid w:val="00571E9A"/>
    <w:rsid w:val="00572E60"/>
    <w:rsid w:val="00573448"/>
    <w:rsid w:val="00573769"/>
    <w:rsid w:val="00576721"/>
    <w:rsid w:val="005777AA"/>
    <w:rsid w:val="00577FAD"/>
    <w:rsid w:val="00580C5C"/>
    <w:rsid w:val="00580D56"/>
    <w:rsid w:val="005814DB"/>
    <w:rsid w:val="005824EB"/>
    <w:rsid w:val="00584242"/>
    <w:rsid w:val="0058489B"/>
    <w:rsid w:val="00584900"/>
    <w:rsid w:val="00584E39"/>
    <w:rsid w:val="00584F63"/>
    <w:rsid w:val="00584F93"/>
    <w:rsid w:val="00585055"/>
    <w:rsid w:val="0058521E"/>
    <w:rsid w:val="00585230"/>
    <w:rsid w:val="005861E5"/>
    <w:rsid w:val="005864F8"/>
    <w:rsid w:val="00587F07"/>
    <w:rsid w:val="00590754"/>
    <w:rsid w:val="00591169"/>
    <w:rsid w:val="005912A2"/>
    <w:rsid w:val="005913ED"/>
    <w:rsid w:val="0059157D"/>
    <w:rsid w:val="00591A4A"/>
    <w:rsid w:val="00591A4B"/>
    <w:rsid w:val="00591F5E"/>
    <w:rsid w:val="00592611"/>
    <w:rsid w:val="00594335"/>
    <w:rsid w:val="00594606"/>
    <w:rsid w:val="0059581E"/>
    <w:rsid w:val="00596B86"/>
    <w:rsid w:val="005974DA"/>
    <w:rsid w:val="005A039B"/>
    <w:rsid w:val="005A0740"/>
    <w:rsid w:val="005A2F5B"/>
    <w:rsid w:val="005A3EBB"/>
    <w:rsid w:val="005B0B5A"/>
    <w:rsid w:val="005B1B3E"/>
    <w:rsid w:val="005B1FCC"/>
    <w:rsid w:val="005B2C47"/>
    <w:rsid w:val="005B30B5"/>
    <w:rsid w:val="005B398E"/>
    <w:rsid w:val="005B5D38"/>
    <w:rsid w:val="005B785C"/>
    <w:rsid w:val="005C1004"/>
    <w:rsid w:val="005C1E0B"/>
    <w:rsid w:val="005C38F1"/>
    <w:rsid w:val="005C45AE"/>
    <w:rsid w:val="005C4F35"/>
    <w:rsid w:val="005C532D"/>
    <w:rsid w:val="005C54EB"/>
    <w:rsid w:val="005C63F1"/>
    <w:rsid w:val="005C6DB2"/>
    <w:rsid w:val="005C6E7C"/>
    <w:rsid w:val="005D0B76"/>
    <w:rsid w:val="005D1D90"/>
    <w:rsid w:val="005D2886"/>
    <w:rsid w:val="005D4076"/>
    <w:rsid w:val="005D4C27"/>
    <w:rsid w:val="005D5BC5"/>
    <w:rsid w:val="005D5E58"/>
    <w:rsid w:val="005D6744"/>
    <w:rsid w:val="005D6789"/>
    <w:rsid w:val="005D68B6"/>
    <w:rsid w:val="005D6BB0"/>
    <w:rsid w:val="005D6D2E"/>
    <w:rsid w:val="005D6E30"/>
    <w:rsid w:val="005D7360"/>
    <w:rsid w:val="005E12FA"/>
    <w:rsid w:val="005E1EAE"/>
    <w:rsid w:val="005E27F9"/>
    <w:rsid w:val="005E2E1F"/>
    <w:rsid w:val="005E3259"/>
    <w:rsid w:val="005E50F1"/>
    <w:rsid w:val="005E681D"/>
    <w:rsid w:val="005F03E2"/>
    <w:rsid w:val="005F1765"/>
    <w:rsid w:val="005F1DA5"/>
    <w:rsid w:val="005F25E8"/>
    <w:rsid w:val="005F2757"/>
    <w:rsid w:val="005F27D9"/>
    <w:rsid w:val="005F2BAD"/>
    <w:rsid w:val="005F3243"/>
    <w:rsid w:val="005F3591"/>
    <w:rsid w:val="005F53C8"/>
    <w:rsid w:val="005F61C3"/>
    <w:rsid w:val="005F63DD"/>
    <w:rsid w:val="005F6E50"/>
    <w:rsid w:val="005F7302"/>
    <w:rsid w:val="006006FD"/>
    <w:rsid w:val="00600BA3"/>
    <w:rsid w:val="00600E56"/>
    <w:rsid w:val="00602079"/>
    <w:rsid w:val="00602615"/>
    <w:rsid w:val="00602845"/>
    <w:rsid w:val="00602899"/>
    <w:rsid w:val="00602E40"/>
    <w:rsid w:val="00603397"/>
    <w:rsid w:val="00605C0F"/>
    <w:rsid w:val="006060E0"/>
    <w:rsid w:val="006064F8"/>
    <w:rsid w:val="00606CDA"/>
    <w:rsid w:val="0060756F"/>
    <w:rsid w:val="006079AC"/>
    <w:rsid w:val="0061109D"/>
    <w:rsid w:val="0061124B"/>
    <w:rsid w:val="00611EDB"/>
    <w:rsid w:val="0061223F"/>
    <w:rsid w:val="006125C4"/>
    <w:rsid w:val="00612D12"/>
    <w:rsid w:val="0061392D"/>
    <w:rsid w:val="00613C57"/>
    <w:rsid w:val="006146DB"/>
    <w:rsid w:val="00614710"/>
    <w:rsid w:val="00615B58"/>
    <w:rsid w:val="006164DF"/>
    <w:rsid w:val="006166AB"/>
    <w:rsid w:val="00616740"/>
    <w:rsid w:val="006203FB"/>
    <w:rsid w:val="00620771"/>
    <w:rsid w:val="00620A90"/>
    <w:rsid w:val="00621489"/>
    <w:rsid w:val="006228BD"/>
    <w:rsid w:val="00622BF6"/>
    <w:rsid w:val="00622BFF"/>
    <w:rsid w:val="006230E7"/>
    <w:rsid w:val="00623130"/>
    <w:rsid w:val="006232CC"/>
    <w:rsid w:val="006238B8"/>
    <w:rsid w:val="00623E2D"/>
    <w:rsid w:val="00623F79"/>
    <w:rsid w:val="0062409F"/>
    <w:rsid w:val="0062413D"/>
    <w:rsid w:val="0062436E"/>
    <w:rsid w:val="0062564B"/>
    <w:rsid w:val="00626F4D"/>
    <w:rsid w:val="00630BA6"/>
    <w:rsid w:val="00631A31"/>
    <w:rsid w:val="00631EBB"/>
    <w:rsid w:val="0063322F"/>
    <w:rsid w:val="00633E1C"/>
    <w:rsid w:val="00634C58"/>
    <w:rsid w:val="00634FC7"/>
    <w:rsid w:val="006350E4"/>
    <w:rsid w:val="00635103"/>
    <w:rsid w:val="006357A2"/>
    <w:rsid w:val="006376CF"/>
    <w:rsid w:val="006408CA"/>
    <w:rsid w:val="00641778"/>
    <w:rsid w:val="00641DDB"/>
    <w:rsid w:val="00641E57"/>
    <w:rsid w:val="00642243"/>
    <w:rsid w:val="006429EA"/>
    <w:rsid w:val="006432DE"/>
    <w:rsid w:val="00643CC6"/>
    <w:rsid w:val="0064443F"/>
    <w:rsid w:val="00644BA5"/>
    <w:rsid w:val="00644BBA"/>
    <w:rsid w:val="0064589A"/>
    <w:rsid w:val="00646104"/>
    <w:rsid w:val="006464BD"/>
    <w:rsid w:val="00646814"/>
    <w:rsid w:val="006473E2"/>
    <w:rsid w:val="00650004"/>
    <w:rsid w:val="006509AB"/>
    <w:rsid w:val="006518C5"/>
    <w:rsid w:val="00651DE3"/>
    <w:rsid w:val="00652358"/>
    <w:rsid w:val="006527B4"/>
    <w:rsid w:val="00652924"/>
    <w:rsid w:val="00653CD3"/>
    <w:rsid w:val="006545CE"/>
    <w:rsid w:val="00654769"/>
    <w:rsid w:val="00654A7A"/>
    <w:rsid w:val="00662A4A"/>
    <w:rsid w:val="00664282"/>
    <w:rsid w:val="00664B12"/>
    <w:rsid w:val="006655A8"/>
    <w:rsid w:val="00666858"/>
    <w:rsid w:val="00670E04"/>
    <w:rsid w:val="00672AE5"/>
    <w:rsid w:val="00672C1E"/>
    <w:rsid w:val="006736D2"/>
    <w:rsid w:val="00674A50"/>
    <w:rsid w:val="00675D2E"/>
    <w:rsid w:val="006761EF"/>
    <w:rsid w:val="00677172"/>
    <w:rsid w:val="006773D2"/>
    <w:rsid w:val="006773FD"/>
    <w:rsid w:val="006775D0"/>
    <w:rsid w:val="006775FF"/>
    <w:rsid w:val="00680B87"/>
    <w:rsid w:val="00680BEE"/>
    <w:rsid w:val="00681339"/>
    <w:rsid w:val="00681507"/>
    <w:rsid w:val="00681550"/>
    <w:rsid w:val="00682EF5"/>
    <w:rsid w:val="00683455"/>
    <w:rsid w:val="00683F9B"/>
    <w:rsid w:val="00684270"/>
    <w:rsid w:val="00684995"/>
    <w:rsid w:val="00684A15"/>
    <w:rsid w:val="00684CF3"/>
    <w:rsid w:val="00686AE7"/>
    <w:rsid w:val="006876A4"/>
    <w:rsid w:val="00690447"/>
    <w:rsid w:val="00690D37"/>
    <w:rsid w:val="00691B37"/>
    <w:rsid w:val="0069295B"/>
    <w:rsid w:val="0069347C"/>
    <w:rsid w:val="0069383C"/>
    <w:rsid w:val="006A0191"/>
    <w:rsid w:val="006A0578"/>
    <w:rsid w:val="006A0DC4"/>
    <w:rsid w:val="006A0FEB"/>
    <w:rsid w:val="006A170F"/>
    <w:rsid w:val="006A1BD8"/>
    <w:rsid w:val="006A204D"/>
    <w:rsid w:val="006A21CE"/>
    <w:rsid w:val="006A343A"/>
    <w:rsid w:val="006A35B7"/>
    <w:rsid w:val="006A3F63"/>
    <w:rsid w:val="006A4B57"/>
    <w:rsid w:val="006A4C5F"/>
    <w:rsid w:val="006B1687"/>
    <w:rsid w:val="006B189F"/>
    <w:rsid w:val="006B1F11"/>
    <w:rsid w:val="006B2940"/>
    <w:rsid w:val="006B3A1D"/>
    <w:rsid w:val="006B469C"/>
    <w:rsid w:val="006B4700"/>
    <w:rsid w:val="006B61AB"/>
    <w:rsid w:val="006B6518"/>
    <w:rsid w:val="006B6669"/>
    <w:rsid w:val="006C4A1D"/>
    <w:rsid w:val="006C5658"/>
    <w:rsid w:val="006C5ACA"/>
    <w:rsid w:val="006C6ECF"/>
    <w:rsid w:val="006D028B"/>
    <w:rsid w:val="006D0DFD"/>
    <w:rsid w:val="006D1AC2"/>
    <w:rsid w:val="006D29C8"/>
    <w:rsid w:val="006D2D90"/>
    <w:rsid w:val="006D3381"/>
    <w:rsid w:val="006D3772"/>
    <w:rsid w:val="006D3D0B"/>
    <w:rsid w:val="006D43D2"/>
    <w:rsid w:val="006D4445"/>
    <w:rsid w:val="006D4C52"/>
    <w:rsid w:val="006D6169"/>
    <w:rsid w:val="006E023D"/>
    <w:rsid w:val="006E050D"/>
    <w:rsid w:val="006E0A7F"/>
    <w:rsid w:val="006E0C1E"/>
    <w:rsid w:val="006E30C2"/>
    <w:rsid w:val="006E34F0"/>
    <w:rsid w:val="006E3859"/>
    <w:rsid w:val="006E3A4D"/>
    <w:rsid w:val="006E5997"/>
    <w:rsid w:val="006E5BFE"/>
    <w:rsid w:val="006E6C2C"/>
    <w:rsid w:val="006E6CA7"/>
    <w:rsid w:val="006E6D67"/>
    <w:rsid w:val="006E7E30"/>
    <w:rsid w:val="006F0B16"/>
    <w:rsid w:val="006F16DC"/>
    <w:rsid w:val="006F19FB"/>
    <w:rsid w:val="006F2D45"/>
    <w:rsid w:val="006F3774"/>
    <w:rsid w:val="006F37EF"/>
    <w:rsid w:val="006F3E09"/>
    <w:rsid w:val="006F453E"/>
    <w:rsid w:val="006F4672"/>
    <w:rsid w:val="006F4AC7"/>
    <w:rsid w:val="006F5D13"/>
    <w:rsid w:val="00700F6B"/>
    <w:rsid w:val="0070266F"/>
    <w:rsid w:val="007029CF"/>
    <w:rsid w:val="00702E54"/>
    <w:rsid w:val="00703EF3"/>
    <w:rsid w:val="00704A25"/>
    <w:rsid w:val="00705B6C"/>
    <w:rsid w:val="0070639D"/>
    <w:rsid w:val="00706543"/>
    <w:rsid w:val="0070720C"/>
    <w:rsid w:val="007076A6"/>
    <w:rsid w:val="0070782D"/>
    <w:rsid w:val="00707980"/>
    <w:rsid w:val="00710A3E"/>
    <w:rsid w:val="00710AD0"/>
    <w:rsid w:val="00710DF6"/>
    <w:rsid w:val="00710E20"/>
    <w:rsid w:val="0071121B"/>
    <w:rsid w:val="00713887"/>
    <w:rsid w:val="00715C88"/>
    <w:rsid w:val="007162E2"/>
    <w:rsid w:val="0071637F"/>
    <w:rsid w:val="00716410"/>
    <w:rsid w:val="00717F48"/>
    <w:rsid w:val="00720BC3"/>
    <w:rsid w:val="00722336"/>
    <w:rsid w:val="00722510"/>
    <w:rsid w:val="0072270E"/>
    <w:rsid w:val="0072312B"/>
    <w:rsid w:val="00723255"/>
    <w:rsid w:val="00724461"/>
    <w:rsid w:val="00724F48"/>
    <w:rsid w:val="00725278"/>
    <w:rsid w:val="00725489"/>
    <w:rsid w:val="00725B54"/>
    <w:rsid w:val="0072687B"/>
    <w:rsid w:val="007273A3"/>
    <w:rsid w:val="00727EF1"/>
    <w:rsid w:val="00727EFC"/>
    <w:rsid w:val="0073073F"/>
    <w:rsid w:val="00731322"/>
    <w:rsid w:val="00731A2F"/>
    <w:rsid w:val="007325BC"/>
    <w:rsid w:val="0073295C"/>
    <w:rsid w:val="00735DBE"/>
    <w:rsid w:val="00737072"/>
    <w:rsid w:val="0073723F"/>
    <w:rsid w:val="00740438"/>
    <w:rsid w:val="0074172E"/>
    <w:rsid w:val="00741CD0"/>
    <w:rsid w:val="00743972"/>
    <w:rsid w:val="007443C6"/>
    <w:rsid w:val="00744896"/>
    <w:rsid w:val="00744DE5"/>
    <w:rsid w:val="00745092"/>
    <w:rsid w:val="007455AA"/>
    <w:rsid w:val="007467E6"/>
    <w:rsid w:val="00746BE0"/>
    <w:rsid w:val="007521EE"/>
    <w:rsid w:val="00752D65"/>
    <w:rsid w:val="00753F6B"/>
    <w:rsid w:val="00754EDB"/>
    <w:rsid w:val="00755684"/>
    <w:rsid w:val="00755AA1"/>
    <w:rsid w:val="00755D52"/>
    <w:rsid w:val="00755F60"/>
    <w:rsid w:val="0075668C"/>
    <w:rsid w:val="007575B4"/>
    <w:rsid w:val="007575C4"/>
    <w:rsid w:val="00757BE1"/>
    <w:rsid w:val="0076034E"/>
    <w:rsid w:val="00760882"/>
    <w:rsid w:val="007633BD"/>
    <w:rsid w:val="00763F18"/>
    <w:rsid w:val="0076422E"/>
    <w:rsid w:val="0076470E"/>
    <w:rsid w:val="007658D6"/>
    <w:rsid w:val="00765971"/>
    <w:rsid w:val="00765E9E"/>
    <w:rsid w:val="00770DE2"/>
    <w:rsid w:val="00771F79"/>
    <w:rsid w:val="00773326"/>
    <w:rsid w:val="00774585"/>
    <w:rsid w:val="0077482A"/>
    <w:rsid w:val="00774960"/>
    <w:rsid w:val="00775964"/>
    <w:rsid w:val="0077675C"/>
    <w:rsid w:val="00776C35"/>
    <w:rsid w:val="007775E5"/>
    <w:rsid w:val="00777BD2"/>
    <w:rsid w:val="00780C84"/>
    <w:rsid w:val="00780CEB"/>
    <w:rsid w:val="00782274"/>
    <w:rsid w:val="0078400F"/>
    <w:rsid w:val="0078445B"/>
    <w:rsid w:val="00786C2C"/>
    <w:rsid w:val="0078799E"/>
    <w:rsid w:val="00790D2C"/>
    <w:rsid w:val="00790D32"/>
    <w:rsid w:val="007919FE"/>
    <w:rsid w:val="00792A0D"/>
    <w:rsid w:val="007943E3"/>
    <w:rsid w:val="0079447A"/>
    <w:rsid w:val="00794987"/>
    <w:rsid w:val="00794D80"/>
    <w:rsid w:val="00794FE2"/>
    <w:rsid w:val="0079508C"/>
    <w:rsid w:val="007959D6"/>
    <w:rsid w:val="00795BA6"/>
    <w:rsid w:val="00796E64"/>
    <w:rsid w:val="00797041"/>
    <w:rsid w:val="007A04E0"/>
    <w:rsid w:val="007A0539"/>
    <w:rsid w:val="007A10A6"/>
    <w:rsid w:val="007A2476"/>
    <w:rsid w:val="007A2771"/>
    <w:rsid w:val="007A30A3"/>
    <w:rsid w:val="007A37C9"/>
    <w:rsid w:val="007A5161"/>
    <w:rsid w:val="007A5801"/>
    <w:rsid w:val="007A5A1F"/>
    <w:rsid w:val="007A6ADF"/>
    <w:rsid w:val="007A6E8C"/>
    <w:rsid w:val="007B1411"/>
    <w:rsid w:val="007B2D34"/>
    <w:rsid w:val="007B31E1"/>
    <w:rsid w:val="007B3B6D"/>
    <w:rsid w:val="007B3E41"/>
    <w:rsid w:val="007B6DEF"/>
    <w:rsid w:val="007B74EA"/>
    <w:rsid w:val="007B7756"/>
    <w:rsid w:val="007C00BE"/>
    <w:rsid w:val="007C184B"/>
    <w:rsid w:val="007C1947"/>
    <w:rsid w:val="007C1B3E"/>
    <w:rsid w:val="007C2676"/>
    <w:rsid w:val="007C27D0"/>
    <w:rsid w:val="007C2BA1"/>
    <w:rsid w:val="007C3C25"/>
    <w:rsid w:val="007C4ACD"/>
    <w:rsid w:val="007C4B78"/>
    <w:rsid w:val="007D0A6D"/>
    <w:rsid w:val="007D0F76"/>
    <w:rsid w:val="007D443D"/>
    <w:rsid w:val="007D641B"/>
    <w:rsid w:val="007D66E3"/>
    <w:rsid w:val="007D71FC"/>
    <w:rsid w:val="007D7E82"/>
    <w:rsid w:val="007E0174"/>
    <w:rsid w:val="007E04DA"/>
    <w:rsid w:val="007E05DF"/>
    <w:rsid w:val="007E0801"/>
    <w:rsid w:val="007E12E1"/>
    <w:rsid w:val="007E135E"/>
    <w:rsid w:val="007E153C"/>
    <w:rsid w:val="007E258E"/>
    <w:rsid w:val="007E2F61"/>
    <w:rsid w:val="007E523A"/>
    <w:rsid w:val="007E68C7"/>
    <w:rsid w:val="007E792E"/>
    <w:rsid w:val="007E7B55"/>
    <w:rsid w:val="007F08E4"/>
    <w:rsid w:val="007F0EDB"/>
    <w:rsid w:val="007F1BB7"/>
    <w:rsid w:val="007F1FE6"/>
    <w:rsid w:val="007F236D"/>
    <w:rsid w:val="007F261D"/>
    <w:rsid w:val="007F2948"/>
    <w:rsid w:val="007F3569"/>
    <w:rsid w:val="007F371B"/>
    <w:rsid w:val="007F3EA4"/>
    <w:rsid w:val="007F407E"/>
    <w:rsid w:val="007F42C0"/>
    <w:rsid w:val="007F62A3"/>
    <w:rsid w:val="007F63A7"/>
    <w:rsid w:val="007F6882"/>
    <w:rsid w:val="007F6A6E"/>
    <w:rsid w:val="007F6AAB"/>
    <w:rsid w:val="007F74DB"/>
    <w:rsid w:val="007F79F5"/>
    <w:rsid w:val="007F7B40"/>
    <w:rsid w:val="00800C74"/>
    <w:rsid w:val="008010DA"/>
    <w:rsid w:val="0080293B"/>
    <w:rsid w:val="008029DE"/>
    <w:rsid w:val="0080353B"/>
    <w:rsid w:val="0080382D"/>
    <w:rsid w:val="008041A8"/>
    <w:rsid w:val="00804892"/>
    <w:rsid w:val="00804BB5"/>
    <w:rsid w:val="00804EA2"/>
    <w:rsid w:val="0080651E"/>
    <w:rsid w:val="008074BE"/>
    <w:rsid w:val="00810E8D"/>
    <w:rsid w:val="00811D32"/>
    <w:rsid w:val="00811E8A"/>
    <w:rsid w:val="008127A4"/>
    <w:rsid w:val="00813884"/>
    <w:rsid w:val="00813AC8"/>
    <w:rsid w:val="00813DE2"/>
    <w:rsid w:val="00813F2D"/>
    <w:rsid w:val="00814410"/>
    <w:rsid w:val="00814E56"/>
    <w:rsid w:val="00815197"/>
    <w:rsid w:val="00815622"/>
    <w:rsid w:val="00817004"/>
    <w:rsid w:val="0081721D"/>
    <w:rsid w:val="0081773E"/>
    <w:rsid w:val="00820DAC"/>
    <w:rsid w:val="008231E4"/>
    <w:rsid w:val="00823B2B"/>
    <w:rsid w:val="00824B1E"/>
    <w:rsid w:val="00825086"/>
    <w:rsid w:val="00825A89"/>
    <w:rsid w:val="00826997"/>
    <w:rsid w:val="00826B31"/>
    <w:rsid w:val="00826E5F"/>
    <w:rsid w:val="008306FC"/>
    <w:rsid w:val="00830C92"/>
    <w:rsid w:val="008310FB"/>
    <w:rsid w:val="00831CBC"/>
    <w:rsid w:val="0083265C"/>
    <w:rsid w:val="00832B45"/>
    <w:rsid w:val="00832CB7"/>
    <w:rsid w:val="008338B9"/>
    <w:rsid w:val="00834D16"/>
    <w:rsid w:val="0083681D"/>
    <w:rsid w:val="00837147"/>
    <w:rsid w:val="008406C9"/>
    <w:rsid w:val="00841C64"/>
    <w:rsid w:val="008436B3"/>
    <w:rsid w:val="00843798"/>
    <w:rsid w:val="00844402"/>
    <w:rsid w:val="00844BED"/>
    <w:rsid w:val="00846CC5"/>
    <w:rsid w:val="00846D6D"/>
    <w:rsid w:val="00852448"/>
    <w:rsid w:val="008529EF"/>
    <w:rsid w:val="008547C0"/>
    <w:rsid w:val="00854E9A"/>
    <w:rsid w:val="0085581D"/>
    <w:rsid w:val="008605A9"/>
    <w:rsid w:val="00860C8C"/>
    <w:rsid w:val="00860E79"/>
    <w:rsid w:val="00860F2E"/>
    <w:rsid w:val="00862EDA"/>
    <w:rsid w:val="008634AF"/>
    <w:rsid w:val="008648EF"/>
    <w:rsid w:val="008649D4"/>
    <w:rsid w:val="008658A6"/>
    <w:rsid w:val="008663FB"/>
    <w:rsid w:val="00866AAA"/>
    <w:rsid w:val="00867282"/>
    <w:rsid w:val="008672E7"/>
    <w:rsid w:val="00867735"/>
    <w:rsid w:val="00871572"/>
    <w:rsid w:val="0087178A"/>
    <w:rsid w:val="0087269E"/>
    <w:rsid w:val="00872E3C"/>
    <w:rsid w:val="00873E59"/>
    <w:rsid w:val="00873F44"/>
    <w:rsid w:val="00874ACF"/>
    <w:rsid w:val="00874CA3"/>
    <w:rsid w:val="00875CA2"/>
    <w:rsid w:val="00876588"/>
    <w:rsid w:val="00876710"/>
    <w:rsid w:val="00877168"/>
    <w:rsid w:val="0088014C"/>
    <w:rsid w:val="008811EF"/>
    <w:rsid w:val="008815F1"/>
    <w:rsid w:val="008817F0"/>
    <w:rsid w:val="00882134"/>
    <w:rsid w:val="00882505"/>
    <w:rsid w:val="008831BD"/>
    <w:rsid w:val="008833DC"/>
    <w:rsid w:val="00883818"/>
    <w:rsid w:val="008841ED"/>
    <w:rsid w:val="00884A54"/>
    <w:rsid w:val="0088547C"/>
    <w:rsid w:val="008873F5"/>
    <w:rsid w:val="008902DB"/>
    <w:rsid w:val="00890B2F"/>
    <w:rsid w:val="00890EE3"/>
    <w:rsid w:val="00891896"/>
    <w:rsid w:val="00891B09"/>
    <w:rsid w:val="00891BB3"/>
    <w:rsid w:val="0089234B"/>
    <w:rsid w:val="00892630"/>
    <w:rsid w:val="00893B1F"/>
    <w:rsid w:val="00893EF8"/>
    <w:rsid w:val="00894636"/>
    <w:rsid w:val="00894ECE"/>
    <w:rsid w:val="0089566D"/>
    <w:rsid w:val="00896177"/>
    <w:rsid w:val="00897501"/>
    <w:rsid w:val="00897EFD"/>
    <w:rsid w:val="00897F23"/>
    <w:rsid w:val="008A0CAA"/>
    <w:rsid w:val="008A0DA7"/>
    <w:rsid w:val="008A112B"/>
    <w:rsid w:val="008A11F8"/>
    <w:rsid w:val="008A12A0"/>
    <w:rsid w:val="008A2BD6"/>
    <w:rsid w:val="008A2D37"/>
    <w:rsid w:val="008A374F"/>
    <w:rsid w:val="008A3E5A"/>
    <w:rsid w:val="008A48BF"/>
    <w:rsid w:val="008A7934"/>
    <w:rsid w:val="008B053D"/>
    <w:rsid w:val="008B0EE7"/>
    <w:rsid w:val="008B17CF"/>
    <w:rsid w:val="008B36DD"/>
    <w:rsid w:val="008B3B88"/>
    <w:rsid w:val="008B3DDE"/>
    <w:rsid w:val="008B5A07"/>
    <w:rsid w:val="008B5C1C"/>
    <w:rsid w:val="008B5E11"/>
    <w:rsid w:val="008B6971"/>
    <w:rsid w:val="008C057F"/>
    <w:rsid w:val="008C0FBE"/>
    <w:rsid w:val="008C2A39"/>
    <w:rsid w:val="008C3D76"/>
    <w:rsid w:val="008C58E3"/>
    <w:rsid w:val="008C788B"/>
    <w:rsid w:val="008D1674"/>
    <w:rsid w:val="008D1AAF"/>
    <w:rsid w:val="008D337C"/>
    <w:rsid w:val="008D4006"/>
    <w:rsid w:val="008D4074"/>
    <w:rsid w:val="008D724B"/>
    <w:rsid w:val="008D7739"/>
    <w:rsid w:val="008E0735"/>
    <w:rsid w:val="008E11B1"/>
    <w:rsid w:val="008E15F5"/>
    <w:rsid w:val="008E18E5"/>
    <w:rsid w:val="008E3DFD"/>
    <w:rsid w:val="008E4D36"/>
    <w:rsid w:val="008E5253"/>
    <w:rsid w:val="008E5AC7"/>
    <w:rsid w:val="008E6941"/>
    <w:rsid w:val="008E6AC6"/>
    <w:rsid w:val="008E7858"/>
    <w:rsid w:val="008F1299"/>
    <w:rsid w:val="008F20D6"/>
    <w:rsid w:val="008F2821"/>
    <w:rsid w:val="008F373E"/>
    <w:rsid w:val="008F3C6D"/>
    <w:rsid w:val="008F3D46"/>
    <w:rsid w:val="008F3D68"/>
    <w:rsid w:val="008F3DF4"/>
    <w:rsid w:val="008F41FF"/>
    <w:rsid w:val="008F4F1E"/>
    <w:rsid w:val="008F53D6"/>
    <w:rsid w:val="008F58BE"/>
    <w:rsid w:val="0090038C"/>
    <w:rsid w:val="00900670"/>
    <w:rsid w:val="009013B1"/>
    <w:rsid w:val="00903672"/>
    <w:rsid w:val="00903BDC"/>
    <w:rsid w:val="00904526"/>
    <w:rsid w:val="00905887"/>
    <w:rsid w:val="00905EBB"/>
    <w:rsid w:val="00905F67"/>
    <w:rsid w:val="00906AE8"/>
    <w:rsid w:val="0091035A"/>
    <w:rsid w:val="0091079E"/>
    <w:rsid w:val="00913C9B"/>
    <w:rsid w:val="00916A72"/>
    <w:rsid w:val="00916B42"/>
    <w:rsid w:val="00921EEF"/>
    <w:rsid w:val="00923048"/>
    <w:rsid w:val="009242CE"/>
    <w:rsid w:val="00924B7F"/>
    <w:rsid w:val="00924C60"/>
    <w:rsid w:val="00924CA6"/>
    <w:rsid w:val="009256B8"/>
    <w:rsid w:val="00925C72"/>
    <w:rsid w:val="0092606E"/>
    <w:rsid w:val="00926711"/>
    <w:rsid w:val="00926F32"/>
    <w:rsid w:val="0093318E"/>
    <w:rsid w:val="00934251"/>
    <w:rsid w:val="0093432C"/>
    <w:rsid w:val="0093452C"/>
    <w:rsid w:val="009353ED"/>
    <w:rsid w:val="009367AC"/>
    <w:rsid w:val="00936ADB"/>
    <w:rsid w:val="009374C1"/>
    <w:rsid w:val="00937545"/>
    <w:rsid w:val="009401BA"/>
    <w:rsid w:val="00940849"/>
    <w:rsid w:val="00940D86"/>
    <w:rsid w:val="00940F4B"/>
    <w:rsid w:val="0094102C"/>
    <w:rsid w:val="00941371"/>
    <w:rsid w:val="00941C27"/>
    <w:rsid w:val="00942837"/>
    <w:rsid w:val="00943171"/>
    <w:rsid w:val="00944695"/>
    <w:rsid w:val="00944996"/>
    <w:rsid w:val="0094506C"/>
    <w:rsid w:val="009453D1"/>
    <w:rsid w:val="00946267"/>
    <w:rsid w:val="009463C4"/>
    <w:rsid w:val="009464BE"/>
    <w:rsid w:val="009464D0"/>
    <w:rsid w:val="00951FD0"/>
    <w:rsid w:val="00953CB7"/>
    <w:rsid w:val="00953D3F"/>
    <w:rsid w:val="00955CA3"/>
    <w:rsid w:val="009563EB"/>
    <w:rsid w:val="00956A63"/>
    <w:rsid w:val="00957546"/>
    <w:rsid w:val="0096096F"/>
    <w:rsid w:val="00960F01"/>
    <w:rsid w:val="00961530"/>
    <w:rsid w:val="00963882"/>
    <w:rsid w:val="009640A4"/>
    <w:rsid w:val="00964A69"/>
    <w:rsid w:val="00964B21"/>
    <w:rsid w:val="00966055"/>
    <w:rsid w:val="009661B5"/>
    <w:rsid w:val="00966223"/>
    <w:rsid w:val="00967CEC"/>
    <w:rsid w:val="009728B5"/>
    <w:rsid w:val="00972E09"/>
    <w:rsid w:val="00973BFA"/>
    <w:rsid w:val="00973DA3"/>
    <w:rsid w:val="00974C85"/>
    <w:rsid w:val="00974E28"/>
    <w:rsid w:val="00975E3E"/>
    <w:rsid w:val="0097614A"/>
    <w:rsid w:val="00976810"/>
    <w:rsid w:val="00976A04"/>
    <w:rsid w:val="009778CD"/>
    <w:rsid w:val="00977FEC"/>
    <w:rsid w:val="00980290"/>
    <w:rsid w:val="00980A32"/>
    <w:rsid w:val="00980CCF"/>
    <w:rsid w:val="00981CAC"/>
    <w:rsid w:val="00982397"/>
    <w:rsid w:val="00982F39"/>
    <w:rsid w:val="00983A62"/>
    <w:rsid w:val="0098425F"/>
    <w:rsid w:val="009842A9"/>
    <w:rsid w:val="00984F47"/>
    <w:rsid w:val="00985029"/>
    <w:rsid w:val="0098550B"/>
    <w:rsid w:val="00985975"/>
    <w:rsid w:val="0098711A"/>
    <w:rsid w:val="00987CF0"/>
    <w:rsid w:val="009901BE"/>
    <w:rsid w:val="009907E1"/>
    <w:rsid w:val="009908E1"/>
    <w:rsid w:val="009909A5"/>
    <w:rsid w:val="009913A1"/>
    <w:rsid w:val="00993001"/>
    <w:rsid w:val="0099447D"/>
    <w:rsid w:val="00995425"/>
    <w:rsid w:val="00997538"/>
    <w:rsid w:val="009A00BB"/>
    <w:rsid w:val="009A015B"/>
    <w:rsid w:val="009A3FDB"/>
    <w:rsid w:val="009A53A0"/>
    <w:rsid w:val="009A6D43"/>
    <w:rsid w:val="009A7634"/>
    <w:rsid w:val="009A7A3F"/>
    <w:rsid w:val="009B0355"/>
    <w:rsid w:val="009B037E"/>
    <w:rsid w:val="009B04F2"/>
    <w:rsid w:val="009B0F60"/>
    <w:rsid w:val="009B1718"/>
    <w:rsid w:val="009B22A1"/>
    <w:rsid w:val="009B3B99"/>
    <w:rsid w:val="009B4C21"/>
    <w:rsid w:val="009B5001"/>
    <w:rsid w:val="009B5F74"/>
    <w:rsid w:val="009B6431"/>
    <w:rsid w:val="009B6EE3"/>
    <w:rsid w:val="009B6F90"/>
    <w:rsid w:val="009B6F97"/>
    <w:rsid w:val="009B6FB6"/>
    <w:rsid w:val="009C0673"/>
    <w:rsid w:val="009C0F95"/>
    <w:rsid w:val="009C1E39"/>
    <w:rsid w:val="009C24A3"/>
    <w:rsid w:val="009C280A"/>
    <w:rsid w:val="009C3936"/>
    <w:rsid w:val="009C49F4"/>
    <w:rsid w:val="009C54DF"/>
    <w:rsid w:val="009C6B6B"/>
    <w:rsid w:val="009C6D5A"/>
    <w:rsid w:val="009C71E4"/>
    <w:rsid w:val="009C764D"/>
    <w:rsid w:val="009D00B2"/>
    <w:rsid w:val="009D3B2B"/>
    <w:rsid w:val="009D3C0D"/>
    <w:rsid w:val="009D3D21"/>
    <w:rsid w:val="009D4363"/>
    <w:rsid w:val="009D4FAD"/>
    <w:rsid w:val="009D5767"/>
    <w:rsid w:val="009D61EB"/>
    <w:rsid w:val="009D6D97"/>
    <w:rsid w:val="009E04C7"/>
    <w:rsid w:val="009E0639"/>
    <w:rsid w:val="009E1691"/>
    <w:rsid w:val="009E2004"/>
    <w:rsid w:val="009E223F"/>
    <w:rsid w:val="009E42B2"/>
    <w:rsid w:val="009E60FD"/>
    <w:rsid w:val="009E6597"/>
    <w:rsid w:val="009F0357"/>
    <w:rsid w:val="009F0A94"/>
    <w:rsid w:val="009F14CA"/>
    <w:rsid w:val="009F2AB1"/>
    <w:rsid w:val="009F3DCC"/>
    <w:rsid w:val="009F4203"/>
    <w:rsid w:val="009F4D6F"/>
    <w:rsid w:val="009F4E38"/>
    <w:rsid w:val="009F5A80"/>
    <w:rsid w:val="009F60AE"/>
    <w:rsid w:val="009F61F6"/>
    <w:rsid w:val="009F6C0F"/>
    <w:rsid w:val="009F6C74"/>
    <w:rsid w:val="00A0054F"/>
    <w:rsid w:val="00A01E43"/>
    <w:rsid w:val="00A02339"/>
    <w:rsid w:val="00A024D3"/>
    <w:rsid w:val="00A02A27"/>
    <w:rsid w:val="00A02C6B"/>
    <w:rsid w:val="00A04EF7"/>
    <w:rsid w:val="00A04FB5"/>
    <w:rsid w:val="00A067FC"/>
    <w:rsid w:val="00A100CC"/>
    <w:rsid w:val="00A10E47"/>
    <w:rsid w:val="00A1224D"/>
    <w:rsid w:val="00A129DD"/>
    <w:rsid w:val="00A12EEF"/>
    <w:rsid w:val="00A14860"/>
    <w:rsid w:val="00A152AD"/>
    <w:rsid w:val="00A154CB"/>
    <w:rsid w:val="00A154EC"/>
    <w:rsid w:val="00A162F1"/>
    <w:rsid w:val="00A17071"/>
    <w:rsid w:val="00A178B7"/>
    <w:rsid w:val="00A2099F"/>
    <w:rsid w:val="00A21355"/>
    <w:rsid w:val="00A21491"/>
    <w:rsid w:val="00A2152E"/>
    <w:rsid w:val="00A23014"/>
    <w:rsid w:val="00A2311E"/>
    <w:rsid w:val="00A23C0D"/>
    <w:rsid w:val="00A25C5C"/>
    <w:rsid w:val="00A26489"/>
    <w:rsid w:val="00A26723"/>
    <w:rsid w:val="00A270F9"/>
    <w:rsid w:val="00A27187"/>
    <w:rsid w:val="00A27268"/>
    <w:rsid w:val="00A277D2"/>
    <w:rsid w:val="00A30BA5"/>
    <w:rsid w:val="00A31D23"/>
    <w:rsid w:val="00A325B9"/>
    <w:rsid w:val="00A3269F"/>
    <w:rsid w:val="00A327D7"/>
    <w:rsid w:val="00A32E93"/>
    <w:rsid w:val="00A33D1A"/>
    <w:rsid w:val="00A3475A"/>
    <w:rsid w:val="00A348CD"/>
    <w:rsid w:val="00A34959"/>
    <w:rsid w:val="00A3511A"/>
    <w:rsid w:val="00A35DFB"/>
    <w:rsid w:val="00A3740A"/>
    <w:rsid w:val="00A4010F"/>
    <w:rsid w:val="00A42269"/>
    <w:rsid w:val="00A4293C"/>
    <w:rsid w:val="00A42ED0"/>
    <w:rsid w:val="00A43277"/>
    <w:rsid w:val="00A4376C"/>
    <w:rsid w:val="00A441B2"/>
    <w:rsid w:val="00A45043"/>
    <w:rsid w:val="00A45172"/>
    <w:rsid w:val="00A45710"/>
    <w:rsid w:val="00A4585D"/>
    <w:rsid w:val="00A45943"/>
    <w:rsid w:val="00A45993"/>
    <w:rsid w:val="00A45E4E"/>
    <w:rsid w:val="00A466AC"/>
    <w:rsid w:val="00A4680B"/>
    <w:rsid w:val="00A46EF9"/>
    <w:rsid w:val="00A46F61"/>
    <w:rsid w:val="00A507D0"/>
    <w:rsid w:val="00A50EAC"/>
    <w:rsid w:val="00A50FDD"/>
    <w:rsid w:val="00A512AB"/>
    <w:rsid w:val="00A51A9C"/>
    <w:rsid w:val="00A51F53"/>
    <w:rsid w:val="00A53620"/>
    <w:rsid w:val="00A53E47"/>
    <w:rsid w:val="00A557C2"/>
    <w:rsid w:val="00A55C39"/>
    <w:rsid w:val="00A5705C"/>
    <w:rsid w:val="00A570C6"/>
    <w:rsid w:val="00A60060"/>
    <w:rsid w:val="00A608E2"/>
    <w:rsid w:val="00A60E71"/>
    <w:rsid w:val="00A61A2B"/>
    <w:rsid w:val="00A621DE"/>
    <w:rsid w:val="00A62982"/>
    <w:rsid w:val="00A633C3"/>
    <w:rsid w:val="00A644A7"/>
    <w:rsid w:val="00A64775"/>
    <w:rsid w:val="00A64817"/>
    <w:rsid w:val="00A64934"/>
    <w:rsid w:val="00A64EA6"/>
    <w:rsid w:val="00A65A16"/>
    <w:rsid w:val="00A65C30"/>
    <w:rsid w:val="00A660B4"/>
    <w:rsid w:val="00A67103"/>
    <w:rsid w:val="00A67B2E"/>
    <w:rsid w:val="00A67F8B"/>
    <w:rsid w:val="00A720E4"/>
    <w:rsid w:val="00A726FD"/>
    <w:rsid w:val="00A730E0"/>
    <w:rsid w:val="00A75666"/>
    <w:rsid w:val="00A75FB8"/>
    <w:rsid w:val="00A76CBC"/>
    <w:rsid w:val="00A77116"/>
    <w:rsid w:val="00A77B61"/>
    <w:rsid w:val="00A800A2"/>
    <w:rsid w:val="00A80259"/>
    <w:rsid w:val="00A80531"/>
    <w:rsid w:val="00A80899"/>
    <w:rsid w:val="00A82405"/>
    <w:rsid w:val="00A83190"/>
    <w:rsid w:val="00A834BC"/>
    <w:rsid w:val="00A84374"/>
    <w:rsid w:val="00A84E10"/>
    <w:rsid w:val="00A85123"/>
    <w:rsid w:val="00A857F3"/>
    <w:rsid w:val="00A85E46"/>
    <w:rsid w:val="00A86153"/>
    <w:rsid w:val="00A86792"/>
    <w:rsid w:val="00A86D43"/>
    <w:rsid w:val="00A87AD0"/>
    <w:rsid w:val="00A9285C"/>
    <w:rsid w:val="00A92A9F"/>
    <w:rsid w:val="00A93E92"/>
    <w:rsid w:val="00A9496B"/>
    <w:rsid w:val="00A960B5"/>
    <w:rsid w:val="00A96AF6"/>
    <w:rsid w:val="00A96DD1"/>
    <w:rsid w:val="00A97DDA"/>
    <w:rsid w:val="00AA00DB"/>
    <w:rsid w:val="00AA04DC"/>
    <w:rsid w:val="00AA0C67"/>
    <w:rsid w:val="00AA1819"/>
    <w:rsid w:val="00AA1988"/>
    <w:rsid w:val="00AA199D"/>
    <w:rsid w:val="00AA1B45"/>
    <w:rsid w:val="00AA2A18"/>
    <w:rsid w:val="00AA3B64"/>
    <w:rsid w:val="00AA4939"/>
    <w:rsid w:val="00AA4A1B"/>
    <w:rsid w:val="00AA4B13"/>
    <w:rsid w:val="00AA520D"/>
    <w:rsid w:val="00AA5210"/>
    <w:rsid w:val="00AA68F2"/>
    <w:rsid w:val="00AA7083"/>
    <w:rsid w:val="00AA794D"/>
    <w:rsid w:val="00AB2139"/>
    <w:rsid w:val="00AB41A4"/>
    <w:rsid w:val="00AB51B9"/>
    <w:rsid w:val="00AB5A20"/>
    <w:rsid w:val="00AB6E0D"/>
    <w:rsid w:val="00AB6F2B"/>
    <w:rsid w:val="00AB7739"/>
    <w:rsid w:val="00AB7D24"/>
    <w:rsid w:val="00AC06A6"/>
    <w:rsid w:val="00AC13B1"/>
    <w:rsid w:val="00AC1A17"/>
    <w:rsid w:val="00AC1CD6"/>
    <w:rsid w:val="00AC29F3"/>
    <w:rsid w:val="00AC2B23"/>
    <w:rsid w:val="00AC357C"/>
    <w:rsid w:val="00AC45CB"/>
    <w:rsid w:val="00AC46A7"/>
    <w:rsid w:val="00AC46EF"/>
    <w:rsid w:val="00AC4941"/>
    <w:rsid w:val="00AC524A"/>
    <w:rsid w:val="00AC5669"/>
    <w:rsid w:val="00AC5A04"/>
    <w:rsid w:val="00AC6F57"/>
    <w:rsid w:val="00AC7234"/>
    <w:rsid w:val="00AC72C9"/>
    <w:rsid w:val="00AC7476"/>
    <w:rsid w:val="00AC77F6"/>
    <w:rsid w:val="00AD0FA3"/>
    <w:rsid w:val="00AD232F"/>
    <w:rsid w:val="00AD2666"/>
    <w:rsid w:val="00AD3661"/>
    <w:rsid w:val="00AD3764"/>
    <w:rsid w:val="00AD49CB"/>
    <w:rsid w:val="00AD537B"/>
    <w:rsid w:val="00AD57C5"/>
    <w:rsid w:val="00AD5EB4"/>
    <w:rsid w:val="00AD6916"/>
    <w:rsid w:val="00AD7CA7"/>
    <w:rsid w:val="00AE0AB7"/>
    <w:rsid w:val="00AE1283"/>
    <w:rsid w:val="00AE1BE7"/>
    <w:rsid w:val="00AE2308"/>
    <w:rsid w:val="00AE3661"/>
    <w:rsid w:val="00AE3FB3"/>
    <w:rsid w:val="00AE480D"/>
    <w:rsid w:val="00AE4FEB"/>
    <w:rsid w:val="00AE615D"/>
    <w:rsid w:val="00AE75BA"/>
    <w:rsid w:val="00AF0D00"/>
    <w:rsid w:val="00AF0D01"/>
    <w:rsid w:val="00AF17AC"/>
    <w:rsid w:val="00AF17C7"/>
    <w:rsid w:val="00AF230B"/>
    <w:rsid w:val="00AF5856"/>
    <w:rsid w:val="00AF5B83"/>
    <w:rsid w:val="00AF5EAD"/>
    <w:rsid w:val="00AF63FD"/>
    <w:rsid w:val="00AF64B8"/>
    <w:rsid w:val="00AF7136"/>
    <w:rsid w:val="00B02594"/>
    <w:rsid w:val="00B02C74"/>
    <w:rsid w:val="00B02DCE"/>
    <w:rsid w:val="00B03C50"/>
    <w:rsid w:val="00B03EFA"/>
    <w:rsid w:val="00B03F98"/>
    <w:rsid w:val="00B04832"/>
    <w:rsid w:val="00B05317"/>
    <w:rsid w:val="00B054D7"/>
    <w:rsid w:val="00B05C94"/>
    <w:rsid w:val="00B06180"/>
    <w:rsid w:val="00B06236"/>
    <w:rsid w:val="00B077AE"/>
    <w:rsid w:val="00B07B43"/>
    <w:rsid w:val="00B07CD9"/>
    <w:rsid w:val="00B1209B"/>
    <w:rsid w:val="00B126CE"/>
    <w:rsid w:val="00B1376D"/>
    <w:rsid w:val="00B147B9"/>
    <w:rsid w:val="00B14E4D"/>
    <w:rsid w:val="00B207DC"/>
    <w:rsid w:val="00B20A4C"/>
    <w:rsid w:val="00B240D6"/>
    <w:rsid w:val="00B24150"/>
    <w:rsid w:val="00B242DF"/>
    <w:rsid w:val="00B2441F"/>
    <w:rsid w:val="00B24E6C"/>
    <w:rsid w:val="00B25504"/>
    <w:rsid w:val="00B270FE"/>
    <w:rsid w:val="00B301E4"/>
    <w:rsid w:val="00B3043D"/>
    <w:rsid w:val="00B304E1"/>
    <w:rsid w:val="00B30618"/>
    <w:rsid w:val="00B30957"/>
    <w:rsid w:val="00B3279E"/>
    <w:rsid w:val="00B3439B"/>
    <w:rsid w:val="00B34592"/>
    <w:rsid w:val="00B35352"/>
    <w:rsid w:val="00B35D02"/>
    <w:rsid w:val="00B4108C"/>
    <w:rsid w:val="00B41CF5"/>
    <w:rsid w:val="00B4200A"/>
    <w:rsid w:val="00B434B8"/>
    <w:rsid w:val="00B44F0D"/>
    <w:rsid w:val="00B51A23"/>
    <w:rsid w:val="00B52209"/>
    <w:rsid w:val="00B5304F"/>
    <w:rsid w:val="00B531E5"/>
    <w:rsid w:val="00B5401E"/>
    <w:rsid w:val="00B54906"/>
    <w:rsid w:val="00B54AB4"/>
    <w:rsid w:val="00B54C1D"/>
    <w:rsid w:val="00B54C86"/>
    <w:rsid w:val="00B55B70"/>
    <w:rsid w:val="00B567B5"/>
    <w:rsid w:val="00B57B58"/>
    <w:rsid w:val="00B57FAE"/>
    <w:rsid w:val="00B61043"/>
    <w:rsid w:val="00B61D10"/>
    <w:rsid w:val="00B63FE9"/>
    <w:rsid w:val="00B657FD"/>
    <w:rsid w:val="00B66C28"/>
    <w:rsid w:val="00B672AE"/>
    <w:rsid w:val="00B67746"/>
    <w:rsid w:val="00B67943"/>
    <w:rsid w:val="00B67E73"/>
    <w:rsid w:val="00B712C3"/>
    <w:rsid w:val="00B73242"/>
    <w:rsid w:val="00B73659"/>
    <w:rsid w:val="00B74DFC"/>
    <w:rsid w:val="00B76D47"/>
    <w:rsid w:val="00B770AB"/>
    <w:rsid w:val="00B77547"/>
    <w:rsid w:val="00B77E35"/>
    <w:rsid w:val="00B81679"/>
    <w:rsid w:val="00B819D1"/>
    <w:rsid w:val="00B822C0"/>
    <w:rsid w:val="00B823E1"/>
    <w:rsid w:val="00B8255A"/>
    <w:rsid w:val="00B83528"/>
    <w:rsid w:val="00B837E8"/>
    <w:rsid w:val="00B841F4"/>
    <w:rsid w:val="00B85904"/>
    <w:rsid w:val="00B860CA"/>
    <w:rsid w:val="00B864AD"/>
    <w:rsid w:val="00B86FC8"/>
    <w:rsid w:val="00B875E6"/>
    <w:rsid w:val="00B876E2"/>
    <w:rsid w:val="00B87FF2"/>
    <w:rsid w:val="00B90263"/>
    <w:rsid w:val="00B909FC"/>
    <w:rsid w:val="00B90F16"/>
    <w:rsid w:val="00B92AC5"/>
    <w:rsid w:val="00B92B66"/>
    <w:rsid w:val="00B92FA3"/>
    <w:rsid w:val="00B93856"/>
    <w:rsid w:val="00B9388A"/>
    <w:rsid w:val="00B93E66"/>
    <w:rsid w:val="00B94612"/>
    <w:rsid w:val="00B94976"/>
    <w:rsid w:val="00B950AC"/>
    <w:rsid w:val="00B950D8"/>
    <w:rsid w:val="00B973D8"/>
    <w:rsid w:val="00B973E9"/>
    <w:rsid w:val="00BA0157"/>
    <w:rsid w:val="00BA096E"/>
    <w:rsid w:val="00BA0FBA"/>
    <w:rsid w:val="00BA4397"/>
    <w:rsid w:val="00BA6D1E"/>
    <w:rsid w:val="00BB078F"/>
    <w:rsid w:val="00BB0F1E"/>
    <w:rsid w:val="00BB189F"/>
    <w:rsid w:val="00BB24F2"/>
    <w:rsid w:val="00BB37C5"/>
    <w:rsid w:val="00BB3A7B"/>
    <w:rsid w:val="00BB3AA0"/>
    <w:rsid w:val="00BB5954"/>
    <w:rsid w:val="00BB756F"/>
    <w:rsid w:val="00BC0002"/>
    <w:rsid w:val="00BC0CAB"/>
    <w:rsid w:val="00BC1AA6"/>
    <w:rsid w:val="00BC21E6"/>
    <w:rsid w:val="00BC27B1"/>
    <w:rsid w:val="00BC2AA4"/>
    <w:rsid w:val="00BC2BB5"/>
    <w:rsid w:val="00BC2EDB"/>
    <w:rsid w:val="00BC39B7"/>
    <w:rsid w:val="00BC560C"/>
    <w:rsid w:val="00BC5644"/>
    <w:rsid w:val="00BC6046"/>
    <w:rsid w:val="00BC6A9E"/>
    <w:rsid w:val="00BC6B90"/>
    <w:rsid w:val="00BC7A35"/>
    <w:rsid w:val="00BD135C"/>
    <w:rsid w:val="00BD1D88"/>
    <w:rsid w:val="00BD201D"/>
    <w:rsid w:val="00BD2308"/>
    <w:rsid w:val="00BD4ADB"/>
    <w:rsid w:val="00BD4BBD"/>
    <w:rsid w:val="00BD577D"/>
    <w:rsid w:val="00BD63F6"/>
    <w:rsid w:val="00BE046B"/>
    <w:rsid w:val="00BE13D0"/>
    <w:rsid w:val="00BE1EC3"/>
    <w:rsid w:val="00BE2C7C"/>
    <w:rsid w:val="00BE6418"/>
    <w:rsid w:val="00BE66A2"/>
    <w:rsid w:val="00BE7391"/>
    <w:rsid w:val="00BF0CC2"/>
    <w:rsid w:val="00BF1751"/>
    <w:rsid w:val="00BF1A88"/>
    <w:rsid w:val="00BF2D7D"/>
    <w:rsid w:val="00BF3F8E"/>
    <w:rsid w:val="00BF5FBD"/>
    <w:rsid w:val="00BF611B"/>
    <w:rsid w:val="00BF6451"/>
    <w:rsid w:val="00BF69DA"/>
    <w:rsid w:val="00BF78A9"/>
    <w:rsid w:val="00C003CF"/>
    <w:rsid w:val="00C0097D"/>
    <w:rsid w:val="00C00AB7"/>
    <w:rsid w:val="00C010BB"/>
    <w:rsid w:val="00C0116E"/>
    <w:rsid w:val="00C03F7C"/>
    <w:rsid w:val="00C04291"/>
    <w:rsid w:val="00C04FD2"/>
    <w:rsid w:val="00C05E7E"/>
    <w:rsid w:val="00C0783A"/>
    <w:rsid w:val="00C07ADD"/>
    <w:rsid w:val="00C07E48"/>
    <w:rsid w:val="00C07EE2"/>
    <w:rsid w:val="00C11191"/>
    <w:rsid w:val="00C11D12"/>
    <w:rsid w:val="00C12560"/>
    <w:rsid w:val="00C165F2"/>
    <w:rsid w:val="00C16889"/>
    <w:rsid w:val="00C16A8A"/>
    <w:rsid w:val="00C20FA6"/>
    <w:rsid w:val="00C212D8"/>
    <w:rsid w:val="00C21D21"/>
    <w:rsid w:val="00C21E4D"/>
    <w:rsid w:val="00C21FB8"/>
    <w:rsid w:val="00C23087"/>
    <w:rsid w:val="00C2358D"/>
    <w:rsid w:val="00C2360F"/>
    <w:rsid w:val="00C239BA"/>
    <w:rsid w:val="00C23CEA"/>
    <w:rsid w:val="00C244D1"/>
    <w:rsid w:val="00C249AB"/>
    <w:rsid w:val="00C25F57"/>
    <w:rsid w:val="00C319BD"/>
    <w:rsid w:val="00C31D81"/>
    <w:rsid w:val="00C32BC4"/>
    <w:rsid w:val="00C3324E"/>
    <w:rsid w:val="00C337C9"/>
    <w:rsid w:val="00C3478D"/>
    <w:rsid w:val="00C34986"/>
    <w:rsid w:val="00C359E6"/>
    <w:rsid w:val="00C36167"/>
    <w:rsid w:val="00C367AA"/>
    <w:rsid w:val="00C379EC"/>
    <w:rsid w:val="00C40261"/>
    <w:rsid w:val="00C40396"/>
    <w:rsid w:val="00C40997"/>
    <w:rsid w:val="00C41525"/>
    <w:rsid w:val="00C41EF6"/>
    <w:rsid w:val="00C43C3B"/>
    <w:rsid w:val="00C44063"/>
    <w:rsid w:val="00C4408D"/>
    <w:rsid w:val="00C45ED5"/>
    <w:rsid w:val="00C46053"/>
    <w:rsid w:val="00C469A6"/>
    <w:rsid w:val="00C476B5"/>
    <w:rsid w:val="00C5036B"/>
    <w:rsid w:val="00C50432"/>
    <w:rsid w:val="00C5082D"/>
    <w:rsid w:val="00C50A22"/>
    <w:rsid w:val="00C50E8B"/>
    <w:rsid w:val="00C51B8C"/>
    <w:rsid w:val="00C52991"/>
    <w:rsid w:val="00C52A8C"/>
    <w:rsid w:val="00C52FA6"/>
    <w:rsid w:val="00C53043"/>
    <w:rsid w:val="00C5315E"/>
    <w:rsid w:val="00C53CF9"/>
    <w:rsid w:val="00C543AE"/>
    <w:rsid w:val="00C54BBF"/>
    <w:rsid w:val="00C5528C"/>
    <w:rsid w:val="00C55A20"/>
    <w:rsid w:val="00C5611C"/>
    <w:rsid w:val="00C56CD8"/>
    <w:rsid w:val="00C56E61"/>
    <w:rsid w:val="00C575C6"/>
    <w:rsid w:val="00C5783A"/>
    <w:rsid w:val="00C57AD4"/>
    <w:rsid w:val="00C60690"/>
    <w:rsid w:val="00C606F5"/>
    <w:rsid w:val="00C60F58"/>
    <w:rsid w:val="00C61362"/>
    <w:rsid w:val="00C61676"/>
    <w:rsid w:val="00C61EBF"/>
    <w:rsid w:val="00C62112"/>
    <w:rsid w:val="00C639F6"/>
    <w:rsid w:val="00C641C1"/>
    <w:rsid w:val="00C6519C"/>
    <w:rsid w:val="00C65778"/>
    <w:rsid w:val="00C670BA"/>
    <w:rsid w:val="00C67BD4"/>
    <w:rsid w:val="00C70246"/>
    <w:rsid w:val="00C707DD"/>
    <w:rsid w:val="00C73FD0"/>
    <w:rsid w:val="00C74D9F"/>
    <w:rsid w:val="00C753EF"/>
    <w:rsid w:val="00C768C1"/>
    <w:rsid w:val="00C76F45"/>
    <w:rsid w:val="00C802AC"/>
    <w:rsid w:val="00C80553"/>
    <w:rsid w:val="00C80807"/>
    <w:rsid w:val="00C837B0"/>
    <w:rsid w:val="00C83A4E"/>
    <w:rsid w:val="00C85BB5"/>
    <w:rsid w:val="00C87B28"/>
    <w:rsid w:val="00C9103F"/>
    <w:rsid w:val="00C916B9"/>
    <w:rsid w:val="00C91E9A"/>
    <w:rsid w:val="00C92C7F"/>
    <w:rsid w:val="00C93325"/>
    <w:rsid w:val="00C937C5"/>
    <w:rsid w:val="00C9391C"/>
    <w:rsid w:val="00C94F82"/>
    <w:rsid w:val="00C95FCB"/>
    <w:rsid w:val="00C9742B"/>
    <w:rsid w:val="00C97588"/>
    <w:rsid w:val="00CA00A4"/>
    <w:rsid w:val="00CA060A"/>
    <w:rsid w:val="00CA2692"/>
    <w:rsid w:val="00CA4A7D"/>
    <w:rsid w:val="00CA6D70"/>
    <w:rsid w:val="00CA758F"/>
    <w:rsid w:val="00CB1D4A"/>
    <w:rsid w:val="00CB1EAF"/>
    <w:rsid w:val="00CB3F7C"/>
    <w:rsid w:val="00CB476C"/>
    <w:rsid w:val="00CB4A61"/>
    <w:rsid w:val="00CB4E64"/>
    <w:rsid w:val="00CB5229"/>
    <w:rsid w:val="00CB6992"/>
    <w:rsid w:val="00CB7391"/>
    <w:rsid w:val="00CB7760"/>
    <w:rsid w:val="00CC0418"/>
    <w:rsid w:val="00CC1CBE"/>
    <w:rsid w:val="00CC1DF6"/>
    <w:rsid w:val="00CC20A8"/>
    <w:rsid w:val="00CC210C"/>
    <w:rsid w:val="00CC2EA4"/>
    <w:rsid w:val="00CC3022"/>
    <w:rsid w:val="00CC3982"/>
    <w:rsid w:val="00CC3BD0"/>
    <w:rsid w:val="00CC4047"/>
    <w:rsid w:val="00CD20C6"/>
    <w:rsid w:val="00CD2709"/>
    <w:rsid w:val="00CD329B"/>
    <w:rsid w:val="00CD38D4"/>
    <w:rsid w:val="00CD53F5"/>
    <w:rsid w:val="00CD57B0"/>
    <w:rsid w:val="00CD61FB"/>
    <w:rsid w:val="00CD6C56"/>
    <w:rsid w:val="00CE173E"/>
    <w:rsid w:val="00CE2BA9"/>
    <w:rsid w:val="00CE2C6B"/>
    <w:rsid w:val="00CE3B94"/>
    <w:rsid w:val="00CE3C84"/>
    <w:rsid w:val="00CE3CC7"/>
    <w:rsid w:val="00CE40D7"/>
    <w:rsid w:val="00CE5E9E"/>
    <w:rsid w:val="00CE7568"/>
    <w:rsid w:val="00CE7AB7"/>
    <w:rsid w:val="00CF0A8D"/>
    <w:rsid w:val="00CF1AB6"/>
    <w:rsid w:val="00CF1E83"/>
    <w:rsid w:val="00CF3204"/>
    <w:rsid w:val="00CF3D70"/>
    <w:rsid w:val="00CF475C"/>
    <w:rsid w:val="00CF4AC6"/>
    <w:rsid w:val="00CF4CD8"/>
    <w:rsid w:val="00CF4DF0"/>
    <w:rsid w:val="00CF52C3"/>
    <w:rsid w:val="00CF5A54"/>
    <w:rsid w:val="00CF65B5"/>
    <w:rsid w:val="00CF6BF5"/>
    <w:rsid w:val="00CF6E2D"/>
    <w:rsid w:val="00D00CE5"/>
    <w:rsid w:val="00D01984"/>
    <w:rsid w:val="00D02B2F"/>
    <w:rsid w:val="00D04179"/>
    <w:rsid w:val="00D044C6"/>
    <w:rsid w:val="00D05428"/>
    <w:rsid w:val="00D054E2"/>
    <w:rsid w:val="00D05538"/>
    <w:rsid w:val="00D05AC0"/>
    <w:rsid w:val="00D062F3"/>
    <w:rsid w:val="00D069AF"/>
    <w:rsid w:val="00D07C1A"/>
    <w:rsid w:val="00D07D1D"/>
    <w:rsid w:val="00D10649"/>
    <w:rsid w:val="00D10881"/>
    <w:rsid w:val="00D10B8F"/>
    <w:rsid w:val="00D113EB"/>
    <w:rsid w:val="00D1152F"/>
    <w:rsid w:val="00D1216E"/>
    <w:rsid w:val="00D13ED8"/>
    <w:rsid w:val="00D142D5"/>
    <w:rsid w:val="00D148BB"/>
    <w:rsid w:val="00D152BD"/>
    <w:rsid w:val="00D1565D"/>
    <w:rsid w:val="00D15C50"/>
    <w:rsid w:val="00D15C7D"/>
    <w:rsid w:val="00D16EB2"/>
    <w:rsid w:val="00D21124"/>
    <w:rsid w:val="00D22B35"/>
    <w:rsid w:val="00D22EA6"/>
    <w:rsid w:val="00D23FBF"/>
    <w:rsid w:val="00D2498C"/>
    <w:rsid w:val="00D25096"/>
    <w:rsid w:val="00D26FF2"/>
    <w:rsid w:val="00D274C8"/>
    <w:rsid w:val="00D27515"/>
    <w:rsid w:val="00D3012D"/>
    <w:rsid w:val="00D3142D"/>
    <w:rsid w:val="00D31AA0"/>
    <w:rsid w:val="00D32835"/>
    <w:rsid w:val="00D3315C"/>
    <w:rsid w:val="00D33DA1"/>
    <w:rsid w:val="00D33E77"/>
    <w:rsid w:val="00D3562D"/>
    <w:rsid w:val="00D35BA4"/>
    <w:rsid w:val="00D36057"/>
    <w:rsid w:val="00D36594"/>
    <w:rsid w:val="00D36781"/>
    <w:rsid w:val="00D36A67"/>
    <w:rsid w:val="00D36AAE"/>
    <w:rsid w:val="00D40BF5"/>
    <w:rsid w:val="00D410D0"/>
    <w:rsid w:val="00D41119"/>
    <w:rsid w:val="00D41266"/>
    <w:rsid w:val="00D41AAC"/>
    <w:rsid w:val="00D4258E"/>
    <w:rsid w:val="00D4482A"/>
    <w:rsid w:val="00D451BF"/>
    <w:rsid w:val="00D45C4E"/>
    <w:rsid w:val="00D45F2D"/>
    <w:rsid w:val="00D47A92"/>
    <w:rsid w:val="00D47F8C"/>
    <w:rsid w:val="00D50C0A"/>
    <w:rsid w:val="00D52158"/>
    <w:rsid w:val="00D5431F"/>
    <w:rsid w:val="00D5663C"/>
    <w:rsid w:val="00D57092"/>
    <w:rsid w:val="00D57DB5"/>
    <w:rsid w:val="00D609A5"/>
    <w:rsid w:val="00D61B97"/>
    <w:rsid w:val="00D627AA"/>
    <w:rsid w:val="00D62E48"/>
    <w:rsid w:val="00D641D3"/>
    <w:rsid w:val="00D64435"/>
    <w:rsid w:val="00D65FDC"/>
    <w:rsid w:val="00D66856"/>
    <w:rsid w:val="00D66BF8"/>
    <w:rsid w:val="00D66D08"/>
    <w:rsid w:val="00D66DFD"/>
    <w:rsid w:val="00D70328"/>
    <w:rsid w:val="00D70EE1"/>
    <w:rsid w:val="00D713EE"/>
    <w:rsid w:val="00D71ADA"/>
    <w:rsid w:val="00D72273"/>
    <w:rsid w:val="00D72873"/>
    <w:rsid w:val="00D73959"/>
    <w:rsid w:val="00D73FBB"/>
    <w:rsid w:val="00D762C3"/>
    <w:rsid w:val="00D7665F"/>
    <w:rsid w:val="00D76BC5"/>
    <w:rsid w:val="00D773D7"/>
    <w:rsid w:val="00D81537"/>
    <w:rsid w:val="00D81B20"/>
    <w:rsid w:val="00D83239"/>
    <w:rsid w:val="00D867FF"/>
    <w:rsid w:val="00D870A2"/>
    <w:rsid w:val="00D874D5"/>
    <w:rsid w:val="00D8791F"/>
    <w:rsid w:val="00D87A21"/>
    <w:rsid w:val="00D90F5B"/>
    <w:rsid w:val="00D924E5"/>
    <w:rsid w:val="00D92BC4"/>
    <w:rsid w:val="00D94144"/>
    <w:rsid w:val="00D9483D"/>
    <w:rsid w:val="00D94B19"/>
    <w:rsid w:val="00D96CC4"/>
    <w:rsid w:val="00D973C1"/>
    <w:rsid w:val="00DA175B"/>
    <w:rsid w:val="00DA1F93"/>
    <w:rsid w:val="00DA210B"/>
    <w:rsid w:val="00DA333A"/>
    <w:rsid w:val="00DA4030"/>
    <w:rsid w:val="00DA598A"/>
    <w:rsid w:val="00DA5CC1"/>
    <w:rsid w:val="00DA60D1"/>
    <w:rsid w:val="00DA6F0C"/>
    <w:rsid w:val="00DA794A"/>
    <w:rsid w:val="00DB046E"/>
    <w:rsid w:val="00DB08B4"/>
    <w:rsid w:val="00DB207A"/>
    <w:rsid w:val="00DB3089"/>
    <w:rsid w:val="00DB5990"/>
    <w:rsid w:val="00DB5B9D"/>
    <w:rsid w:val="00DB69D5"/>
    <w:rsid w:val="00DB6E88"/>
    <w:rsid w:val="00DC0BA7"/>
    <w:rsid w:val="00DC1C6C"/>
    <w:rsid w:val="00DC1E85"/>
    <w:rsid w:val="00DC22BC"/>
    <w:rsid w:val="00DC279F"/>
    <w:rsid w:val="00DC2A5A"/>
    <w:rsid w:val="00DC3D88"/>
    <w:rsid w:val="00DC4902"/>
    <w:rsid w:val="00DC52C9"/>
    <w:rsid w:val="00DC62E9"/>
    <w:rsid w:val="00DC7AED"/>
    <w:rsid w:val="00DD16B6"/>
    <w:rsid w:val="00DD2473"/>
    <w:rsid w:val="00DD24FE"/>
    <w:rsid w:val="00DD3598"/>
    <w:rsid w:val="00DD368E"/>
    <w:rsid w:val="00DD3964"/>
    <w:rsid w:val="00DD4124"/>
    <w:rsid w:val="00DD423B"/>
    <w:rsid w:val="00DD5200"/>
    <w:rsid w:val="00DD531C"/>
    <w:rsid w:val="00DD665E"/>
    <w:rsid w:val="00DD766E"/>
    <w:rsid w:val="00DD773F"/>
    <w:rsid w:val="00DD7CCC"/>
    <w:rsid w:val="00DE08B7"/>
    <w:rsid w:val="00DE1821"/>
    <w:rsid w:val="00DE1AC6"/>
    <w:rsid w:val="00DE1ADE"/>
    <w:rsid w:val="00DE2A4F"/>
    <w:rsid w:val="00DE48C4"/>
    <w:rsid w:val="00DE4967"/>
    <w:rsid w:val="00DE4B42"/>
    <w:rsid w:val="00DE5EB0"/>
    <w:rsid w:val="00DE6279"/>
    <w:rsid w:val="00DE6967"/>
    <w:rsid w:val="00DE728B"/>
    <w:rsid w:val="00DF0035"/>
    <w:rsid w:val="00DF01A3"/>
    <w:rsid w:val="00DF08D7"/>
    <w:rsid w:val="00DF403D"/>
    <w:rsid w:val="00DF416A"/>
    <w:rsid w:val="00DF4ACC"/>
    <w:rsid w:val="00DF4B03"/>
    <w:rsid w:val="00DF4FE7"/>
    <w:rsid w:val="00DF5335"/>
    <w:rsid w:val="00DF7591"/>
    <w:rsid w:val="00DF7D5A"/>
    <w:rsid w:val="00DF7FEC"/>
    <w:rsid w:val="00E0126A"/>
    <w:rsid w:val="00E0201B"/>
    <w:rsid w:val="00E0251E"/>
    <w:rsid w:val="00E02B39"/>
    <w:rsid w:val="00E03A76"/>
    <w:rsid w:val="00E03E9A"/>
    <w:rsid w:val="00E0420F"/>
    <w:rsid w:val="00E04F25"/>
    <w:rsid w:val="00E04F6A"/>
    <w:rsid w:val="00E05D6A"/>
    <w:rsid w:val="00E05F8C"/>
    <w:rsid w:val="00E0610F"/>
    <w:rsid w:val="00E067FC"/>
    <w:rsid w:val="00E10266"/>
    <w:rsid w:val="00E106E8"/>
    <w:rsid w:val="00E1166C"/>
    <w:rsid w:val="00E12452"/>
    <w:rsid w:val="00E1343C"/>
    <w:rsid w:val="00E13F3D"/>
    <w:rsid w:val="00E16067"/>
    <w:rsid w:val="00E16295"/>
    <w:rsid w:val="00E16A2D"/>
    <w:rsid w:val="00E21F4F"/>
    <w:rsid w:val="00E22046"/>
    <w:rsid w:val="00E2295F"/>
    <w:rsid w:val="00E23543"/>
    <w:rsid w:val="00E2386F"/>
    <w:rsid w:val="00E24CFC"/>
    <w:rsid w:val="00E24FD9"/>
    <w:rsid w:val="00E2532E"/>
    <w:rsid w:val="00E2572C"/>
    <w:rsid w:val="00E25E11"/>
    <w:rsid w:val="00E26FC6"/>
    <w:rsid w:val="00E27CB0"/>
    <w:rsid w:val="00E30412"/>
    <w:rsid w:val="00E304B3"/>
    <w:rsid w:val="00E31939"/>
    <w:rsid w:val="00E31BE3"/>
    <w:rsid w:val="00E33857"/>
    <w:rsid w:val="00E35E9B"/>
    <w:rsid w:val="00E3678A"/>
    <w:rsid w:val="00E40D1A"/>
    <w:rsid w:val="00E415B7"/>
    <w:rsid w:val="00E42C7A"/>
    <w:rsid w:val="00E43D91"/>
    <w:rsid w:val="00E46525"/>
    <w:rsid w:val="00E46811"/>
    <w:rsid w:val="00E46A93"/>
    <w:rsid w:val="00E47438"/>
    <w:rsid w:val="00E47AC2"/>
    <w:rsid w:val="00E50FA0"/>
    <w:rsid w:val="00E520EF"/>
    <w:rsid w:val="00E5293F"/>
    <w:rsid w:val="00E53504"/>
    <w:rsid w:val="00E53950"/>
    <w:rsid w:val="00E539EE"/>
    <w:rsid w:val="00E54B30"/>
    <w:rsid w:val="00E54BED"/>
    <w:rsid w:val="00E55DD6"/>
    <w:rsid w:val="00E574C0"/>
    <w:rsid w:val="00E6003B"/>
    <w:rsid w:val="00E611BF"/>
    <w:rsid w:val="00E61BDD"/>
    <w:rsid w:val="00E61F5C"/>
    <w:rsid w:val="00E621F7"/>
    <w:rsid w:val="00E622CE"/>
    <w:rsid w:val="00E65416"/>
    <w:rsid w:val="00E67B7C"/>
    <w:rsid w:val="00E67C6A"/>
    <w:rsid w:val="00E70C30"/>
    <w:rsid w:val="00E71FA5"/>
    <w:rsid w:val="00E72A1A"/>
    <w:rsid w:val="00E7314C"/>
    <w:rsid w:val="00E73811"/>
    <w:rsid w:val="00E73C88"/>
    <w:rsid w:val="00E7571C"/>
    <w:rsid w:val="00E75D89"/>
    <w:rsid w:val="00E75DE8"/>
    <w:rsid w:val="00E776E7"/>
    <w:rsid w:val="00E77F0F"/>
    <w:rsid w:val="00E77FDB"/>
    <w:rsid w:val="00E81187"/>
    <w:rsid w:val="00E83A9F"/>
    <w:rsid w:val="00E840EE"/>
    <w:rsid w:val="00E85156"/>
    <w:rsid w:val="00E859C3"/>
    <w:rsid w:val="00E8644F"/>
    <w:rsid w:val="00E87A59"/>
    <w:rsid w:val="00E87C9F"/>
    <w:rsid w:val="00E90703"/>
    <w:rsid w:val="00E90791"/>
    <w:rsid w:val="00E92EAC"/>
    <w:rsid w:val="00E9338C"/>
    <w:rsid w:val="00E94F44"/>
    <w:rsid w:val="00E95426"/>
    <w:rsid w:val="00E95445"/>
    <w:rsid w:val="00E959F5"/>
    <w:rsid w:val="00EA0C03"/>
    <w:rsid w:val="00EA1974"/>
    <w:rsid w:val="00EA1B27"/>
    <w:rsid w:val="00EA2B56"/>
    <w:rsid w:val="00EA3BA6"/>
    <w:rsid w:val="00EA3D3D"/>
    <w:rsid w:val="00EA47C5"/>
    <w:rsid w:val="00EA4C6A"/>
    <w:rsid w:val="00EA4EBB"/>
    <w:rsid w:val="00EA4F3D"/>
    <w:rsid w:val="00EA58DF"/>
    <w:rsid w:val="00EA5DE5"/>
    <w:rsid w:val="00EA663A"/>
    <w:rsid w:val="00EA67F7"/>
    <w:rsid w:val="00EA6B5D"/>
    <w:rsid w:val="00EB17E8"/>
    <w:rsid w:val="00EB19B2"/>
    <w:rsid w:val="00EB302A"/>
    <w:rsid w:val="00EB32BD"/>
    <w:rsid w:val="00EB520B"/>
    <w:rsid w:val="00EB5F84"/>
    <w:rsid w:val="00EB6041"/>
    <w:rsid w:val="00EB670C"/>
    <w:rsid w:val="00EB7D96"/>
    <w:rsid w:val="00EB7F95"/>
    <w:rsid w:val="00EC01B6"/>
    <w:rsid w:val="00EC07BD"/>
    <w:rsid w:val="00EC2EFC"/>
    <w:rsid w:val="00EC3928"/>
    <w:rsid w:val="00EC4E2B"/>
    <w:rsid w:val="00EC5C73"/>
    <w:rsid w:val="00EC6819"/>
    <w:rsid w:val="00EC6844"/>
    <w:rsid w:val="00EC6B6E"/>
    <w:rsid w:val="00EC7672"/>
    <w:rsid w:val="00EC7ABF"/>
    <w:rsid w:val="00EC7CA9"/>
    <w:rsid w:val="00ED0071"/>
    <w:rsid w:val="00ED1CF8"/>
    <w:rsid w:val="00ED1F80"/>
    <w:rsid w:val="00ED2D39"/>
    <w:rsid w:val="00ED2EA0"/>
    <w:rsid w:val="00ED3689"/>
    <w:rsid w:val="00ED3DC6"/>
    <w:rsid w:val="00ED57E2"/>
    <w:rsid w:val="00ED5AC6"/>
    <w:rsid w:val="00ED5EEA"/>
    <w:rsid w:val="00ED6776"/>
    <w:rsid w:val="00ED6A57"/>
    <w:rsid w:val="00ED710D"/>
    <w:rsid w:val="00ED7163"/>
    <w:rsid w:val="00EDB86C"/>
    <w:rsid w:val="00EE1243"/>
    <w:rsid w:val="00EE289D"/>
    <w:rsid w:val="00EE3C14"/>
    <w:rsid w:val="00EE4A4C"/>
    <w:rsid w:val="00EE5D00"/>
    <w:rsid w:val="00EE5DB2"/>
    <w:rsid w:val="00EE743F"/>
    <w:rsid w:val="00EE7AE3"/>
    <w:rsid w:val="00EF0426"/>
    <w:rsid w:val="00EF0717"/>
    <w:rsid w:val="00EF11F8"/>
    <w:rsid w:val="00EF12D2"/>
    <w:rsid w:val="00EF1750"/>
    <w:rsid w:val="00EF3538"/>
    <w:rsid w:val="00EF5F67"/>
    <w:rsid w:val="00EF69D7"/>
    <w:rsid w:val="00EF6DB8"/>
    <w:rsid w:val="00EF6FBA"/>
    <w:rsid w:val="00EF7932"/>
    <w:rsid w:val="00F00808"/>
    <w:rsid w:val="00F030D0"/>
    <w:rsid w:val="00F0364D"/>
    <w:rsid w:val="00F03903"/>
    <w:rsid w:val="00F04285"/>
    <w:rsid w:val="00F04AFB"/>
    <w:rsid w:val="00F04BB3"/>
    <w:rsid w:val="00F04DD4"/>
    <w:rsid w:val="00F05077"/>
    <w:rsid w:val="00F05A51"/>
    <w:rsid w:val="00F062DD"/>
    <w:rsid w:val="00F109AC"/>
    <w:rsid w:val="00F12256"/>
    <w:rsid w:val="00F1288E"/>
    <w:rsid w:val="00F129CE"/>
    <w:rsid w:val="00F12CDE"/>
    <w:rsid w:val="00F13169"/>
    <w:rsid w:val="00F135E1"/>
    <w:rsid w:val="00F13F84"/>
    <w:rsid w:val="00F143E1"/>
    <w:rsid w:val="00F144CA"/>
    <w:rsid w:val="00F15117"/>
    <w:rsid w:val="00F15AF2"/>
    <w:rsid w:val="00F1665E"/>
    <w:rsid w:val="00F16E15"/>
    <w:rsid w:val="00F17124"/>
    <w:rsid w:val="00F17173"/>
    <w:rsid w:val="00F23767"/>
    <w:rsid w:val="00F23ED0"/>
    <w:rsid w:val="00F23F6A"/>
    <w:rsid w:val="00F23FD3"/>
    <w:rsid w:val="00F24F15"/>
    <w:rsid w:val="00F2597D"/>
    <w:rsid w:val="00F26C53"/>
    <w:rsid w:val="00F27735"/>
    <w:rsid w:val="00F279A9"/>
    <w:rsid w:val="00F27E5A"/>
    <w:rsid w:val="00F300A8"/>
    <w:rsid w:val="00F303B2"/>
    <w:rsid w:val="00F30D49"/>
    <w:rsid w:val="00F33A19"/>
    <w:rsid w:val="00F3456E"/>
    <w:rsid w:val="00F357D7"/>
    <w:rsid w:val="00F35B89"/>
    <w:rsid w:val="00F35F03"/>
    <w:rsid w:val="00F3720B"/>
    <w:rsid w:val="00F372A7"/>
    <w:rsid w:val="00F373A0"/>
    <w:rsid w:val="00F37D0B"/>
    <w:rsid w:val="00F37FF0"/>
    <w:rsid w:val="00F4091F"/>
    <w:rsid w:val="00F41101"/>
    <w:rsid w:val="00F414FF"/>
    <w:rsid w:val="00F42843"/>
    <w:rsid w:val="00F42B16"/>
    <w:rsid w:val="00F4310E"/>
    <w:rsid w:val="00F462D0"/>
    <w:rsid w:val="00F46DAE"/>
    <w:rsid w:val="00F479B1"/>
    <w:rsid w:val="00F47EF1"/>
    <w:rsid w:val="00F53C41"/>
    <w:rsid w:val="00F53D4D"/>
    <w:rsid w:val="00F55C60"/>
    <w:rsid w:val="00F571B3"/>
    <w:rsid w:val="00F57E65"/>
    <w:rsid w:val="00F604DB"/>
    <w:rsid w:val="00F6133F"/>
    <w:rsid w:val="00F614D8"/>
    <w:rsid w:val="00F615CE"/>
    <w:rsid w:val="00F61ED2"/>
    <w:rsid w:val="00F6222C"/>
    <w:rsid w:val="00F63FA9"/>
    <w:rsid w:val="00F65775"/>
    <w:rsid w:val="00F65B9F"/>
    <w:rsid w:val="00F65EEA"/>
    <w:rsid w:val="00F65F68"/>
    <w:rsid w:val="00F669BE"/>
    <w:rsid w:val="00F6718A"/>
    <w:rsid w:val="00F701EE"/>
    <w:rsid w:val="00F716DE"/>
    <w:rsid w:val="00F73070"/>
    <w:rsid w:val="00F73A83"/>
    <w:rsid w:val="00F74B66"/>
    <w:rsid w:val="00F75BD9"/>
    <w:rsid w:val="00F763E6"/>
    <w:rsid w:val="00F76591"/>
    <w:rsid w:val="00F771AC"/>
    <w:rsid w:val="00F8107D"/>
    <w:rsid w:val="00F82646"/>
    <w:rsid w:val="00F82B0C"/>
    <w:rsid w:val="00F84070"/>
    <w:rsid w:val="00F843E4"/>
    <w:rsid w:val="00F847AF"/>
    <w:rsid w:val="00F85A84"/>
    <w:rsid w:val="00F85B62"/>
    <w:rsid w:val="00F86065"/>
    <w:rsid w:val="00F90F32"/>
    <w:rsid w:val="00F911B7"/>
    <w:rsid w:val="00F920ED"/>
    <w:rsid w:val="00F9364C"/>
    <w:rsid w:val="00F9384A"/>
    <w:rsid w:val="00F93ADD"/>
    <w:rsid w:val="00F94B80"/>
    <w:rsid w:val="00F95155"/>
    <w:rsid w:val="00F9603B"/>
    <w:rsid w:val="00F96940"/>
    <w:rsid w:val="00F96B93"/>
    <w:rsid w:val="00F9759E"/>
    <w:rsid w:val="00F97EBC"/>
    <w:rsid w:val="00FA0D32"/>
    <w:rsid w:val="00FA21B8"/>
    <w:rsid w:val="00FA37B8"/>
    <w:rsid w:val="00FA54F5"/>
    <w:rsid w:val="00FA54FE"/>
    <w:rsid w:val="00FA60A4"/>
    <w:rsid w:val="00FA71D7"/>
    <w:rsid w:val="00FA75DD"/>
    <w:rsid w:val="00FB0CA7"/>
    <w:rsid w:val="00FB1B21"/>
    <w:rsid w:val="00FB24E8"/>
    <w:rsid w:val="00FB25DB"/>
    <w:rsid w:val="00FB2676"/>
    <w:rsid w:val="00FB28D5"/>
    <w:rsid w:val="00FB29CE"/>
    <w:rsid w:val="00FB2A8D"/>
    <w:rsid w:val="00FB32CD"/>
    <w:rsid w:val="00FB427F"/>
    <w:rsid w:val="00FB6886"/>
    <w:rsid w:val="00FB6988"/>
    <w:rsid w:val="00FB6F0E"/>
    <w:rsid w:val="00FB76D7"/>
    <w:rsid w:val="00FC09C4"/>
    <w:rsid w:val="00FC19BD"/>
    <w:rsid w:val="00FC2271"/>
    <w:rsid w:val="00FC3565"/>
    <w:rsid w:val="00FC406D"/>
    <w:rsid w:val="00FC4137"/>
    <w:rsid w:val="00FC4CA8"/>
    <w:rsid w:val="00FC6B83"/>
    <w:rsid w:val="00FC7F55"/>
    <w:rsid w:val="00FD0BB8"/>
    <w:rsid w:val="00FD1F41"/>
    <w:rsid w:val="00FD3299"/>
    <w:rsid w:val="00FD42E5"/>
    <w:rsid w:val="00FD4BC4"/>
    <w:rsid w:val="00FD4E9E"/>
    <w:rsid w:val="00FD5793"/>
    <w:rsid w:val="00FD6550"/>
    <w:rsid w:val="00FD70F1"/>
    <w:rsid w:val="00FD778A"/>
    <w:rsid w:val="00FD7F09"/>
    <w:rsid w:val="00FE0842"/>
    <w:rsid w:val="00FE0B9B"/>
    <w:rsid w:val="00FE317F"/>
    <w:rsid w:val="00FE319D"/>
    <w:rsid w:val="00FE370B"/>
    <w:rsid w:val="00FE3B91"/>
    <w:rsid w:val="00FE3C27"/>
    <w:rsid w:val="00FE3CDD"/>
    <w:rsid w:val="00FE4943"/>
    <w:rsid w:val="00FE4D6E"/>
    <w:rsid w:val="00FE6243"/>
    <w:rsid w:val="00FE7632"/>
    <w:rsid w:val="00FF050D"/>
    <w:rsid w:val="00FF0A1B"/>
    <w:rsid w:val="00FF0E89"/>
    <w:rsid w:val="00FF124A"/>
    <w:rsid w:val="00FF240D"/>
    <w:rsid w:val="00FF3F62"/>
    <w:rsid w:val="00FF4144"/>
    <w:rsid w:val="00FF482F"/>
    <w:rsid w:val="00FF52FE"/>
    <w:rsid w:val="00FF5D9B"/>
    <w:rsid w:val="00FF705E"/>
    <w:rsid w:val="0107BF4C"/>
    <w:rsid w:val="0107E0D7"/>
    <w:rsid w:val="01557891"/>
    <w:rsid w:val="015D1D06"/>
    <w:rsid w:val="017B1B2A"/>
    <w:rsid w:val="01C5F931"/>
    <w:rsid w:val="01D9D33E"/>
    <w:rsid w:val="01E4AFEC"/>
    <w:rsid w:val="01F64214"/>
    <w:rsid w:val="01F9AD1E"/>
    <w:rsid w:val="01FC6068"/>
    <w:rsid w:val="0206C7E4"/>
    <w:rsid w:val="02146C0D"/>
    <w:rsid w:val="0242E5DF"/>
    <w:rsid w:val="0249D716"/>
    <w:rsid w:val="02676744"/>
    <w:rsid w:val="027642F1"/>
    <w:rsid w:val="02B9A9A5"/>
    <w:rsid w:val="031788FD"/>
    <w:rsid w:val="0344BA45"/>
    <w:rsid w:val="03502CDA"/>
    <w:rsid w:val="0368FA61"/>
    <w:rsid w:val="03867991"/>
    <w:rsid w:val="03881CC4"/>
    <w:rsid w:val="038E560C"/>
    <w:rsid w:val="03960794"/>
    <w:rsid w:val="03A0E14B"/>
    <w:rsid w:val="03AE9061"/>
    <w:rsid w:val="03DE071D"/>
    <w:rsid w:val="03E75EA5"/>
    <w:rsid w:val="044098B1"/>
    <w:rsid w:val="044A2E3A"/>
    <w:rsid w:val="047D5F7B"/>
    <w:rsid w:val="04801A79"/>
    <w:rsid w:val="0481C2E4"/>
    <w:rsid w:val="04FD0E6D"/>
    <w:rsid w:val="05300600"/>
    <w:rsid w:val="05380692"/>
    <w:rsid w:val="05554A70"/>
    <w:rsid w:val="05635A0A"/>
    <w:rsid w:val="0575DAA1"/>
    <w:rsid w:val="05818AD0"/>
    <w:rsid w:val="0597621B"/>
    <w:rsid w:val="05A9250A"/>
    <w:rsid w:val="05CDE59E"/>
    <w:rsid w:val="05D0EB38"/>
    <w:rsid w:val="0622B4CD"/>
    <w:rsid w:val="063E5EAF"/>
    <w:rsid w:val="066A8C2E"/>
    <w:rsid w:val="06992DC8"/>
    <w:rsid w:val="069B4BF3"/>
    <w:rsid w:val="06A2573F"/>
    <w:rsid w:val="06A42D13"/>
    <w:rsid w:val="06EFBF38"/>
    <w:rsid w:val="07141B57"/>
    <w:rsid w:val="07222FF4"/>
    <w:rsid w:val="07502F14"/>
    <w:rsid w:val="0760AE04"/>
    <w:rsid w:val="0792BF23"/>
    <w:rsid w:val="07E9B21D"/>
    <w:rsid w:val="082C2AA6"/>
    <w:rsid w:val="08329C52"/>
    <w:rsid w:val="0837D110"/>
    <w:rsid w:val="0849276F"/>
    <w:rsid w:val="08E67A48"/>
    <w:rsid w:val="09190ABB"/>
    <w:rsid w:val="0925AA01"/>
    <w:rsid w:val="094CB195"/>
    <w:rsid w:val="0964D1C0"/>
    <w:rsid w:val="096BFE73"/>
    <w:rsid w:val="09762418"/>
    <w:rsid w:val="098D6093"/>
    <w:rsid w:val="099A3D2C"/>
    <w:rsid w:val="0A1663DA"/>
    <w:rsid w:val="0A246602"/>
    <w:rsid w:val="0A8A5239"/>
    <w:rsid w:val="0AB0B3B5"/>
    <w:rsid w:val="0AB4E8E7"/>
    <w:rsid w:val="0ACEC7A5"/>
    <w:rsid w:val="0B255B77"/>
    <w:rsid w:val="0B4E4C93"/>
    <w:rsid w:val="0B612053"/>
    <w:rsid w:val="0B81317D"/>
    <w:rsid w:val="0BC2C192"/>
    <w:rsid w:val="0BE14E22"/>
    <w:rsid w:val="0C17A84C"/>
    <w:rsid w:val="0C87D673"/>
    <w:rsid w:val="0C8A9698"/>
    <w:rsid w:val="0C8B9BE8"/>
    <w:rsid w:val="0CA9FC03"/>
    <w:rsid w:val="0CB83166"/>
    <w:rsid w:val="0CC778C1"/>
    <w:rsid w:val="0CCF883F"/>
    <w:rsid w:val="0CD563E0"/>
    <w:rsid w:val="0CF3ADF6"/>
    <w:rsid w:val="0D2041EC"/>
    <w:rsid w:val="0D51F889"/>
    <w:rsid w:val="0D5F3041"/>
    <w:rsid w:val="0D8355B5"/>
    <w:rsid w:val="0D8D68C3"/>
    <w:rsid w:val="0D965299"/>
    <w:rsid w:val="0D9C1D00"/>
    <w:rsid w:val="0DA5CDE4"/>
    <w:rsid w:val="0DB412EF"/>
    <w:rsid w:val="0DC5C6DE"/>
    <w:rsid w:val="0E1A9B7B"/>
    <w:rsid w:val="0E278161"/>
    <w:rsid w:val="0E58FBBA"/>
    <w:rsid w:val="0E90BFFA"/>
    <w:rsid w:val="0F0DE686"/>
    <w:rsid w:val="0F2D72A4"/>
    <w:rsid w:val="0F3D4FF9"/>
    <w:rsid w:val="0F42042A"/>
    <w:rsid w:val="0F66D6B2"/>
    <w:rsid w:val="0F9C219B"/>
    <w:rsid w:val="1016CD4F"/>
    <w:rsid w:val="103A77BA"/>
    <w:rsid w:val="106D85C0"/>
    <w:rsid w:val="10D47142"/>
    <w:rsid w:val="10E2BF50"/>
    <w:rsid w:val="10E439C1"/>
    <w:rsid w:val="10F22A1F"/>
    <w:rsid w:val="11170EB8"/>
    <w:rsid w:val="112DD00E"/>
    <w:rsid w:val="11353CB9"/>
    <w:rsid w:val="115C66DB"/>
    <w:rsid w:val="11BE8590"/>
    <w:rsid w:val="11BFCFC3"/>
    <w:rsid w:val="11C3F466"/>
    <w:rsid w:val="11CB9964"/>
    <w:rsid w:val="11E85302"/>
    <w:rsid w:val="11FD64B7"/>
    <w:rsid w:val="11FFEAAA"/>
    <w:rsid w:val="1212AE35"/>
    <w:rsid w:val="1217C2D5"/>
    <w:rsid w:val="12262074"/>
    <w:rsid w:val="122F1B68"/>
    <w:rsid w:val="12486A67"/>
    <w:rsid w:val="129CB27D"/>
    <w:rsid w:val="12A1F54F"/>
    <w:rsid w:val="12BF9922"/>
    <w:rsid w:val="12DC7DC2"/>
    <w:rsid w:val="13001A65"/>
    <w:rsid w:val="1349B817"/>
    <w:rsid w:val="138DB202"/>
    <w:rsid w:val="13B944AB"/>
    <w:rsid w:val="13C382E0"/>
    <w:rsid w:val="13DB3FEA"/>
    <w:rsid w:val="1423F4B8"/>
    <w:rsid w:val="142F8D76"/>
    <w:rsid w:val="14808A81"/>
    <w:rsid w:val="148723F0"/>
    <w:rsid w:val="149C2500"/>
    <w:rsid w:val="14CD18FE"/>
    <w:rsid w:val="14D7D655"/>
    <w:rsid w:val="152D8C0A"/>
    <w:rsid w:val="1549E5F3"/>
    <w:rsid w:val="155DF46E"/>
    <w:rsid w:val="156265D5"/>
    <w:rsid w:val="15656DBE"/>
    <w:rsid w:val="1592509F"/>
    <w:rsid w:val="159A7E68"/>
    <w:rsid w:val="159D2490"/>
    <w:rsid w:val="15DA760B"/>
    <w:rsid w:val="15DE3AE6"/>
    <w:rsid w:val="15E7645E"/>
    <w:rsid w:val="1675C56E"/>
    <w:rsid w:val="16A70AAD"/>
    <w:rsid w:val="16A80722"/>
    <w:rsid w:val="16CEA751"/>
    <w:rsid w:val="16D6C5F5"/>
    <w:rsid w:val="171528DF"/>
    <w:rsid w:val="17320948"/>
    <w:rsid w:val="173E25E0"/>
    <w:rsid w:val="17879CA6"/>
    <w:rsid w:val="17D11FDD"/>
    <w:rsid w:val="17E2F082"/>
    <w:rsid w:val="17FA7ABB"/>
    <w:rsid w:val="17FFDD52"/>
    <w:rsid w:val="1844E9E8"/>
    <w:rsid w:val="18530961"/>
    <w:rsid w:val="1897616B"/>
    <w:rsid w:val="191A5D4C"/>
    <w:rsid w:val="19335905"/>
    <w:rsid w:val="1960F4BC"/>
    <w:rsid w:val="19AC6C48"/>
    <w:rsid w:val="19C81D02"/>
    <w:rsid w:val="19CBCC34"/>
    <w:rsid w:val="1A1E2BFC"/>
    <w:rsid w:val="1A5CFC36"/>
    <w:rsid w:val="1AE8213D"/>
    <w:rsid w:val="1AF0E501"/>
    <w:rsid w:val="1AF79967"/>
    <w:rsid w:val="1AF91657"/>
    <w:rsid w:val="1AFFCE3C"/>
    <w:rsid w:val="1B19C45E"/>
    <w:rsid w:val="1B2505CC"/>
    <w:rsid w:val="1B556C8B"/>
    <w:rsid w:val="1B81AE41"/>
    <w:rsid w:val="1B9CAEA9"/>
    <w:rsid w:val="1B9F2F24"/>
    <w:rsid w:val="1BAD97BF"/>
    <w:rsid w:val="1BC263E6"/>
    <w:rsid w:val="1BEFEEB9"/>
    <w:rsid w:val="1BF3C15A"/>
    <w:rsid w:val="1C202402"/>
    <w:rsid w:val="1C52C4A3"/>
    <w:rsid w:val="1C6E0B36"/>
    <w:rsid w:val="1CAD9EC7"/>
    <w:rsid w:val="1CC7CC41"/>
    <w:rsid w:val="1D4057AE"/>
    <w:rsid w:val="1DE81803"/>
    <w:rsid w:val="1DEB477A"/>
    <w:rsid w:val="1E12AFCA"/>
    <w:rsid w:val="1E735AA1"/>
    <w:rsid w:val="1EA12EA5"/>
    <w:rsid w:val="1EAD4269"/>
    <w:rsid w:val="1EC7F603"/>
    <w:rsid w:val="1F042D8A"/>
    <w:rsid w:val="1F425CF9"/>
    <w:rsid w:val="1F483600"/>
    <w:rsid w:val="1FA0DCEB"/>
    <w:rsid w:val="1FDDE2C2"/>
    <w:rsid w:val="20381511"/>
    <w:rsid w:val="2116D45C"/>
    <w:rsid w:val="213EEEED"/>
    <w:rsid w:val="21804673"/>
    <w:rsid w:val="21B73540"/>
    <w:rsid w:val="21FB3CBE"/>
    <w:rsid w:val="21FDAEFD"/>
    <w:rsid w:val="2215D2B3"/>
    <w:rsid w:val="22259648"/>
    <w:rsid w:val="22461F0D"/>
    <w:rsid w:val="225F82EB"/>
    <w:rsid w:val="2263FBD8"/>
    <w:rsid w:val="2264F29B"/>
    <w:rsid w:val="22E11799"/>
    <w:rsid w:val="231CA35D"/>
    <w:rsid w:val="233F87E6"/>
    <w:rsid w:val="233FE1F2"/>
    <w:rsid w:val="235CFB31"/>
    <w:rsid w:val="239D6D09"/>
    <w:rsid w:val="23F36A7C"/>
    <w:rsid w:val="24402D5A"/>
    <w:rsid w:val="24776616"/>
    <w:rsid w:val="249E49E9"/>
    <w:rsid w:val="24A15297"/>
    <w:rsid w:val="250428A5"/>
    <w:rsid w:val="2505775F"/>
    <w:rsid w:val="251472C3"/>
    <w:rsid w:val="254F4F29"/>
    <w:rsid w:val="2564112A"/>
    <w:rsid w:val="25650F31"/>
    <w:rsid w:val="258CCB0E"/>
    <w:rsid w:val="25A0055F"/>
    <w:rsid w:val="25A64FBF"/>
    <w:rsid w:val="25B32B94"/>
    <w:rsid w:val="25C53C86"/>
    <w:rsid w:val="25D5813C"/>
    <w:rsid w:val="25DD38C5"/>
    <w:rsid w:val="26029AD4"/>
    <w:rsid w:val="26297307"/>
    <w:rsid w:val="263D96F9"/>
    <w:rsid w:val="2655E218"/>
    <w:rsid w:val="265FF4C8"/>
    <w:rsid w:val="266FEA97"/>
    <w:rsid w:val="266FEAC3"/>
    <w:rsid w:val="269EE215"/>
    <w:rsid w:val="26CFA9D1"/>
    <w:rsid w:val="26F4B791"/>
    <w:rsid w:val="273C5451"/>
    <w:rsid w:val="275D0A33"/>
    <w:rsid w:val="2781094A"/>
    <w:rsid w:val="279273C8"/>
    <w:rsid w:val="27BFCDDC"/>
    <w:rsid w:val="27DF8CC9"/>
    <w:rsid w:val="27ECDBDE"/>
    <w:rsid w:val="281B7DE4"/>
    <w:rsid w:val="2828E314"/>
    <w:rsid w:val="28A12EAF"/>
    <w:rsid w:val="28DCC396"/>
    <w:rsid w:val="28EC5B04"/>
    <w:rsid w:val="28F29BC4"/>
    <w:rsid w:val="2901E15C"/>
    <w:rsid w:val="29432199"/>
    <w:rsid w:val="295C7A5B"/>
    <w:rsid w:val="295E2F94"/>
    <w:rsid w:val="2986EC5F"/>
    <w:rsid w:val="2997F88A"/>
    <w:rsid w:val="29C39F32"/>
    <w:rsid w:val="29EBF6C7"/>
    <w:rsid w:val="29FEDE2B"/>
    <w:rsid w:val="2A034CF0"/>
    <w:rsid w:val="2A496750"/>
    <w:rsid w:val="2A4C1E8C"/>
    <w:rsid w:val="2A647C9F"/>
    <w:rsid w:val="2A698B18"/>
    <w:rsid w:val="2A7A58E0"/>
    <w:rsid w:val="2AA7883A"/>
    <w:rsid w:val="2AF7E0EC"/>
    <w:rsid w:val="2B0747B3"/>
    <w:rsid w:val="2B2369A5"/>
    <w:rsid w:val="2B2DE6F9"/>
    <w:rsid w:val="2B6527D7"/>
    <w:rsid w:val="2B7F66B5"/>
    <w:rsid w:val="2B97C0EB"/>
    <w:rsid w:val="2BCD8FCD"/>
    <w:rsid w:val="2BD2CBED"/>
    <w:rsid w:val="2C0DF407"/>
    <w:rsid w:val="2C5574F1"/>
    <w:rsid w:val="2C711196"/>
    <w:rsid w:val="2C8CF9C3"/>
    <w:rsid w:val="2CA0C36B"/>
    <w:rsid w:val="2CBE681A"/>
    <w:rsid w:val="2CEE087A"/>
    <w:rsid w:val="2CFE8E25"/>
    <w:rsid w:val="2D13FB8A"/>
    <w:rsid w:val="2D65872F"/>
    <w:rsid w:val="2D689337"/>
    <w:rsid w:val="2DAA7FD0"/>
    <w:rsid w:val="2DBA2DF6"/>
    <w:rsid w:val="2DC16529"/>
    <w:rsid w:val="2DC7B6CE"/>
    <w:rsid w:val="2DE38EDC"/>
    <w:rsid w:val="2DE4E3C2"/>
    <w:rsid w:val="2DE7BBD5"/>
    <w:rsid w:val="2DFC1217"/>
    <w:rsid w:val="2E4B0CA3"/>
    <w:rsid w:val="2E4B397D"/>
    <w:rsid w:val="2E628813"/>
    <w:rsid w:val="2E7A04BE"/>
    <w:rsid w:val="2E8CE04C"/>
    <w:rsid w:val="2E9E82F1"/>
    <w:rsid w:val="2EA1E465"/>
    <w:rsid w:val="2EC984DC"/>
    <w:rsid w:val="2EE011EF"/>
    <w:rsid w:val="2EE34A8E"/>
    <w:rsid w:val="2EF62D42"/>
    <w:rsid w:val="2F17E0EB"/>
    <w:rsid w:val="2F424114"/>
    <w:rsid w:val="2F5A8CB6"/>
    <w:rsid w:val="2F619FB6"/>
    <w:rsid w:val="2F6D4EC9"/>
    <w:rsid w:val="2F9CF3B8"/>
    <w:rsid w:val="2FD522A8"/>
    <w:rsid w:val="3032F8EB"/>
    <w:rsid w:val="30389997"/>
    <w:rsid w:val="30A1F6C0"/>
    <w:rsid w:val="30C351C8"/>
    <w:rsid w:val="31093517"/>
    <w:rsid w:val="310C4653"/>
    <w:rsid w:val="311F1903"/>
    <w:rsid w:val="312768ED"/>
    <w:rsid w:val="315B3AB1"/>
    <w:rsid w:val="31800234"/>
    <w:rsid w:val="31E992DD"/>
    <w:rsid w:val="320990FE"/>
    <w:rsid w:val="323AF70A"/>
    <w:rsid w:val="3244AC06"/>
    <w:rsid w:val="325A3BD1"/>
    <w:rsid w:val="330A199D"/>
    <w:rsid w:val="331FFF80"/>
    <w:rsid w:val="335C93E3"/>
    <w:rsid w:val="337CF8CD"/>
    <w:rsid w:val="33807D05"/>
    <w:rsid w:val="3386C312"/>
    <w:rsid w:val="338D958E"/>
    <w:rsid w:val="339866DB"/>
    <w:rsid w:val="33EF6FBA"/>
    <w:rsid w:val="340F908E"/>
    <w:rsid w:val="345516EE"/>
    <w:rsid w:val="34558821"/>
    <w:rsid w:val="34E9F31A"/>
    <w:rsid w:val="34F7FDEC"/>
    <w:rsid w:val="350848AA"/>
    <w:rsid w:val="35163A8E"/>
    <w:rsid w:val="3517ED63"/>
    <w:rsid w:val="354EC9B1"/>
    <w:rsid w:val="35620579"/>
    <w:rsid w:val="35749453"/>
    <w:rsid w:val="357E166B"/>
    <w:rsid w:val="357FBE48"/>
    <w:rsid w:val="3590F097"/>
    <w:rsid w:val="3599C173"/>
    <w:rsid w:val="35A9900B"/>
    <w:rsid w:val="35E3050F"/>
    <w:rsid w:val="35F7FD36"/>
    <w:rsid w:val="364DA22E"/>
    <w:rsid w:val="36595229"/>
    <w:rsid w:val="36669665"/>
    <w:rsid w:val="36ED5C6F"/>
    <w:rsid w:val="371B3D3A"/>
    <w:rsid w:val="3724CAE9"/>
    <w:rsid w:val="37272E33"/>
    <w:rsid w:val="377EE689"/>
    <w:rsid w:val="378CCD7C"/>
    <w:rsid w:val="380F63F9"/>
    <w:rsid w:val="3834AB51"/>
    <w:rsid w:val="38536865"/>
    <w:rsid w:val="387BCB1D"/>
    <w:rsid w:val="38C847C9"/>
    <w:rsid w:val="38DC43BA"/>
    <w:rsid w:val="39346907"/>
    <w:rsid w:val="3959B1A3"/>
    <w:rsid w:val="3980E442"/>
    <w:rsid w:val="39976BB5"/>
    <w:rsid w:val="3999DC58"/>
    <w:rsid w:val="39E11964"/>
    <w:rsid w:val="39F6B4F8"/>
    <w:rsid w:val="3A550C5C"/>
    <w:rsid w:val="3A7ACD0F"/>
    <w:rsid w:val="3A7CEB01"/>
    <w:rsid w:val="3A8C4342"/>
    <w:rsid w:val="3AA29A68"/>
    <w:rsid w:val="3AC716D7"/>
    <w:rsid w:val="3ADDE41E"/>
    <w:rsid w:val="3B0558CD"/>
    <w:rsid w:val="3B074498"/>
    <w:rsid w:val="3B1E0F61"/>
    <w:rsid w:val="3B206776"/>
    <w:rsid w:val="3B69C57B"/>
    <w:rsid w:val="3B714089"/>
    <w:rsid w:val="3B903896"/>
    <w:rsid w:val="3B9AABDC"/>
    <w:rsid w:val="3BBFB610"/>
    <w:rsid w:val="3BD70C90"/>
    <w:rsid w:val="3BF35F7F"/>
    <w:rsid w:val="3C34EB33"/>
    <w:rsid w:val="3C556BF1"/>
    <w:rsid w:val="3CCDD925"/>
    <w:rsid w:val="3D0A6746"/>
    <w:rsid w:val="3D1424C2"/>
    <w:rsid w:val="3D27C436"/>
    <w:rsid w:val="3D2EB485"/>
    <w:rsid w:val="3DBC3BAA"/>
    <w:rsid w:val="3DC68A71"/>
    <w:rsid w:val="3DC9509C"/>
    <w:rsid w:val="3E5A33CB"/>
    <w:rsid w:val="3E78265B"/>
    <w:rsid w:val="3EA8B578"/>
    <w:rsid w:val="3ED4DDB4"/>
    <w:rsid w:val="3EE161F9"/>
    <w:rsid w:val="3EE5685B"/>
    <w:rsid w:val="3EF9192A"/>
    <w:rsid w:val="3F4E1D62"/>
    <w:rsid w:val="3F896F23"/>
    <w:rsid w:val="407DE983"/>
    <w:rsid w:val="409E7BA7"/>
    <w:rsid w:val="40A4D777"/>
    <w:rsid w:val="410034A4"/>
    <w:rsid w:val="4108D246"/>
    <w:rsid w:val="413C79D0"/>
    <w:rsid w:val="414CD62F"/>
    <w:rsid w:val="417561C4"/>
    <w:rsid w:val="417CB4DF"/>
    <w:rsid w:val="418DF739"/>
    <w:rsid w:val="41DBFA50"/>
    <w:rsid w:val="426515EE"/>
    <w:rsid w:val="4291FE8C"/>
    <w:rsid w:val="42BE617E"/>
    <w:rsid w:val="42C2C491"/>
    <w:rsid w:val="42C8BCE9"/>
    <w:rsid w:val="430EEE83"/>
    <w:rsid w:val="43152C21"/>
    <w:rsid w:val="4371891D"/>
    <w:rsid w:val="4378ECFE"/>
    <w:rsid w:val="43B2F4F9"/>
    <w:rsid w:val="43E00C10"/>
    <w:rsid w:val="445DCF5F"/>
    <w:rsid w:val="446A7C69"/>
    <w:rsid w:val="44859FDD"/>
    <w:rsid w:val="44F6BE14"/>
    <w:rsid w:val="450E0D24"/>
    <w:rsid w:val="45B5E31F"/>
    <w:rsid w:val="45EDA36B"/>
    <w:rsid w:val="4611A363"/>
    <w:rsid w:val="464BAEC0"/>
    <w:rsid w:val="46636660"/>
    <w:rsid w:val="46665289"/>
    <w:rsid w:val="467A4625"/>
    <w:rsid w:val="469B04F8"/>
    <w:rsid w:val="46D0A971"/>
    <w:rsid w:val="4733DF27"/>
    <w:rsid w:val="47461A3B"/>
    <w:rsid w:val="476CF0D2"/>
    <w:rsid w:val="4793B78C"/>
    <w:rsid w:val="47C522E8"/>
    <w:rsid w:val="47CDCA02"/>
    <w:rsid w:val="47D8C92A"/>
    <w:rsid w:val="47E02C79"/>
    <w:rsid w:val="47FF9479"/>
    <w:rsid w:val="4828B9E2"/>
    <w:rsid w:val="482E46E3"/>
    <w:rsid w:val="484AA5D8"/>
    <w:rsid w:val="48EA06DE"/>
    <w:rsid w:val="493941C1"/>
    <w:rsid w:val="4947ABA0"/>
    <w:rsid w:val="4962E5C6"/>
    <w:rsid w:val="4968B246"/>
    <w:rsid w:val="496CEACD"/>
    <w:rsid w:val="49E386AD"/>
    <w:rsid w:val="49EEB8B2"/>
    <w:rsid w:val="4A110422"/>
    <w:rsid w:val="4A1FB329"/>
    <w:rsid w:val="4A606E5A"/>
    <w:rsid w:val="4A79FBB8"/>
    <w:rsid w:val="4B0704FB"/>
    <w:rsid w:val="4B343822"/>
    <w:rsid w:val="4B43A91D"/>
    <w:rsid w:val="4B5AEF61"/>
    <w:rsid w:val="4B79638B"/>
    <w:rsid w:val="4B7ABF2B"/>
    <w:rsid w:val="4B7D2800"/>
    <w:rsid w:val="4B8929F6"/>
    <w:rsid w:val="4BAA3C3F"/>
    <w:rsid w:val="4BEC8C31"/>
    <w:rsid w:val="4C241945"/>
    <w:rsid w:val="4C598980"/>
    <w:rsid w:val="4C80FD15"/>
    <w:rsid w:val="4CBC461E"/>
    <w:rsid w:val="4CBC9E81"/>
    <w:rsid w:val="4CD15541"/>
    <w:rsid w:val="4D0A0F92"/>
    <w:rsid w:val="4D563280"/>
    <w:rsid w:val="4DAA431A"/>
    <w:rsid w:val="4DDA99A8"/>
    <w:rsid w:val="4DEFA21B"/>
    <w:rsid w:val="4E03FD34"/>
    <w:rsid w:val="4E0AB730"/>
    <w:rsid w:val="4E16BBCF"/>
    <w:rsid w:val="4E45F9F9"/>
    <w:rsid w:val="4E50FC5F"/>
    <w:rsid w:val="4EAAA9FE"/>
    <w:rsid w:val="4EC93482"/>
    <w:rsid w:val="4ED6BEA5"/>
    <w:rsid w:val="4F9DFF6E"/>
    <w:rsid w:val="4FA0375B"/>
    <w:rsid w:val="4FA0CB64"/>
    <w:rsid w:val="4FDDA73B"/>
    <w:rsid w:val="50195715"/>
    <w:rsid w:val="503D063B"/>
    <w:rsid w:val="50660E0D"/>
    <w:rsid w:val="50705950"/>
    <w:rsid w:val="507B431A"/>
    <w:rsid w:val="50874156"/>
    <w:rsid w:val="5089ED96"/>
    <w:rsid w:val="50A99046"/>
    <w:rsid w:val="50D36D5C"/>
    <w:rsid w:val="50E53358"/>
    <w:rsid w:val="512C7915"/>
    <w:rsid w:val="5143235C"/>
    <w:rsid w:val="51CC91A1"/>
    <w:rsid w:val="51CFBD2D"/>
    <w:rsid w:val="51DF569B"/>
    <w:rsid w:val="52258860"/>
    <w:rsid w:val="52522BEA"/>
    <w:rsid w:val="5254CB2E"/>
    <w:rsid w:val="52798C4E"/>
    <w:rsid w:val="52886162"/>
    <w:rsid w:val="52992ABA"/>
    <w:rsid w:val="529AF57E"/>
    <w:rsid w:val="52C657EB"/>
    <w:rsid w:val="52DED0E4"/>
    <w:rsid w:val="52E5CBCE"/>
    <w:rsid w:val="53005322"/>
    <w:rsid w:val="532D86F5"/>
    <w:rsid w:val="537B6F9A"/>
    <w:rsid w:val="5391A4CD"/>
    <w:rsid w:val="53ACE627"/>
    <w:rsid w:val="53B560F6"/>
    <w:rsid w:val="53C2CC4B"/>
    <w:rsid w:val="53D3F62A"/>
    <w:rsid w:val="53E2D7A3"/>
    <w:rsid w:val="53E6D0F4"/>
    <w:rsid w:val="53EA6C96"/>
    <w:rsid w:val="53F314DE"/>
    <w:rsid w:val="54037348"/>
    <w:rsid w:val="540EFDAC"/>
    <w:rsid w:val="543117B4"/>
    <w:rsid w:val="543AACCD"/>
    <w:rsid w:val="5473EBA2"/>
    <w:rsid w:val="54832BF5"/>
    <w:rsid w:val="54C51E12"/>
    <w:rsid w:val="54EF34E8"/>
    <w:rsid w:val="54FB3D76"/>
    <w:rsid w:val="5500EABC"/>
    <w:rsid w:val="55754D25"/>
    <w:rsid w:val="557C079D"/>
    <w:rsid w:val="5585FEA3"/>
    <w:rsid w:val="55940F58"/>
    <w:rsid w:val="5599B195"/>
    <w:rsid w:val="559A00C3"/>
    <w:rsid w:val="56070C96"/>
    <w:rsid w:val="561B1FAA"/>
    <w:rsid w:val="5671AA06"/>
    <w:rsid w:val="56A90DBC"/>
    <w:rsid w:val="56E4BAA0"/>
    <w:rsid w:val="57440C5D"/>
    <w:rsid w:val="57530209"/>
    <w:rsid w:val="576282C7"/>
    <w:rsid w:val="5777539F"/>
    <w:rsid w:val="5779DC6B"/>
    <w:rsid w:val="57909EDC"/>
    <w:rsid w:val="57AC13FA"/>
    <w:rsid w:val="57B44A35"/>
    <w:rsid w:val="57C9D287"/>
    <w:rsid w:val="57DC4AB5"/>
    <w:rsid w:val="57ED4292"/>
    <w:rsid w:val="57F63A19"/>
    <w:rsid w:val="58099891"/>
    <w:rsid w:val="580D309F"/>
    <w:rsid w:val="583C0125"/>
    <w:rsid w:val="5857465B"/>
    <w:rsid w:val="585A3B3A"/>
    <w:rsid w:val="588034BC"/>
    <w:rsid w:val="58A24EA4"/>
    <w:rsid w:val="58BD9AB2"/>
    <w:rsid w:val="58EA1103"/>
    <w:rsid w:val="590A7BCC"/>
    <w:rsid w:val="593204B3"/>
    <w:rsid w:val="59548ADE"/>
    <w:rsid w:val="598D3070"/>
    <w:rsid w:val="59AA60D9"/>
    <w:rsid w:val="59D9C626"/>
    <w:rsid w:val="5A0D9443"/>
    <w:rsid w:val="5A1AD3FA"/>
    <w:rsid w:val="5A3B4CF7"/>
    <w:rsid w:val="5ACA28CB"/>
    <w:rsid w:val="5AE324D3"/>
    <w:rsid w:val="5AF7C78F"/>
    <w:rsid w:val="5B695959"/>
    <w:rsid w:val="5B72C163"/>
    <w:rsid w:val="5B908FA3"/>
    <w:rsid w:val="5BABF2EE"/>
    <w:rsid w:val="5BB461E7"/>
    <w:rsid w:val="5BD1B6F6"/>
    <w:rsid w:val="5BE06162"/>
    <w:rsid w:val="5C1E4F05"/>
    <w:rsid w:val="5C211032"/>
    <w:rsid w:val="5C507250"/>
    <w:rsid w:val="5CAA68C4"/>
    <w:rsid w:val="5CAD9E62"/>
    <w:rsid w:val="5D0FA7C3"/>
    <w:rsid w:val="5D1504C4"/>
    <w:rsid w:val="5D2517AF"/>
    <w:rsid w:val="5D349454"/>
    <w:rsid w:val="5DBC45C1"/>
    <w:rsid w:val="5DE757C2"/>
    <w:rsid w:val="5DEB553B"/>
    <w:rsid w:val="5E064362"/>
    <w:rsid w:val="5E43A04A"/>
    <w:rsid w:val="5E45E622"/>
    <w:rsid w:val="5E51412B"/>
    <w:rsid w:val="5E6149A0"/>
    <w:rsid w:val="5E70B500"/>
    <w:rsid w:val="5E777F72"/>
    <w:rsid w:val="5E8BA22E"/>
    <w:rsid w:val="5EA699F2"/>
    <w:rsid w:val="5EB4FAFF"/>
    <w:rsid w:val="5EDB1395"/>
    <w:rsid w:val="5F11FE56"/>
    <w:rsid w:val="5F16C848"/>
    <w:rsid w:val="5F1EDCBB"/>
    <w:rsid w:val="5F407940"/>
    <w:rsid w:val="5F6FE96C"/>
    <w:rsid w:val="5FA1B4F4"/>
    <w:rsid w:val="5FD2F064"/>
    <w:rsid w:val="604A38BF"/>
    <w:rsid w:val="6055F5E1"/>
    <w:rsid w:val="60BA4C1C"/>
    <w:rsid w:val="60CCA742"/>
    <w:rsid w:val="60ED3F32"/>
    <w:rsid w:val="618ED60B"/>
    <w:rsid w:val="61D426E6"/>
    <w:rsid w:val="621B8353"/>
    <w:rsid w:val="6224B118"/>
    <w:rsid w:val="6226D8F2"/>
    <w:rsid w:val="625E88FF"/>
    <w:rsid w:val="6273F818"/>
    <w:rsid w:val="62A3646A"/>
    <w:rsid w:val="62BA113B"/>
    <w:rsid w:val="62D7C6E9"/>
    <w:rsid w:val="6348C270"/>
    <w:rsid w:val="63539FB4"/>
    <w:rsid w:val="63716BF7"/>
    <w:rsid w:val="63A66F43"/>
    <w:rsid w:val="63C92281"/>
    <w:rsid w:val="64487B32"/>
    <w:rsid w:val="644C24A6"/>
    <w:rsid w:val="6457067D"/>
    <w:rsid w:val="645FB42C"/>
    <w:rsid w:val="64AC0B46"/>
    <w:rsid w:val="64DC67A7"/>
    <w:rsid w:val="64EE554B"/>
    <w:rsid w:val="651B0253"/>
    <w:rsid w:val="654CDC10"/>
    <w:rsid w:val="65800FED"/>
    <w:rsid w:val="659C3D86"/>
    <w:rsid w:val="65EA600C"/>
    <w:rsid w:val="66128078"/>
    <w:rsid w:val="6629BF6C"/>
    <w:rsid w:val="66301854"/>
    <w:rsid w:val="6643FD8D"/>
    <w:rsid w:val="66664385"/>
    <w:rsid w:val="66BAC6AB"/>
    <w:rsid w:val="66C90A60"/>
    <w:rsid w:val="66D54DA1"/>
    <w:rsid w:val="66EDAE69"/>
    <w:rsid w:val="67067173"/>
    <w:rsid w:val="670D285A"/>
    <w:rsid w:val="6718DDF0"/>
    <w:rsid w:val="673C3192"/>
    <w:rsid w:val="675D8AF5"/>
    <w:rsid w:val="6783D7AD"/>
    <w:rsid w:val="67C3948D"/>
    <w:rsid w:val="67DA3430"/>
    <w:rsid w:val="68047C16"/>
    <w:rsid w:val="68186E17"/>
    <w:rsid w:val="682CFD5D"/>
    <w:rsid w:val="68436A13"/>
    <w:rsid w:val="68443FBA"/>
    <w:rsid w:val="68A877D3"/>
    <w:rsid w:val="68F91766"/>
    <w:rsid w:val="69069133"/>
    <w:rsid w:val="693FCBE5"/>
    <w:rsid w:val="6958229E"/>
    <w:rsid w:val="6982CE2C"/>
    <w:rsid w:val="69A6B102"/>
    <w:rsid w:val="69F10F6B"/>
    <w:rsid w:val="6A27A52B"/>
    <w:rsid w:val="6A321A6A"/>
    <w:rsid w:val="6A36C589"/>
    <w:rsid w:val="6A7202DC"/>
    <w:rsid w:val="6A84776F"/>
    <w:rsid w:val="6AA636C7"/>
    <w:rsid w:val="6AD821E8"/>
    <w:rsid w:val="6B263E61"/>
    <w:rsid w:val="6B3B615A"/>
    <w:rsid w:val="6B44ACE0"/>
    <w:rsid w:val="6B4D0D73"/>
    <w:rsid w:val="6B550DB2"/>
    <w:rsid w:val="6BF0C0C7"/>
    <w:rsid w:val="6C0F8B28"/>
    <w:rsid w:val="6C184402"/>
    <w:rsid w:val="6C4C024E"/>
    <w:rsid w:val="6CEF8973"/>
    <w:rsid w:val="6D3205F8"/>
    <w:rsid w:val="6D404339"/>
    <w:rsid w:val="6D5FE64C"/>
    <w:rsid w:val="6D6B7F49"/>
    <w:rsid w:val="6DB7509B"/>
    <w:rsid w:val="6DBBB3D6"/>
    <w:rsid w:val="6DCCEB99"/>
    <w:rsid w:val="6DEF835A"/>
    <w:rsid w:val="6DF8DC2B"/>
    <w:rsid w:val="6E0597AC"/>
    <w:rsid w:val="6E0E8E81"/>
    <w:rsid w:val="6E18D98E"/>
    <w:rsid w:val="6E7699BB"/>
    <w:rsid w:val="6E8D7CE1"/>
    <w:rsid w:val="6E979BDE"/>
    <w:rsid w:val="6E97B888"/>
    <w:rsid w:val="6EE64D46"/>
    <w:rsid w:val="6F58923A"/>
    <w:rsid w:val="6F676D15"/>
    <w:rsid w:val="6F8970A1"/>
    <w:rsid w:val="6FBF0B47"/>
    <w:rsid w:val="6FC6A053"/>
    <w:rsid w:val="6FC92B4A"/>
    <w:rsid w:val="6FED9ACB"/>
    <w:rsid w:val="70127E5E"/>
    <w:rsid w:val="701AE955"/>
    <w:rsid w:val="702B365C"/>
    <w:rsid w:val="703DFCF7"/>
    <w:rsid w:val="70430A79"/>
    <w:rsid w:val="7045EF87"/>
    <w:rsid w:val="70DB091D"/>
    <w:rsid w:val="7110DCF8"/>
    <w:rsid w:val="7138C6F9"/>
    <w:rsid w:val="7172620E"/>
    <w:rsid w:val="717485EE"/>
    <w:rsid w:val="7189B001"/>
    <w:rsid w:val="71A3B524"/>
    <w:rsid w:val="71BFB5CB"/>
    <w:rsid w:val="71E0073C"/>
    <w:rsid w:val="723A8914"/>
    <w:rsid w:val="723F0246"/>
    <w:rsid w:val="727C0D15"/>
    <w:rsid w:val="72CDCC88"/>
    <w:rsid w:val="72CED227"/>
    <w:rsid w:val="72E69190"/>
    <w:rsid w:val="72E8F8DB"/>
    <w:rsid w:val="72F3FF91"/>
    <w:rsid w:val="732E1EB7"/>
    <w:rsid w:val="735AF7B8"/>
    <w:rsid w:val="735C25C1"/>
    <w:rsid w:val="739E089F"/>
    <w:rsid w:val="73B5DCD1"/>
    <w:rsid w:val="7418C0CA"/>
    <w:rsid w:val="74333413"/>
    <w:rsid w:val="74463D60"/>
    <w:rsid w:val="74585EC2"/>
    <w:rsid w:val="745E32A8"/>
    <w:rsid w:val="74646B70"/>
    <w:rsid w:val="74AD3D00"/>
    <w:rsid w:val="750E25D4"/>
    <w:rsid w:val="751584FC"/>
    <w:rsid w:val="7516FA6D"/>
    <w:rsid w:val="75289FF4"/>
    <w:rsid w:val="754B5330"/>
    <w:rsid w:val="7579C3EB"/>
    <w:rsid w:val="758E21C8"/>
    <w:rsid w:val="758F6EAC"/>
    <w:rsid w:val="75F4A2BD"/>
    <w:rsid w:val="760EE205"/>
    <w:rsid w:val="7610CF92"/>
    <w:rsid w:val="763B6824"/>
    <w:rsid w:val="7641B821"/>
    <w:rsid w:val="768B7E7A"/>
    <w:rsid w:val="76920DC1"/>
    <w:rsid w:val="76D965DC"/>
    <w:rsid w:val="770CE8B0"/>
    <w:rsid w:val="772F1AC1"/>
    <w:rsid w:val="77B5BD9D"/>
    <w:rsid w:val="77E73ABD"/>
    <w:rsid w:val="781B0E86"/>
    <w:rsid w:val="78247A99"/>
    <w:rsid w:val="78288EE4"/>
    <w:rsid w:val="783177FA"/>
    <w:rsid w:val="784702AD"/>
    <w:rsid w:val="78BD5BA3"/>
    <w:rsid w:val="78D617AE"/>
    <w:rsid w:val="78DDB2E0"/>
    <w:rsid w:val="78DFE143"/>
    <w:rsid w:val="78F633FB"/>
    <w:rsid w:val="78FB3B6B"/>
    <w:rsid w:val="7914D301"/>
    <w:rsid w:val="794490F8"/>
    <w:rsid w:val="795559E7"/>
    <w:rsid w:val="7966217A"/>
    <w:rsid w:val="7986F320"/>
    <w:rsid w:val="7989A066"/>
    <w:rsid w:val="79A3CC8B"/>
    <w:rsid w:val="79C27AAB"/>
    <w:rsid w:val="7A46400A"/>
    <w:rsid w:val="7A8433B3"/>
    <w:rsid w:val="7A8785CD"/>
    <w:rsid w:val="7AD45A49"/>
    <w:rsid w:val="7AFF2B48"/>
    <w:rsid w:val="7B08746A"/>
    <w:rsid w:val="7B0D0027"/>
    <w:rsid w:val="7B4907B8"/>
    <w:rsid w:val="7B49EC05"/>
    <w:rsid w:val="7B6452C7"/>
    <w:rsid w:val="7B86A00F"/>
    <w:rsid w:val="7BA7198A"/>
    <w:rsid w:val="7BABF6FF"/>
    <w:rsid w:val="7BE0D2BC"/>
    <w:rsid w:val="7BEC42BE"/>
    <w:rsid w:val="7BF4C861"/>
    <w:rsid w:val="7BFB9B48"/>
    <w:rsid w:val="7C3F3551"/>
    <w:rsid w:val="7C77A019"/>
    <w:rsid w:val="7C835483"/>
    <w:rsid w:val="7C9707DE"/>
    <w:rsid w:val="7CC5731C"/>
    <w:rsid w:val="7CD4E1F7"/>
    <w:rsid w:val="7CDFD7C5"/>
    <w:rsid w:val="7D0C9AA3"/>
    <w:rsid w:val="7D31F6A2"/>
    <w:rsid w:val="7D8452C6"/>
    <w:rsid w:val="7D9B4154"/>
    <w:rsid w:val="7DA303E0"/>
    <w:rsid w:val="7DD17E4A"/>
    <w:rsid w:val="7DE5A744"/>
    <w:rsid w:val="7DF3D4E2"/>
    <w:rsid w:val="7DFCD453"/>
    <w:rsid w:val="7E9902D8"/>
    <w:rsid w:val="7E9B81DC"/>
    <w:rsid w:val="7EFB7814"/>
    <w:rsid w:val="7F3A4C6F"/>
    <w:rsid w:val="7F3C3A5B"/>
    <w:rsid w:val="7F7C4E0C"/>
    <w:rsid w:val="7FB3F379"/>
    <w:rsid w:val="7FEB3CFE"/>
    <w:rsid w:val="7FFA87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29405"/>
  <w15:docId w15:val="{376E443F-B691-4FA6-B047-454265C4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7" w:unhideWhenUsed="1" w:qFormat="1"/>
    <w:lsdException w:name="heading 3" w:semiHidden="1" w:uiPriority="19" w:unhideWhenUsed="1" w:qFormat="1"/>
    <w:lsdException w:name="heading 4" w:semiHidden="1" w:uiPriority="2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rPr>
  </w:style>
  <w:style w:type="paragraph" w:styleId="berschrift1">
    <w:name w:val="heading 1"/>
    <w:aliases w:val="#Überschrift 1"/>
    <w:basedOn w:val="Standard"/>
    <w:link w:val="berschrift1Zchn"/>
    <w:uiPriority w:val="9"/>
    <w:qFormat/>
    <w:rsid w:val="00F65B9F"/>
    <w:pPr>
      <w:numPr>
        <w:numId w:val="19"/>
      </w:numPr>
      <w:spacing w:before="19" w:after="360"/>
      <w:ind w:right="1899"/>
      <w:outlineLvl w:val="0"/>
    </w:pPr>
    <w:rPr>
      <w:rFonts w:ascii="Frutiger LT Com 45 Light" w:hAnsi="Frutiger LT Com 45 Light"/>
      <w:b/>
      <w:sz w:val="28"/>
      <w:szCs w:val="28"/>
    </w:rPr>
  </w:style>
  <w:style w:type="paragraph" w:styleId="berschrift2">
    <w:name w:val="heading 2"/>
    <w:aliases w:val="#Überschrift 2"/>
    <w:basedOn w:val="Standard"/>
    <w:uiPriority w:val="17"/>
    <w:unhideWhenUsed/>
    <w:qFormat/>
    <w:rsid w:val="00185812"/>
    <w:pPr>
      <w:spacing w:before="120" w:after="360"/>
      <w:ind w:left="113" w:right="1916"/>
      <w:outlineLvl w:val="1"/>
    </w:pPr>
    <w:rPr>
      <w:rFonts w:ascii="Frutiger LT Com 45 Light" w:eastAsia="Frutiger LT Com 45 Light" w:hAnsi="Frutiger LT Com 45 Light" w:cs="Frutiger LT Com 45 Light"/>
      <w:bCs/>
      <w:sz w:val="28"/>
      <w:szCs w:val="20"/>
    </w:rPr>
  </w:style>
  <w:style w:type="paragraph" w:styleId="berschrift3">
    <w:name w:val="heading 3"/>
    <w:aliases w:val="#Überschrift 3"/>
    <w:basedOn w:val="Standard"/>
    <w:next w:val="Standard"/>
    <w:link w:val="berschrift3Zchn"/>
    <w:uiPriority w:val="19"/>
    <w:qFormat/>
    <w:rsid w:val="000169E6"/>
    <w:pPr>
      <w:widowControl/>
      <w:tabs>
        <w:tab w:val="num" w:pos="0"/>
      </w:tabs>
      <w:autoSpaceDE/>
      <w:autoSpaceDN/>
      <w:spacing w:after="240" w:line="240" w:lineRule="atLeast"/>
      <w:contextualSpacing/>
      <w:outlineLvl w:val="2"/>
    </w:pPr>
    <w:rPr>
      <w:rFonts w:ascii="Frutiger LT Com 65 Bold" w:eastAsia="Times New Roman" w:hAnsi="Frutiger LT Com 65 Bold" w:cs="Times New Roman"/>
      <w:sz w:val="20"/>
      <w:szCs w:val="24"/>
      <w:lang w:val="de-DE" w:eastAsia="de-DE"/>
    </w:rPr>
  </w:style>
  <w:style w:type="paragraph" w:styleId="berschrift4">
    <w:name w:val="heading 4"/>
    <w:aliases w:val="#Überschrift 4"/>
    <w:basedOn w:val="Standard"/>
    <w:next w:val="Standard"/>
    <w:link w:val="berschrift4Zchn"/>
    <w:uiPriority w:val="21"/>
    <w:qFormat/>
    <w:rsid w:val="000169E6"/>
    <w:pPr>
      <w:widowControl/>
      <w:tabs>
        <w:tab w:val="num" w:pos="0"/>
      </w:tabs>
      <w:autoSpaceDE/>
      <w:autoSpaceDN/>
      <w:spacing w:after="240" w:line="240" w:lineRule="atLeast"/>
      <w:contextualSpacing/>
      <w:outlineLvl w:val="3"/>
    </w:pPr>
    <w:rPr>
      <w:rFonts w:ascii="Frutiger LT Com 65 Bold" w:eastAsia="Times New Roman" w:hAnsi="Frutiger LT Com 65 Bold" w:cs="Times New Roman"/>
      <w:sz w:val="20"/>
      <w:szCs w:val="24"/>
      <w:lang w:val="de-DE" w:eastAsia="de-DE"/>
    </w:rPr>
  </w:style>
  <w:style w:type="paragraph" w:styleId="berschrift5">
    <w:name w:val="heading 5"/>
    <w:basedOn w:val="berschrift4"/>
    <w:next w:val="Standard"/>
    <w:link w:val="berschrift5Zchn"/>
    <w:semiHidden/>
    <w:qFormat/>
    <w:rsid w:val="000169E6"/>
    <w:pPr>
      <w:outlineLvl w:val="4"/>
    </w:pPr>
  </w:style>
  <w:style w:type="paragraph" w:styleId="berschrift6">
    <w:name w:val="heading 6"/>
    <w:basedOn w:val="berschrift5"/>
    <w:next w:val="Standard"/>
    <w:link w:val="berschrift6Zchn"/>
    <w:semiHidden/>
    <w:qFormat/>
    <w:rsid w:val="000169E6"/>
    <w:pPr>
      <w:outlineLvl w:val="5"/>
    </w:pPr>
  </w:style>
  <w:style w:type="paragraph" w:styleId="berschrift7">
    <w:name w:val="heading 7"/>
    <w:basedOn w:val="berschrift4"/>
    <w:next w:val="Standard"/>
    <w:link w:val="berschrift7Zchn"/>
    <w:semiHidden/>
    <w:qFormat/>
    <w:rsid w:val="000169E6"/>
    <w:pPr>
      <w:outlineLvl w:val="6"/>
    </w:pPr>
  </w:style>
  <w:style w:type="paragraph" w:styleId="berschrift8">
    <w:name w:val="heading 8"/>
    <w:basedOn w:val="berschrift4"/>
    <w:next w:val="Standard"/>
    <w:link w:val="berschrift8Zchn"/>
    <w:semiHidden/>
    <w:qFormat/>
    <w:rsid w:val="000169E6"/>
    <w:pPr>
      <w:outlineLvl w:val="7"/>
    </w:pPr>
  </w:style>
  <w:style w:type="paragraph" w:styleId="berschrift9">
    <w:name w:val="heading 9"/>
    <w:basedOn w:val="berschrift4"/>
    <w:next w:val="Standard"/>
    <w:link w:val="berschrift9Zchn"/>
    <w:semiHidden/>
    <w:qFormat/>
    <w:rsid w:val="000169E6"/>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sid w:val="002914E8"/>
    <w:pPr>
      <w:spacing w:before="240"/>
      <w:ind w:left="113" w:right="1916"/>
      <w:jc w:val="both"/>
    </w:pPr>
    <w:rPr>
      <w:rFonts w:ascii="Frutiger LT Com 45 Light" w:hAnsi="Frutiger LT Com 45 Light"/>
      <w:sz w:val="20"/>
      <w:szCs w:val="20"/>
    </w:rPr>
  </w:style>
  <w:style w:type="paragraph" w:styleId="Titel">
    <w:name w:val="Title"/>
    <w:basedOn w:val="Standard"/>
    <w:uiPriority w:val="10"/>
    <w:qFormat/>
    <w:pPr>
      <w:ind w:left="117"/>
    </w:pPr>
    <w:rPr>
      <w:rFonts w:ascii="Frutiger LT Com 45 Light" w:eastAsia="Frutiger LT Com 45 Light" w:hAnsi="Frutiger LT Com 45 Light" w:cs="Frutiger LT Com 45 Light"/>
      <w:b/>
      <w:bCs/>
      <w:sz w:val="48"/>
      <w:szCs w:val="48"/>
    </w:rPr>
  </w:style>
  <w:style w:type="paragraph" w:styleId="Listenabsatz">
    <w:name w:val="List Paragraph"/>
    <w:basedOn w:val="Standard"/>
    <w:uiPriority w:val="34"/>
    <w:qFormat/>
    <w:rsid w:val="00E22046"/>
    <w:pPr>
      <w:numPr>
        <w:numId w:val="1"/>
      </w:numPr>
      <w:spacing w:before="1" w:after="60"/>
      <w:ind w:right="1956"/>
    </w:pPr>
    <w:rPr>
      <w:rFonts w:ascii="Frutiger LT Com 45 Light" w:hAnsi="Frutiger LT Com 45 Light"/>
      <w:sz w:val="20"/>
    </w:r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E04F25"/>
    <w:pPr>
      <w:tabs>
        <w:tab w:val="center" w:pos="4536"/>
        <w:tab w:val="right" w:pos="9072"/>
      </w:tabs>
    </w:pPr>
  </w:style>
  <w:style w:type="character" w:customStyle="1" w:styleId="KopfzeileZchn">
    <w:name w:val="Kopfzeile Zchn"/>
    <w:basedOn w:val="Absatz-Standardschriftart"/>
    <w:link w:val="Kopfzeile"/>
    <w:uiPriority w:val="99"/>
    <w:rsid w:val="00E04F25"/>
    <w:rPr>
      <w:rFonts w:ascii="Calibri" w:eastAsia="Calibri" w:hAnsi="Calibri" w:cs="Calibri"/>
    </w:rPr>
  </w:style>
  <w:style w:type="paragraph" w:styleId="Fuzeile">
    <w:name w:val="footer"/>
    <w:basedOn w:val="Standard"/>
    <w:link w:val="FuzeileZchn"/>
    <w:uiPriority w:val="99"/>
    <w:unhideWhenUsed/>
    <w:rsid w:val="00E04F25"/>
    <w:pPr>
      <w:tabs>
        <w:tab w:val="center" w:pos="4536"/>
        <w:tab w:val="right" w:pos="9072"/>
      </w:tabs>
    </w:pPr>
  </w:style>
  <w:style w:type="character" w:customStyle="1" w:styleId="FuzeileZchn">
    <w:name w:val="Fußzeile Zchn"/>
    <w:basedOn w:val="Absatz-Standardschriftart"/>
    <w:link w:val="Fuzeile"/>
    <w:uiPriority w:val="99"/>
    <w:rsid w:val="00E04F25"/>
    <w:rPr>
      <w:rFonts w:ascii="Calibri" w:eastAsia="Calibri" w:hAnsi="Calibri" w:cs="Calibri"/>
    </w:rPr>
  </w:style>
  <w:style w:type="character" w:styleId="Hyperlink">
    <w:name w:val="Hyperlink"/>
    <w:basedOn w:val="Absatz-Standardschriftart"/>
    <w:uiPriority w:val="99"/>
    <w:unhideWhenUsed/>
    <w:rsid w:val="00C76F45"/>
    <w:rPr>
      <w:color w:val="0000FF" w:themeColor="hyperlink"/>
      <w:u w:val="single"/>
    </w:rPr>
  </w:style>
  <w:style w:type="character" w:styleId="NichtaufgelsteErwhnung">
    <w:name w:val="Unresolved Mention"/>
    <w:basedOn w:val="Absatz-Standardschriftart"/>
    <w:uiPriority w:val="99"/>
    <w:semiHidden/>
    <w:unhideWhenUsed/>
    <w:rsid w:val="00C76F45"/>
    <w:rPr>
      <w:color w:val="605E5C"/>
      <w:shd w:val="clear" w:color="auto" w:fill="E1DFDD"/>
    </w:rPr>
  </w:style>
  <w:style w:type="paragraph" w:styleId="StandardWeb">
    <w:name w:val="Normal (Web)"/>
    <w:basedOn w:val="Standard"/>
    <w:uiPriority w:val="99"/>
    <w:unhideWhenUsed/>
    <w:rsid w:val="00123FB6"/>
    <w:rPr>
      <w:rFonts w:ascii="Times New Roman" w:hAnsi="Times New Roman" w:cs="Times New Roman"/>
      <w:sz w:val="24"/>
      <w:szCs w:val="24"/>
    </w:rPr>
  </w:style>
  <w:style w:type="paragraph" w:styleId="Funotentext">
    <w:name w:val="footnote text"/>
    <w:basedOn w:val="Standard"/>
    <w:link w:val="FunotentextZchn"/>
    <w:unhideWhenUsed/>
    <w:rsid w:val="00F135E1"/>
    <w:rPr>
      <w:sz w:val="20"/>
      <w:szCs w:val="20"/>
    </w:rPr>
  </w:style>
  <w:style w:type="character" w:customStyle="1" w:styleId="FunotentextZchn">
    <w:name w:val="Fußnotentext Zchn"/>
    <w:basedOn w:val="Absatz-Standardschriftart"/>
    <w:link w:val="Funotentext"/>
    <w:uiPriority w:val="99"/>
    <w:rsid w:val="00F135E1"/>
    <w:rPr>
      <w:rFonts w:ascii="Calibri" w:eastAsia="Calibri" w:hAnsi="Calibri" w:cs="Calibri"/>
      <w:sz w:val="20"/>
      <w:szCs w:val="20"/>
    </w:rPr>
  </w:style>
  <w:style w:type="character" w:styleId="Funotenzeichen">
    <w:name w:val="footnote reference"/>
    <w:basedOn w:val="Absatz-Standardschriftart"/>
    <w:semiHidden/>
    <w:unhideWhenUsed/>
    <w:rsid w:val="00F135E1"/>
    <w:rPr>
      <w:vertAlign w:val="superscript"/>
    </w:rPr>
  </w:style>
  <w:style w:type="paragraph" w:styleId="Beschriftung">
    <w:name w:val="caption"/>
    <w:basedOn w:val="Standard"/>
    <w:next w:val="Standard"/>
    <w:unhideWhenUsed/>
    <w:qFormat/>
    <w:rsid w:val="00F135E1"/>
    <w:pPr>
      <w:spacing w:after="200"/>
    </w:pPr>
    <w:rPr>
      <w:i/>
      <w:iCs/>
      <w:color w:val="1F497D" w:themeColor="text2"/>
      <w:sz w:val="18"/>
      <w:szCs w:val="18"/>
    </w:rPr>
  </w:style>
  <w:style w:type="table" w:styleId="Tabellenraster">
    <w:name w:val="Table Grid"/>
    <w:basedOn w:val="NormaleTabelle"/>
    <w:rsid w:val="00A06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
    <w:name w:val="Grid Table 1 Light"/>
    <w:basedOn w:val="NormaleTabelle"/>
    <w:uiPriority w:val="46"/>
    <w:rsid w:val="00A067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92304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92304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5dunkelAkzent4">
    <w:name w:val="Grid Table 5 Dark Accent 4"/>
    <w:basedOn w:val="NormaleTabelle"/>
    <w:uiPriority w:val="50"/>
    <w:rsid w:val="009230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EinfacheTabelle1">
    <w:name w:val="Plain Table 1"/>
    <w:basedOn w:val="NormaleTabelle"/>
    <w:uiPriority w:val="41"/>
    <w:rsid w:val="009230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ntext">
    <w:name w:val="endnote text"/>
    <w:basedOn w:val="Standard"/>
    <w:link w:val="EndnotentextZchn"/>
    <w:uiPriority w:val="99"/>
    <w:semiHidden/>
    <w:unhideWhenUsed/>
    <w:rsid w:val="003D4347"/>
    <w:rPr>
      <w:sz w:val="20"/>
      <w:szCs w:val="20"/>
    </w:rPr>
  </w:style>
  <w:style w:type="character" w:customStyle="1" w:styleId="EndnotentextZchn">
    <w:name w:val="Endnotentext Zchn"/>
    <w:basedOn w:val="Absatz-Standardschriftart"/>
    <w:link w:val="Endnotentext"/>
    <w:uiPriority w:val="99"/>
    <w:semiHidden/>
    <w:rsid w:val="003D4347"/>
    <w:rPr>
      <w:rFonts w:ascii="Calibri" w:eastAsia="Calibri" w:hAnsi="Calibri" w:cs="Calibri"/>
      <w:sz w:val="20"/>
      <w:szCs w:val="20"/>
    </w:rPr>
  </w:style>
  <w:style w:type="character" w:styleId="Endnotenzeichen">
    <w:name w:val="endnote reference"/>
    <w:basedOn w:val="Absatz-Standardschriftart"/>
    <w:uiPriority w:val="99"/>
    <w:semiHidden/>
    <w:unhideWhenUsed/>
    <w:rsid w:val="003D4347"/>
    <w:rPr>
      <w:vertAlign w:val="superscript"/>
    </w:rPr>
  </w:style>
  <w:style w:type="character" w:styleId="Kommentarzeichen">
    <w:name w:val="annotation reference"/>
    <w:basedOn w:val="Absatz-Standardschriftart"/>
    <w:semiHidden/>
    <w:unhideWhenUsed/>
    <w:rsid w:val="00C12560"/>
    <w:rPr>
      <w:sz w:val="16"/>
      <w:szCs w:val="16"/>
    </w:rPr>
  </w:style>
  <w:style w:type="paragraph" w:styleId="Kommentartext">
    <w:name w:val="annotation text"/>
    <w:basedOn w:val="Standard"/>
    <w:link w:val="KommentartextZchn"/>
    <w:unhideWhenUsed/>
    <w:rsid w:val="00C12560"/>
    <w:rPr>
      <w:sz w:val="20"/>
      <w:szCs w:val="20"/>
    </w:rPr>
  </w:style>
  <w:style w:type="character" w:customStyle="1" w:styleId="KommentartextZchn">
    <w:name w:val="Kommentartext Zchn"/>
    <w:basedOn w:val="Absatz-Standardschriftart"/>
    <w:link w:val="Kommentartext"/>
    <w:rsid w:val="00C12560"/>
    <w:rPr>
      <w:rFonts w:ascii="Calibri" w:eastAsia="Calibri" w:hAnsi="Calibri" w:cs="Calibri"/>
      <w:sz w:val="20"/>
      <w:szCs w:val="20"/>
    </w:rPr>
  </w:style>
  <w:style w:type="paragraph" w:styleId="Kommentarthema">
    <w:name w:val="annotation subject"/>
    <w:basedOn w:val="Kommentartext"/>
    <w:next w:val="Kommentartext"/>
    <w:link w:val="KommentarthemaZchn"/>
    <w:semiHidden/>
    <w:unhideWhenUsed/>
    <w:rsid w:val="00C12560"/>
    <w:rPr>
      <w:b/>
      <w:bCs/>
    </w:rPr>
  </w:style>
  <w:style w:type="character" w:customStyle="1" w:styleId="KommentarthemaZchn">
    <w:name w:val="Kommentarthema Zchn"/>
    <w:basedOn w:val="KommentartextZchn"/>
    <w:link w:val="Kommentarthema"/>
    <w:semiHidden/>
    <w:rsid w:val="00C12560"/>
    <w:rPr>
      <w:rFonts w:ascii="Calibri" w:eastAsia="Calibri" w:hAnsi="Calibri" w:cs="Calibri"/>
      <w:b/>
      <w:bCs/>
      <w:sz w:val="20"/>
      <w:szCs w:val="20"/>
    </w:rPr>
  </w:style>
  <w:style w:type="paragraph" w:styleId="Sprechblasentext">
    <w:name w:val="Balloon Text"/>
    <w:basedOn w:val="Standard"/>
    <w:link w:val="SprechblasentextZchn"/>
    <w:semiHidden/>
    <w:unhideWhenUsed/>
    <w:rsid w:val="00C12560"/>
    <w:rPr>
      <w:rFonts w:ascii="Segoe UI" w:hAnsi="Segoe UI" w:cs="Segoe UI"/>
      <w:sz w:val="18"/>
      <w:szCs w:val="18"/>
    </w:rPr>
  </w:style>
  <w:style w:type="character" w:customStyle="1" w:styleId="SprechblasentextZchn">
    <w:name w:val="Sprechblasentext Zchn"/>
    <w:basedOn w:val="Absatz-Standardschriftart"/>
    <w:link w:val="Sprechblasentext"/>
    <w:semiHidden/>
    <w:rsid w:val="00C12560"/>
    <w:rPr>
      <w:rFonts w:ascii="Segoe UI" w:eastAsia="Calibri" w:hAnsi="Segoe UI" w:cs="Segoe UI"/>
      <w:sz w:val="18"/>
      <w:szCs w:val="18"/>
    </w:rPr>
  </w:style>
  <w:style w:type="paragraph" w:styleId="Inhaltsverzeichnisberschrift">
    <w:name w:val="TOC Heading"/>
    <w:basedOn w:val="berschrift1"/>
    <w:next w:val="Standard"/>
    <w:uiPriority w:val="39"/>
    <w:unhideWhenUsed/>
    <w:qFormat/>
    <w:rsid w:val="00BC560C"/>
    <w:pPr>
      <w:keepNext/>
      <w:keepLines/>
      <w:widowControl/>
      <w:autoSpaceDE/>
      <w:autoSpaceDN/>
      <w:spacing w:before="240" w:after="0" w:line="259" w:lineRule="auto"/>
      <w:ind w:left="0" w:right="0"/>
      <w:outlineLvl w:val="9"/>
    </w:pPr>
    <w:rPr>
      <w:rFonts w:asciiTheme="majorHAnsi" w:eastAsiaTheme="majorEastAsia" w:hAnsiTheme="majorHAnsi" w:cstheme="majorBidi"/>
      <w:b w:val="0"/>
      <w:color w:val="365F91" w:themeColor="accent1" w:themeShade="BF"/>
      <w:sz w:val="32"/>
      <w:szCs w:val="32"/>
      <w:lang w:val="de-DE" w:eastAsia="de-DE"/>
    </w:rPr>
  </w:style>
  <w:style w:type="paragraph" w:styleId="Verzeichnis1">
    <w:name w:val="toc 1"/>
    <w:basedOn w:val="Standard"/>
    <w:next w:val="Standard"/>
    <w:autoRedefine/>
    <w:uiPriority w:val="39"/>
    <w:unhideWhenUsed/>
    <w:rsid w:val="00BC560C"/>
    <w:pPr>
      <w:spacing w:after="100"/>
    </w:pPr>
  </w:style>
  <w:style w:type="paragraph" w:styleId="Verzeichnis2">
    <w:name w:val="toc 2"/>
    <w:basedOn w:val="Standard"/>
    <w:next w:val="Standard"/>
    <w:autoRedefine/>
    <w:uiPriority w:val="39"/>
    <w:unhideWhenUsed/>
    <w:rsid w:val="00BC560C"/>
    <w:pPr>
      <w:spacing w:after="100"/>
      <w:ind w:left="220"/>
    </w:pPr>
  </w:style>
  <w:style w:type="paragraph" w:styleId="Verzeichnis3">
    <w:name w:val="toc 3"/>
    <w:basedOn w:val="Standard"/>
    <w:next w:val="Standard"/>
    <w:autoRedefine/>
    <w:uiPriority w:val="39"/>
    <w:unhideWhenUsed/>
    <w:rsid w:val="000169E6"/>
    <w:pPr>
      <w:spacing w:after="100"/>
      <w:ind w:left="440"/>
    </w:pPr>
  </w:style>
  <w:style w:type="character" w:customStyle="1" w:styleId="berschrift3Zchn">
    <w:name w:val="Überschrift 3 Zchn"/>
    <w:aliases w:val="#Überschrift 3 Zchn"/>
    <w:basedOn w:val="Absatz-Standardschriftart"/>
    <w:link w:val="berschrift3"/>
    <w:uiPriority w:val="19"/>
    <w:rsid w:val="000169E6"/>
    <w:rPr>
      <w:rFonts w:ascii="Frutiger LT Com 65 Bold" w:eastAsia="Times New Roman" w:hAnsi="Frutiger LT Com 65 Bold" w:cs="Times New Roman"/>
      <w:sz w:val="20"/>
      <w:szCs w:val="24"/>
      <w:lang w:val="de-DE" w:eastAsia="de-DE"/>
    </w:rPr>
  </w:style>
  <w:style w:type="character" w:customStyle="1" w:styleId="berschrift4Zchn">
    <w:name w:val="Überschrift 4 Zchn"/>
    <w:aliases w:val="#Überschrift 4 Zchn"/>
    <w:basedOn w:val="Absatz-Standardschriftart"/>
    <w:link w:val="berschrift4"/>
    <w:uiPriority w:val="21"/>
    <w:rsid w:val="000169E6"/>
    <w:rPr>
      <w:rFonts w:ascii="Frutiger LT Com 65 Bold" w:eastAsia="Times New Roman" w:hAnsi="Frutiger LT Com 65 Bold" w:cs="Times New Roman"/>
      <w:sz w:val="20"/>
      <w:szCs w:val="24"/>
      <w:lang w:val="de-DE" w:eastAsia="de-DE"/>
    </w:rPr>
  </w:style>
  <w:style w:type="character" w:customStyle="1" w:styleId="berschrift5Zchn">
    <w:name w:val="Überschrift 5 Zchn"/>
    <w:basedOn w:val="Absatz-Standardschriftart"/>
    <w:link w:val="berschrift5"/>
    <w:semiHidden/>
    <w:rsid w:val="000169E6"/>
    <w:rPr>
      <w:rFonts w:ascii="Frutiger LT Com 65 Bold" w:eastAsia="Times New Roman" w:hAnsi="Frutiger LT Com 65 Bold" w:cs="Times New Roman"/>
      <w:sz w:val="20"/>
      <w:szCs w:val="24"/>
      <w:lang w:val="de-DE" w:eastAsia="de-DE"/>
    </w:rPr>
  </w:style>
  <w:style w:type="character" w:customStyle="1" w:styleId="berschrift6Zchn">
    <w:name w:val="Überschrift 6 Zchn"/>
    <w:basedOn w:val="Absatz-Standardschriftart"/>
    <w:link w:val="berschrift6"/>
    <w:semiHidden/>
    <w:rsid w:val="000169E6"/>
    <w:rPr>
      <w:rFonts w:ascii="Frutiger LT Com 65 Bold" w:eastAsia="Times New Roman" w:hAnsi="Frutiger LT Com 65 Bold" w:cs="Times New Roman"/>
      <w:sz w:val="20"/>
      <w:szCs w:val="24"/>
      <w:lang w:val="de-DE" w:eastAsia="de-DE"/>
    </w:rPr>
  </w:style>
  <w:style w:type="character" w:customStyle="1" w:styleId="berschrift7Zchn">
    <w:name w:val="Überschrift 7 Zchn"/>
    <w:basedOn w:val="Absatz-Standardschriftart"/>
    <w:link w:val="berschrift7"/>
    <w:semiHidden/>
    <w:rsid w:val="000169E6"/>
    <w:rPr>
      <w:rFonts w:ascii="Frutiger LT Com 65 Bold" w:eastAsia="Times New Roman" w:hAnsi="Frutiger LT Com 65 Bold" w:cs="Times New Roman"/>
      <w:sz w:val="20"/>
      <w:szCs w:val="24"/>
      <w:lang w:val="de-DE" w:eastAsia="de-DE"/>
    </w:rPr>
  </w:style>
  <w:style w:type="character" w:customStyle="1" w:styleId="berschrift8Zchn">
    <w:name w:val="Überschrift 8 Zchn"/>
    <w:basedOn w:val="Absatz-Standardschriftart"/>
    <w:link w:val="berschrift8"/>
    <w:semiHidden/>
    <w:rsid w:val="000169E6"/>
    <w:rPr>
      <w:rFonts w:ascii="Frutiger LT Com 65 Bold" w:eastAsia="Times New Roman" w:hAnsi="Frutiger LT Com 65 Bold" w:cs="Times New Roman"/>
      <w:sz w:val="20"/>
      <w:szCs w:val="24"/>
      <w:lang w:val="de-DE" w:eastAsia="de-DE"/>
    </w:rPr>
  </w:style>
  <w:style w:type="character" w:customStyle="1" w:styleId="berschrift9Zchn">
    <w:name w:val="Überschrift 9 Zchn"/>
    <w:basedOn w:val="Absatz-Standardschriftart"/>
    <w:link w:val="berschrift9"/>
    <w:semiHidden/>
    <w:rsid w:val="000169E6"/>
    <w:rPr>
      <w:rFonts w:ascii="Frutiger LT Com 65 Bold" w:eastAsia="Times New Roman" w:hAnsi="Frutiger LT Com 65 Bold" w:cs="Times New Roman"/>
      <w:sz w:val="20"/>
      <w:szCs w:val="24"/>
      <w:lang w:val="de-DE" w:eastAsia="de-DE"/>
    </w:rPr>
  </w:style>
  <w:style w:type="paragraph" w:customStyle="1" w:styleId="Einrichtungszeile">
    <w:name w:val="#Einrichtungszeile"/>
    <w:basedOn w:val="Standard"/>
    <w:uiPriority w:val="1"/>
    <w:rsid w:val="000169E6"/>
    <w:pPr>
      <w:widowControl/>
      <w:autoSpaceDE/>
      <w:autoSpaceDN/>
      <w:spacing w:after="240" w:line="240" w:lineRule="atLeast"/>
      <w:contextualSpacing/>
    </w:pPr>
    <w:rPr>
      <w:rFonts w:ascii="Frutiger LT Com 65 Bold" w:eastAsia="Times New Roman" w:hAnsi="Frutiger LT Com 65 Bold" w:cs="Times New Roman"/>
      <w:caps/>
      <w:spacing w:val="19"/>
      <w:sz w:val="16"/>
      <w:szCs w:val="24"/>
      <w:lang w:val="de-DE" w:eastAsia="de-DE"/>
    </w:rPr>
  </w:style>
  <w:style w:type="paragraph" w:customStyle="1" w:styleId="Haupttitel">
    <w:name w:val="#Haupttitel"/>
    <w:basedOn w:val="Standard"/>
    <w:uiPriority w:val="3"/>
    <w:rsid w:val="000169E6"/>
    <w:pPr>
      <w:widowControl/>
      <w:autoSpaceDE/>
      <w:autoSpaceDN/>
      <w:spacing w:after="160" w:line="560" w:lineRule="exact"/>
      <w:contextualSpacing/>
    </w:pPr>
    <w:rPr>
      <w:rFonts w:ascii="Frutiger LT Com 65 Bold" w:eastAsia="Times New Roman" w:hAnsi="Frutiger LT Com 65 Bold" w:cs="Times New Roman"/>
      <w:caps/>
      <w:spacing w:val="6"/>
      <w:sz w:val="48"/>
      <w:szCs w:val="24"/>
      <w:lang w:val="de-DE" w:eastAsia="de-DE"/>
    </w:rPr>
  </w:style>
  <w:style w:type="paragraph" w:customStyle="1" w:styleId="Untertitel">
    <w:name w:val="#Untertitel"/>
    <w:basedOn w:val="Standard"/>
    <w:uiPriority w:val="5"/>
    <w:rsid w:val="000169E6"/>
    <w:pPr>
      <w:widowControl/>
      <w:autoSpaceDE/>
      <w:autoSpaceDN/>
      <w:spacing w:after="240" w:line="560" w:lineRule="exact"/>
      <w:contextualSpacing/>
    </w:pPr>
    <w:rPr>
      <w:rFonts w:ascii="Frutiger LT Com 45 Light" w:eastAsia="Times New Roman" w:hAnsi="Frutiger LT Com 45 Light" w:cs="Times New Roman"/>
      <w:sz w:val="48"/>
      <w:szCs w:val="24"/>
      <w:lang w:val="de-DE" w:eastAsia="de-DE"/>
    </w:rPr>
  </w:style>
  <w:style w:type="paragraph" w:customStyle="1" w:styleId="Innentitel">
    <w:name w:val="#Innentitel"/>
    <w:basedOn w:val="Standard"/>
    <w:uiPriority w:val="7"/>
    <w:rsid w:val="000169E6"/>
    <w:pPr>
      <w:widowControl/>
      <w:autoSpaceDE/>
      <w:autoSpaceDN/>
      <w:spacing w:after="160" w:line="560" w:lineRule="exact"/>
      <w:contextualSpacing/>
    </w:pPr>
    <w:rPr>
      <w:rFonts w:ascii="Frutiger LT Com 65 Bold" w:eastAsia="Times New Roman" w:hAnsi="Frutiger LT Com 65 Bold" w:cs="Times New Roman"/>
      <w:caps/>
      <w:color w:val="666666"/>
      <w:spacing w:val="6"/>
      <w:sz w:val="48"/>
      <w:szCs w:val="24"/>
      <w:lang w:val="de-DE" w:eastAsia="de-DE"/>
    </w:rPr>
  </w:style>
  <w:style w:type="paragraph" w:customStyle="1" w:styleId="Untertitelinnen">
    <w:name w:val="#Untertitel innen"/>
    <w:basedOn w:val="Standard"/>
    <w:uiPriority w:val="9"/>
    <w:rsid w:val="000169E6"/>
    <w:pPr>
      <w:widowControl/>
      <w:autoSpaceDE/>
      <w:autoSpaceDN/>
      <w:spacing w:after="240" w:line="560" w:lineRule="exact"/>
      <w:contextualSpacing/>
    </w:pPr>
    <w:rPr>
      <w:rFonts w:ascii="Frutiger LT Com 45 Light" w:eastAsia="Times New Roman" w:hAnsi="Frutiger LT Com 45 Light" w:cs="Times New Roman"/>
      <w:color w:val="666666"/>
      <w:sz w:val="48"/>
      <w:szCs w:val="24"/>
      <w:lang w:val="de-DE" w:eastAsia="de-DE"/>
    </w:rPr>
  </w:style>
  <w:style w:type="paragraph" w:customStyle="1" w:styleId="LebenderKolumnentitel">
    <w:name w:val="#Lebender Kolumnentitel"/>
    <w:basedOn w:val="Standard"/>
    <w:link w:val="LebenderKolumnentitelZchn"/>
    <w:semiHidden/>
    <w:rsid w:val="000169E6"/>
    <w:pPr>
      <w:framePr w:w="2342" w:vSpace="142" w:wrap="around" w:hAnchor="margin" w:x="7695" w:y="-169" w:anchorLock="1"/>
      <w:widowControl/>
      <w:pBdr>
        <w:bottom w:val="dashSmallGap" w:sz="4" w:space="5" w:color="auto"/>
      </w:pBdr>
      <w:tabs>
        <w:tab w:val="left" w:pos="0"/>
        <w:tab w:val="left" w:pos="57"/>
      </w:tabs>
      <w:autoSpaceDE/>
      <w:autoSpaceDN/>
      <w:spacing w:line="240" w:lineRule="atLeast"/>
    </w:pPr>
    <w:rPr>
      <w:rFonts w:ascii="Frutiger LT Com 45 Light" w:eastAsia="Times New Roman" w:hAnsi="Frutiger LT Com 45 Light" w:cs="Times New Roman"/>
      <w:sz w:val="16"/>
      <w:szCs w:val="24"/>
      <w:lang w:val="de-DE" w:eastAsia="de-DE"/>
    </w:rPr>
  </w:style>
  <w:style w:type="paragraph" w:customStyle="1" w:styleId="Bildunterschrift">
    <w:name w:val="#Bildunterschrift"/>
    <w:basedOn w:val="Standard"/>
    <w:uiPriority w:val="25"/>
    <w:qFormat/>
    <w:rsid w:val="000169E6"/>
    <w:pPr>
      <w:widowControl/>
      <w:numPr>
        <w:numId w:val="10"/>
      </w:numPr>
      <w:autoSpaceDE/>
      <w:autoSpaceDN/>
      <w:spacing w:line="240" w:lineRule="atLeast"/>
      <w:ind w:left="0" w:firstLine="0"/>
    </w:pPr>
    <w:rPr>
      <w:rFonts w:ascii="Frutiger LT Com 65 Bold" w:eastAsia="Times New Roman" w:hAnsi="Frutiger LT Com 65 Bold" w:cs="Times New Roman"/>
      <w:sz w:val="16"/>
      <w:szCs w:val="24"/>
      <w:lang w:val="de-DE" w:eastAsia="de-DE"/>
    </w:rPr>
  </w:style>
  <w:style w:type="paragraph" w:customStyle="1" w:styleId="Referenztabelle">
    <w:name w:val="#Referenztabelle"/>
    <w:basedOn w:val="Standard"/>
    <w:semiHidden/>
    <w:rsid w:val="000169E6"/>
    <w:pPr>
      <w:widowControl/>
      <w:autoSpaceDE/>
      <w:autoSpaceDN/>
      <w:spacing w:after="240"/>
      <w:contextualSpacing/>
      <w:jc w:val="center"/>
    </w:pPr>
    <w:rPr>
      <w:rFonts w:ascii="Frutiger LT Com 45 Light" w:eastAsia="Times New Roman" w:hAnsi="Frutiger LT Com 45 Light" w:cs="Times New Roman"/>
      <w:sz w:val="20"/>
      <w:szCs w:val="20"/>
      <w:lang w:val="de-DE" w:eastAsia="de-DE"/>
    </w:rPr>
  </w:style>
  <w:style w:type="paragraph" w:customStyle="1" w:styleId="Partnerlogo">
    <w:name w:val="#Partnerlogo"/>
    <w:basedOn w:val="Standard"/>
    <w:semiHidden/>
    <w:rsid w:val="000169E6"/>
    <w:pPr>
      <w:framePr w:w="2688" w:h="1701" w:hRule="exact" w:wrap="around" w:vAnchor="page" w:hAnchor="page" w:x="8075" w:y="13983"/>
      <w:widowControl/>
      <w:pBdr>
        <w:top w:val="dashSmallGap" w:sz="4" w:space="1" w:color="auto"/>
      </w:pBdr>
      <w:autoSpaceDE/>
      <w:autoSpaceDN/>
      <w:spacing w:after="240" w:line="240" w:lineRule="atLeast"/>
      <w:contextualSpacing/>
    </w:pPr>
    <w:rPr>
      <w:rFonts w:ascii="Frutiger LT Com 75 Black" w:eastAsia="Times New Roman" w:hAnsi="Frutiger LT Com 75 Black" w:cs="Times New Roman"/>
      <w:caps/>
      <w:spacing w:val="16"/>
      <w:sz w:val="16"/>
      <w:szCs w:val="24"/>
      <w:lang w:val="de-DE" w:eastAsia="de-DE"/>
    </w:rPr>
  </w:style>
  <w:style w:type="paragraph" w:customStyle="1" w:styleId="Seitenzahl">
    <w:name w:val="#Seitenzahl"/>
    <w:basedOn w:val="Standard"/>
    <w:semiHidden/>
    <w:rsid w:val="000169E6"/>
    <w:pPr>
      <w:widowControl/>
      <w:autoSpaceDE/>
      <w:autoSpaceDN/>
      <w:spacing w:after="240" w:line="240" w:lineRule="atLeast"/>
      <w:contextualSpacing/>
      <w:jc w:val="right"/>
    </w:pPr>
    <w:rPr>
      <w:rFonts w:ascii="Frutiger LT Com 45 Light" w:eastAsia="Times New Roman" w:hAnsi="Frutiger LT Com 45 Light" w:cs="Times New Roman"/>
      <w:sz w:val="20"/>
      <w:szCs w:val="24"/>
      <w:lang w:val="de-DE" w:eastAsia="de-DE"/>
    </w:rPr>
  </w:style>
  <w:style w:type="paragraph" w:customStyle="1" w:styleId="Vertikaltext">
    <w:name w:val="#Vertikaltext"/>
    <w:basedOn w:val="Standard"/>
    <w:semiHidden/>
    <w:rsid w:val="000169E6"/>
    <w:pPr>
      <w:widowControl/>
      <w:autoSpaceDE/>
      <w:autoSpaceDN/>
      <w:spacing w:after="240" w:line="120" w:lineRule="exact"/>
      <w:contextualSpacing/>
    </w:pPr>
    <w:rPr>
      <w:rFonts w:ascii="Frutiger LT Com 45 Light" w:eastAsia="Times New Roman" w:hAnsi="Frutiger LT Com 45 Light" w:cs="Times New Roman"/>
      <w:spacing w:val="3"/>
      <w:sz w:val="10"/>
      <w:szCs w:val="24"/>
      <w:lang w:val="de-DE" w:eastAsia="de-DE"/>
    </w:rPr>
  </w:style>
  <w:style w:type="paragraph" w:styleId="Verzeichnis4">
    <w:name w:val="toc 4"/>
    <w:basedOn w:val="Standard"/>
    <w:next w:val="Standard"/>
    <w:autoRedefine/>
    <w:semiHidden/>
    <w:rsid w:val="000169E6"/>
    <w:pPr>
      <w:widowControl/>
      <w:tabs>
        <w:tab w:val="left" w:leader="dot" w:pos="7697"/>
      </w:tabs>
      <w:autoSpaceDE/>
      <w:autoSpaceDN/>
      <w:spacing w:line="240" w:lineRule="atLeast"/>
    </w:pPr>
    <w:rPr>
      <w:rFonts w:ascii="Frutiger LT Com 45 Light" w:eastAsia="Times New Roman" w:hAnsi="Frutiger LT Com 45 Light" w:cs="Times New Roman"/>
      <w:sz w:val="20"/>
      <w:szCs w:val="24"/>
      <w:lang w:val="de-DE" w:eastAsia="de-DE"/>
    </w:rPr>
  </w:style>
  <w:style w:type="paragraph" w:customStyle="1" w:styleId="Inhalt">
    <w:name w:val="#Inhalt"/>
    <w:basedOn w:val="Standard"/>
    <w:link w:val="InhaltZchn"/>
    <w:semiHidden/>
    <w:rsid w:val="000169E6"/>
    <w:pPr>
      <w:widowControl/>
      <w:autoSpaceDE/>
      <w:autoSpaceDN/>
      <w:spacing w:line="240" w:lineRule="atLeast"/>
      <w:contextualSpacing/>
    </w:pPr>
    <w:rPr>
      <w:rFonts w:ascii="Frutiger LT Com 65 Bold" w:eastAsia="Times New Roman" w:hAnsi="Frutiger LT Com 65 Bold" w:cs="Times New Roman"/>
      <w:sz w:val="28"/>
      <w:szCs w:val="24"/>
      <w:lang w:val="de-DE" w:eastAsia="de-DE"/>
    </w:rPr>
  </w:style>
  <w:style w:type="character" w:customStyle="1" w:styleId="berschrift1Zchn">
    <w:name w:val="Überschrift 1 Zchn"/>
    <w:aliases w:val="#Überschrift 1 Zchn"/>
    <w:link w:val="berschrift1"/>
    <w:uiPriority w:val="9"/>
    <w:rsid w:val="00F65B9F"/>
    <w:rPr>
      <w:rFonts w:ascii="Frutiger LT Com 45 Light" w:eastAsia="Calibri" w:hAnsi="Frutiger LT Com 45 Light" w:cs="Calibri"/>
      <w:b/>
      <w:sz w:val="28"/>
      <w:szCs w:val="28"/>
    </w:rPr>
  </w:style>
  <w:style w:type="character" w:customStyle="1" w:styleId="InhaltZchn">
    <w:name w:val="#Inhalt Zchn"/>
    <w:link w:val="Inhalt"/>
    <w:semiHidden/>
    <w:rsid w:val="000169E6"/>
    <w:rPr>
      <w:rFonts w:ascii="Frutiger LT Com 65 Bold" w:eastAsia="Times New Roman" w:hAnsi="Frutiger LT Com 65 Bold" w:cs="Times New Roman"/>
      <w:sz w:val="28"/>
      <w:szCs w:val="24"/>
      <w:lang w:val="de-DE" w:eastAsia="de-DE"/>
    </w:rPr>
  </w:style>
  <w:style w:type="paragraph" w:styleId="Index1">
    <w:name w:val="index 1"/>
    <w:basedOn w:val="Standard"/>
    <w:next w:val="Standard"/>
    <w:autoRedefine/>
    <w:uiPriority w:val="99"/>
    <w:semiHidden/>
    <w:rsid w:val="000169E6"/>
    <w:pPr>
      <w:widowControl/>
      <w:autoSpaceDE/>
      <w:autoSpaceDN/>
      <w:spacing w:after="480" w:line="240" w:lineRule="atLeast"/>
      <w:contextualSpacing/>
    </w:pPr>
    <w:rPr>
      <w:rFonts w:ascii="Frutiger LT Com 45 Light" w:eastAsia="Times New Roman" w:hAnsi="Frutiger LT Com 45 Light" w:cs="Times New Roman"/>
      <w:sz w:val="20"/>
      <w:szCs w:val="24"/>
      <w:lang w:val="de-DE" w:eastAsia="de-DE"/>
    </w:rPr>
  </w:style>
  <w:style w:type="paragraph" w:styleId="Indexberschrift">
    <w:name w:val="index heading"/>
    <w:basedOn w:val="Standard"/>
    <w:next w:val="Index1"/>
    <w:uiPriority w:val="99"/>
    <w:semiHidden/>
    <w:rsid w:val="000169E6"/>
    <w:pPr>
      <w:widowControl/>
      <w:autoSpaceDE/>
      <w:autoSpaceDN/>
      <w:spacing w:after="240" w:line="240" w:lineRule="atLeast"/>
      <w:contextualSpacing/>
    </w:pPr>
    <w:rPr>
      <w:rFonts w:ascii="Arial" w:eastAsia="Times New Roman" w:hAnsi="Arial" w:cs="Arial"/>
      <w:b/>
      <w:bCs/>
      <w:sz w:val="20"/>
      <w:szCs w:val="24"/>
      <w:lang w:val="de-DE" w:eastAsia="de-DE"/>
    </w:rPr>
  </w:style>
  <w:style w:type="paragraph" w:styleId="Verzeichnis5">
    <w:name w:val="toc 5"/>
    <w:basedOn w:val="Standard"/>
    <w:next w:val="Standard"/>
    <w:autoRedefine/>
    <w:semiHidden/>
    <w:rsid w:val="000169E6"/>
    <w:pPr>
      <w:widowControl/>
      <w:autoSpaceDE/>
      <w:autoSpaceDN/>
      <w:spacing w:after="240" w:line="240" w:lineRule="atLeast"/>
      <w:ind w:left="800"/>
      <w:contextualSpacing/>
    </w:pPr>
    <w:rPr>
      <w:rFonts w:ascii="Frutiger LT Com 45 Light" w:eastAsia="Times New Roman" w:hAnsi="Frutiger LT Com 45 Light" w:cs="Times New Roman"/>
      <w:sz w:val="20"/>
      <w:szCs w:val="24"/>
      <w:lang w:val="de-DE" w:eastAsia="de-DE"/>
    </w:rPr>
  </w:style>
  <w:style w:type="paragraph" w:styleId="Verzeichnis6">
    <w:name w:val="toc 6"/>
    <w:basedOn w:val="Standard"/>
    <w:next w:val="Standard"/>
    <w:autoRedefine/>
    <w:semiHidden/>
    <w:rsid w:val="000169E6"/>
    <w:pPr>
      <w:widowControl/>
      <w:autoSpaceDE/>
      <w:autoSpaceDN/>
      <w:spacing w:after="240" w:line="240" w:lineRule="atLeast"/>
      <w:ind w:left="1000"/>
      <w:contextualSpacing/>
    </w:pPr>
    <w:rPr>
      <w:rFonts w:ascii="Frutiger LT Com 45 Light" w:eastAsia="Times New Roman" w:hAnsi="Frutiger LT Com 45 Light" w:cs="Times New Roman"/>
      <w:sz w:val="20"/>
      <w:szCs w:val="24"/>
      <w:lang w:val="de-DE" w:eastAsia="de-DE"/>
    </w:rPr>
  </w:style>
  <w:style w:type="paragraph" w:styleId="Verzeichnis7">
    <w:name w:val="toc 7"/>
    <w:basedOn w:val="Standard"/>
    <w:next w:val="Standard"/>
    <w:autoRedefine/>
    <w:semiHidden/>
    <w:rsid w:val="000169E6"/>
    <w:pPr>
      <w:widowControl/>
      <w:autoSpaceDE/>
      <w:autoSpaceDN/>
      <w:spacing w:after="240" w:line="240" w:lineRule="atLeast"/>
      <w:ind w:left="1200"/>
      <w:contextualSpacing/>
    </w:pPr>
    <w:rPr>
      <w:rFonts w:ascii="Frutiger LT Com 45 Light" w:eastAsia="Times New Roman" w:hAnsi="Frutiger LT Com 45 Light" w:cs="Times New Roman"/>
      <w:sz w:val="20"/>
      <w:szCs w:val="24"/>
      <w:lang w:val="de-DE" w:eastAsia="de-DE"/>
    </w:rPr>
  </w:style>
  <w:style w:type="paragraph" w:styleId="Verzeichnis8">
    <w:name w:val="toc 8"/>
    <w:basedOn w:val="Standard"/>
    <w:next w:val="Standard"/>
    <w:autoRedefine/>
    <w:semiHidden/>
    <w:rsid w:val="000169E6"/>
    <w:pPr>
      <w:widowControl/>
      <w:autoSpaceDE/>
      <w:autoSpaceDN/>
      <w:spacing w:after="240" w:line="240" w:lineRule="atLeast"/>
      <w:ind w:left="1400"/>
      <w:contextualSpacing/>
    </w:pPr>
    <w:rPr>
      <w:rFonts w:ascii="Frutiger LT Com 45 Light" w:eastAsia="Times New Roman" w:hAnsi="Frutiger LT Com 45 Light" w:cs="Times New Roman"/>
      <w:sz w:val="20"/>
      <w:szCs w:val="24"/>
      <w:lang w:val="de-DE" w:eastAsia="de-DE"/>
    </w:rPr>
  </w:style>
  <w:style w:type="paragraph" w:styleId="Verzeichnis9">
    <w:name w:val="toc 9"/>
    <w:basedOn w:val="Standard"/>
    <w:next w:val="Standard"/>
    <w:autoRedefine/>
    <w:semiHidden/>
    <w:rsid w:val="000169E6"/>
    <w:pPr>
      <w:widowControl/>
      <w:autoSpaceDE/>
      <w:autoSpaceDN/>
      <w:spacing w:after="240" w:line="240" w:lineRule="atLeast"/>
      <w:ind w:left="1600"/>
      <w:contextualSpacing/>
    </w:pPr>
    <w:rPr>
      <w:rFonts w:ascii="Frutiger LT Com 45 Light" w:eastAsia="Times New Roman" w:hAnsi="Frutiger LT Com 45 Light" w:cs="Times New Roman"/>
      <w:sz w:val="20"/>
      <w:szCs w:val="24"/>
      <w:lang w:val="de-DE" w:eastAsia="de-DE"/>
    </w:rPr>
  </w:style>
  <w:style w:type="paragraph" w:customStyle="1" w:styleId="berschriftimText">
    <w:name w:val="#Überschrift im Text"/>
    <w:basedOn w:val="Standard"/>
    <w:next w:val="Standard"/>
    <w:uiPriority w:val="23"/>
    <w:qFormat/>
    <w:rsid w:val="000169E6"/>
    <w:pPr>
      <w:widowControl/>
      <w:autoSpaceDE/>
      <w:autoSpaceDN/>
      <w:spacing w:before="480" w:after="240" w:line="240" w:lineRule="atLeast"/>
    </w:pPr>
    <w:rPr>
      <w:rFonts w:ascii="Frutiger LT Com 65 Bold" w:eastAsia="Times New Roman" w:hAnsi="Frutiger LT Com 65 Bold" w:cs="Times New Roman"/>
      <w:sz w:val="20"/>
      <w:szCs w:val="24"/>
      <w:lang w:val="de-DE" w:eastAsia="de-DE"/>
    </w:rPr>
  </w:style>
  <w:style w:type="numbering" w:customStyle="1" w:styleId="Aufzhlung">
    <w:name w:val="#Aufzählung"/>
    <w:basedOn w:val="KeineListe"/>
    <w:rsid w:val="000169E6"/>
    <w:pPr>
      <w:numPr>
        <w:numId w:val="4"/>
      </w:numPr>
    </w:pPr>
  </w:style>
  <w:style w:type="paragraph" w:customStyle="1" w:styleId="BildunterschriftSonderfall">
    <w:name w:val="#Bildunterschrift Sonderfall"/>
    <w:basedOn w:val="Bildunterschrift"/>
    <w:uiPriority w:val="29"/>
    <w:qFormat/>
    <w:rsid w:val="000169E6"/>
    <w:pPr>
      <w:framePr w:w="2342" w:h="851" w:hSpace="227" w:wrap="around" w:vAnchor="text" w:hAnchor="page" w:xAlign="right" w:y="1"/>
      <w:shd w:val="clear" w:color="auto" w:fill="FFFFFF"/>
    </w:pPr>
  </w:style>
  <w:style w:type="table" w:customStyle="1" w:styleId="Tabelle">
    <w:name w:val="#Tabelle"/>
    <w:basedOn w:val="NormaleTabelle"/>
    <w:rsid w:val="000169E6"/>
    <w:pPr>
      <w:widowControl/>
      <w:autoSpaceDE/>
      <w:autoSpaceDN/>
      <w:spacing w:line="240" w:lineRule="exact"/>
    </w:pPr>
    <w:rPr>
      <w:rFonts w:ascii="Frutiger LT Com 45 Light" w:eastAsia="Times New Roman" w:hAnsi="Frutiger LT Com 45 Light" w:cs="Times New Roman"/>
      <w:sz w:val="20"/>
      <w:szCs w:val="20"/>
      <w:lang w:val="de-DE" w:eastAsia="de-DE"/>
    </w:rPr>
    <w:tblPr>
      <w:tblStyleRowBandSize w:val="1"/>
      <w:tblBorders>
        <w:bottom w:val="dashSmallGap" w:sz="4" w:space="0" w:color="auto"/>
      </w:tblBorders>
      <w:tblCellMar>
        <w:top w:w="79" w:type="dxa"/>
        <w:left w:w="0" w:type="dxa"/>
        <w:bottom w:w="79" w:type="dxa"/>
      </w:tblCellMar>
    </w:tblPr>
    <w:tblStylePr w:type="firstRow">
      <w:rPr>
        <w:rFonts w:ascii="Tahoma" w:hAnsi="Tahoma"/>
        <w:color w:val="auto"/>
        <w:sz w:val="20"/>
      </w:rPr>
      <w:tblPr/>
      <w:tcPr>
        <w:tcBorders>
          <w:top w:val="nil"/>
          <w:left w:val="nil"/>
          <w:bottom w:val="single" w:sz="4" w:space="0" w:color="auto"/>
          <w:right w:val="nil"/>
          <w:insideH w:val="nil"/>
          <w:insideV w:val="nil"/>
        </w:tcBorders>
      </w:tcPr>
    </w:tblStylePr>
    <w:tblStylePr w:type="band1Horz">
      <w:rPr>
        <w:rFonts w:ascii="Frutiger LT Com 75 Black" w:hAnsi="Frutiger LT Com 75 Black"/>
        <w:sz w:val="20"/>
      </w:rPr>
      <w:tblPr/>
      <w:tcPr>
        <w:tcBorders>
          <w:bottom w:val="dashSmallGap" w:sz="4" w:space="0" w:color="auto"/>
          <w:insideH w:val="nil"/>
        </w:tcBorders>
      </w:tcPr>
    </w:tblStylePr>
    <w:tblStylePr w:type="band2Horz">
      <w:rPr>
        <w:rFonts w:ascii="Frutiger LT Com 75 Black" w:hAnsi="Frutiger LT Com 75 Black"/>
        <w:sz w:val="20"/>
      </w:rPr>
      <w:tblPr/>
      <w:tcPr>
        <w:tcBorders>
          <w:bottom w:val="dashSmallGap" w:sz="4" w:space="0" w:color="auto"/>
        </w:tcBorders>
      </w:tcPr>
    </w:tblStylePr>
  </w:style>
  <w:style w:type="paragraph" w:customStyle="1" w:styleId="TabelleKopf">
    <w:name w:val="#Tabelle Kopf"/>
    <w:basedOn w:val="Standard"/>
    <w:semiHidden/>
    <w:rsid w:val="000169E6"/>
    <w:pPr>
      <w:widowControl/>
      <w:autoSpaceDE/>
      <w:autoSpaceDN/>
      <w:spacing w:line="240" w:lineRule="atLeast"/>
    </w:pPr>
    <w:rPr>
      <w:rFonts w:ascii="Frutiger LT Com 65 Bold" w:eastAsia="Times New Roman" w:hAnsi="Frutiger LT Com 65 Bold" w:cs="Times New Roman"/>
      <w:sz w:val="20"/>
      <w:szCs w:val="24"/>
      <w:lang w:val="de-DE" w:eastAsia="de-DE"/>
    </w:rPr>
  </w:style>
  <w:style w:type="paragraph" w:customStyle="1" w:styleId="TabelleBody">
    <w:name w:val="#Tabelle Body"/>
    <w:basedOn w:val="Standard"/>
    <w:semiHidden/>
    <w:rsid w:val="000169E6"/>
    <w:pPr>
      <w:widowControl/>
      <w:autoSpaceDE/>
      <w:autoSpaceDN/>
      <w:spacing w:line="240" w:lineRule="atLeast"/>
    </w:pPr>
    <w:rPr>
      <w:rFonts w:ascii="Frutiger LT Com 45 Light" w:eastAsia="Times New Roman" w:hAnsi="Frutiger LT Com 45 Light" w:cs="Times New Roman"/>
      <w:sz w:val="20"/>
      <w:szCs w:val="24"/>
      <w:lang w:val="de-DE" w:eastAsia="de-DE"/>
    </w:rPr>
  </w:style>
  <w:style w:type="table" w:customStyle="1" w:styleId="Reftabelle">
    <w:name w:val="#Reftabelle"/>
    <w:basedOn w:val="NormaleTabelle"/>
    <w:rsid w:val="000169E6"/>
    <w:pPr>
      <w:widowControl/>
      <w:autoSpaceDE/>
      <w:autoSpaceDN/>
    </w:pPr>
    <w:rPr>
      <w:rFonts w:ascii="Frutiger LT Com 45 Light" w:eastAsia="Times New Roman" w:hAnsi="Frutiger LT Com 45 Light" w:cs="Times New Roman"/>
      <w:sz w:val="20"/>
      <w:szCs w:val="20"/>
      <w:lang w:val="de-DE" w:eastAsia="de-DE"/>
    </w:rPr>
    <w:tblPr>
      <w:tblCellMar>
        <w:left w:w="0" w:type="dxa"/>
        <w:bottom w:w="227" w:type="dxa"/>
        <w:right w:w="227" w:type="dxa"/>
      </w:tblCellMar>
    </w:tblPr>
  </w:style>
  <w:style w:type="paragraph" w:styleId="Dokumentstruktur">
    <w:name w:val="Document Map"/>
    <w:basedOn w:val="Standard"/>
    <w:link w:val="DokumentstrukturZchn"/>
    <w:semiHidden/>
    <w:rsid w:val="000169E6"/>
    <w:pPr>
      <w:widowControl/>
      <w:shd w:val="clear" w:color="auto" w:fill="000080"/>
      <w:autoSpaceDE/>
      <w:autoSpaceDN/>
      <w:spacing w:after="240" w:line="240" w:lineRule="atLeast"/>
      <w:contextualSpacing/>
    </w:pPr>
    <w:rPr>
      <w:rFonts w:ascii="Tahoma" w:eastAsia="Times New Roman" w:hAnsi="Tahoma" w:cs="Tahoma"/>
      <w:sz w:val="20"/>
      <w:szCs w:val="20"/>
      <w:lang w:val="de-DE" w:eastAsia="de-DE"/>
    </w:rPr>
  </w:style>
  <w:style w:type="character" w:customStyle="1" w:styleId="DokumentstrukturZchn">
    <w:name w:val="Dokumentstruktur Zchn"/>
    <w:basedOn w:val="Absatz-Standardschriftart"/>
    <w:link w:val="Dokumentstruktur"/>
    <w:semiHidden/>
    <w:rsid w:val="000169E6"/>
    <w:rPr>
      <w:rFonts w:ascii="Tahoma" w:eastAsia="Times New Roman" w:hAnsi="Tahoma" w:cs="Tahoma"/>
      <w:sz w:val="20"/>
      <w:szCs w:val="20"/>
      <w:shd w:val="clear" w:color="auto" w:fill="000080"/>
      <w:lang w:val="de-DE" w:eastAsia="de-DE"/>
    </w:rPr>
  </w:style>
  <w:style w:type="paragraph" w:styleId="Abbildungsverzeichnis">
    <w:name w:val="table of figures"/>
    <w:basedOn w:val="Standard"/>
    <w:next w:val="Standard"/>
    <w:uiPriority w:val="99"/>
    <w:rsid w:val="000169E6"/>
    <w:rPr>
      <w:rFonts w:asciiTheme="minorHAnsi" w:hAnsiTheme="minorHAnsi" w:cstheme="minorHAnsi"/>
      <w:i/>
      <w:iCs/>
      <w:sz w:val="20"/>
      <w:szCs w:val="20"/>
    </w:rPr>
  </w:style>
  <w:style w:type="paragraph" w:customStyle="1" w:styleId="Abkrzungen">
    <w:name w:val="#Abkürzungen"/>
    <w:basedOn w:val="Standard"/>
    <w:semiHidden/>
    <w:rsid w:val="000169E6"/>
    <w:pPr>
      <w:widowControl/>
      <w:tabs>
        <w:tab w:val="left" w:pos="1281"/>
      </w:tabs>
      <w:autoSpaceDE/>
      <w:autoSpaceDN/>
      <w:spacing w:after="240" w:line="240" w:lineRule="atLeast"/>
      <w:ind w:left="1281" w:hanging="1281"/>
      <w:contextualSpacing/>
    </w:pPr>
    <w:rPr>
      <w:rFonts w:ascii="Frutiger LT Com 45 Light" w:eastAsia="Times New Roman" w:hAnsi="Frutiger LT Com 45 Light" w:cs="Times New Roman"/>
      <w:sz w:val="20"/>
      <w:szCs w:val="24"/>
      <w:lang w:val="de-DE" w:eastAsia="de-DE"/>
    </w:rPr>
  </w:style>
  <w:style w:type="paragraph" w:customStyle="1" w:styleId="Tabellenunterschrift">
    <w:name w:val="#Tabellenunterschrift"/>
    <w:basedOn w:val="Bildunterschrift"/>
    <w:uiPriority w:val="33"/>
    <w:qFormat/>
    <w:rsid w:val="000169E6"/>
    <w:pPr>
      <w:framePr w:w="2342" w:h="851" w:hSpace="227" w:wrap="around" w:vAnchor="text" w:hAnchor="page" w:xAlign="right" w:y="46"/>
      <w:shd w:val="clear" w:color="auto" w:fill="FFFFFF"/>
    </w:pPr>
  </w:style>
  <w:style w:type="numbering" w:customStyle="1" w:styleId="AufzhlungPunkt">
    <w:name w:val="#Aufzählung Punkt"/>
    <w:basedOn w:val="KeineListe"/>
    <w:rsid w:val="000169E6"/>
    <w:pPr>
      <w:numPr>
        <w:numId w:val="5"/>
      </w:numPr>
    </w:pPr>
  </w:style>
  <w:style w:type="numbering" w:customStyle="1" w:styleId="AufzhlungStrich">
    <w:name w:val="#Aufzählung Strich"/>
    <w:basedOn w:val="AufzhlungPunkt"/>
    <w:rsid w:val="000169E6"/>
    <w:pPr>
      <w:numPr>
        <w:numId w:val="6"/>
      </w:numPr>
    </w:pPr>
  </w:style>
  <w:style w:type="character" w:customStyle="1" w:styleId="LebenderKolumnentitelZchn">
    <w:name w:val="#Lebender Kolumnentitel Zchn"/>
    <w:link w:val="LebenderKolumnentitel"/>
    <w:semiHidden/>
    <w:rsid w:val="000169E6"/>
    <w:rPr>
      <w:rFonts w:ascii="Frutiger LT Com 45 Light" w:eastAsia="Times New Roman" w:hAnsi="Frutiger LT Com 45 Light" w:cs="Times New Roman"/>
      <w:sz w:val="16"/>
      <w:szCs w:val="24"/>
      <w:lang w:val="de-DE" w:eastAsia="de-DE"/>
    </w:rPr>
  </w:style>
  <w:style w:type="paragraph" w:customStyle="1" w:styleId="Punkt-Liste">
    <w:name w:val="Punkt-Liste"/>
    <w:basedOn w:val="Standard"/>
    <w:semiHidden/>
    <w:rsid w:val="000169E6"/>
    <w:pPr>
      <w:widowControl/>
      <w:numPr>
        <w:numId w:val="7"/>
      </w:numPr>
      <w:autoSpaceDE/>
      <w:autoSpaceDN/>
      <w:spacing w:line="240" w:lineRule="atLeast"/>
    </w:pPr>
    <w:rPr>
      <w:rFonts w:ascii="Frutiger LT Com 45 Light" w:eastAsia="Times New Roman" w:hAnsi="Frutiger LT Com 45 Light" w:cs="Times New Roman"/>
      <w:sz w:val="20"/>
      <w:szCs w:val="20"/>
      <w:lang w:val="de-DE" w:eastAsia="de-DE"/>
    </w:rPr>
  </w:style>
  <w:style w:type="paragraph" w:styleId="Listennummer2">
    <w:name w:val="List Number 2"/>
    <w:basedOn w:val="Standard"/>
    <w:semiHidden/>
    <w:rsid w:val="000169E6"/>
    <w:pPr>
      <w:widowControl/>
      <w:numPr>
        <w:numId w:val="3"/>
      </w:numPr>
      <w:autoSpaceDE/>
      <w:autoSpaceDN/>
      <w:spacing w:after="240" w:line="240" w:lineRule="atLeast"/>
      <w:contextualSpacing/>
    </w:pPr>
    <w:rPr>
      <w:rFonts w:ascii="Frutiger LT Com 45 Light" w:eastAsia="Times New Roman" w:hAnsi="Frutiger LT Com 45 Light" w:cs="Times New Roman"/>
      <w:sz w:val="20"/>
      <w:szCs w:val="24"/>
      <w:lang w:val="de-DE" w:eastAsia="de-DE"/>
    </w:rPr>
  </w:style>
  <w:style w:type="character" w:styleId="Seitenzahl0">
    <w:name w:val="page number"/>
    <w:basedOn w:val="Absatz-Standardschriftart"/>
    <w:semiHidden/>
    <w:rsid w:val="000169E6"/>
  </w:style>
  <w:style w:type="paragraph" w:customStyle="1" w:styleId="Strich-Liste">
    <w:name w:val="Strich-Liste"/>
    <w:basedOn w:val="Punkt-Liste"/>
    <w:semiHidden/>
    <w:rsid w:val="000169E6"/>
    <w:pPr>
      <w:numPr>
        <w:numId w:val="8"/>
      </w:numPr>
    </w:pPr>
  </w:style>
  <w:style w:type="paragraph" w:customStyle="1" w:styleId="StandardmitAbstandnach">
    <w:name w:val="#Standard mit Abstand nach"/>
    <w:basedOn w:val="Standard"/>
    <w:uiPriority w:val="13"/>
    <w:qFormat/>
    <w:rsid w:val="000169E6"/>
    <w:pPr>
      <w:widowControl/>
      <w:autoSpaceDE/>
      <w:autoSpaceDN/>
      <w:spacing w:after="240" w:line="240" w:lineRule="atLeast"/>
    </w:pPr>
    <w:rPr>
      <w:rFonts w:ascii="Frutiger LT Com 45 Light" w:eastAsia="Times New Roman" w:hAnsi="Frutiger LT Com 45 Light" w:cs="Times New Roman"/>
      <w:sz w:val="20"/>
      <w:szCs w:val="20"/>
      <w:lang w:val="de-DE" w:eastAsia="de-DE"/>
    </w:rPr>
  </w:style>
  <w:style w:type="paragraph" w:styleId="Liste">
    <w:name w:val="List"/>
    <w:basedOn w:val="Standard"/>
    <w:semiHidden/>
    <w:rsid w:val="000169E6"/>
    <w:pPr>
      <w:widowControl/>
      <w:numPr>
        <w:numId w:val="9"/>
      </w:numPr>
      <w:autoSpaceDE/>
      <w:autoSpaceDN/>
      <w:spacing w:line="240" w:lineRule="atLeast"/>
    </w:pPr>
    <w:rPr>
      <w:rFonts w:ascii="Frutiger LT Com 45 Light" w:eastAsia="Times New Roman" w:hAnsi="Frutiger LT Com 45 Light" w:cs="Times New Roman"/>
      <w:sz w:val="20"/>
      <w:szCs w:val="20"/>
      <w:lang w:val="de-DE" w:eastAsia="de-DE"/>
    </w:rPr>
  </w:style>
  <w:style w:type="character" w:customStyle="1" w:styleId="mw-headline">
    <w:name w:val="mw-headline"/>
    <w:basedOn w:val="Absatz-Standardschriftart"/>
    <w:semiHidden/>
    <w:rsid w:val="000169E6"/>
  </w:style>
  <w:style w:type="character" w:customStyle="1" w:styleId="editsection">
    <w:name w:val="editsection"/>
    <w:basedOn w:val="Absatz-Standardschriftart"/>
    <w:semiHidden/>
    <w:rsid w:val="000169E6"/>
  </w:style>
  <w:style w:type="paragraph" w:customStyle="1" w:styleId="BildunterschriftSonderfallohneAbbVerz">
    <w:name w:val="#Bildunterschrift Sonderfall ohne Abb Verz"/>
    <w:basedOn w:val="BildunterschriftSonderfall"/>
    <w:uiPriority w:val="31"/>
    <w:qFormat/>
    <w:rsid w:val="000169E6"/>
    <w:pPr>
      <w:framePr w:wrap="around"/>
      <w:numPr>
        <w:numId w:val="0"/>
      </w:numPr>
    </w:pPr>
  </w:style>
  <w:style w:type="paragraph" w:customStyle="1" w:styleId="BildunterschriftohneAbbVerz">
    <w:name w:val="#Bildunterschrift ohne Abb Verz"/>
    <w:basedOn w:val="Bildunterschrift"/>
    <w:uiPriority w:val="27"/>
    <w:qFormat/>
    <w:rsid w:val="000169E6"/>
    <w:pPr>
      <w:numPr>
        <w:numId w:val="0"/>
      </w:numPr>
    </w:pPr>
  </w:style>
  <w:style w:type="paragraph" w:customStyle="1" w:styleId="TabellenunterschriftohneAbbVerz">
    <w:name w:val="#Tabellenunterschrift ohne Abb Verz"/>
    <w:basedOn w:val="Tabellenunterschrift"/>
    <w:uiPriority w:val="35"/>
    <w:qFormat/>
    <w:rsid w:val="000169E6"/>
    <w:pPr>
      <w:framePr w:wrap="around"/>
      <w:numPr>
        <w:numId w:val="0"/>
      </w:numPr>
    </w:pPr>
    <w:rPr>
      <w:lang w:val="en-US"/>
    </w:rPr>
  </w:style>
  <w:style w:type="paragraph" w:customStyle="1" w:styleId="Stichwrter">
    <w:name w:val="#Stichwörter"/>
    <w:basedOn w:val="berschrift1"/>
    <w:uiPriority w:val="11"/>
    <w:qFormat/>
    <w:rsid w:val="000169E6"/>
    <w:pPr>
      <w:pageBreakBefore/>
      <w:framePr w:w="10206" w:wrap="around" w:vAnchor="text" w:hAnchor="margin" w:y="1"/>
      <w:widowControl/>
      <w:shd w:val="clear" w:color="auto" w:fill="FFFFFF" w:themeFill="background1"/>
      <w:autoSpaceDE/>
      <w:autoSpaceDN/>
      <w:spacing w:before="0" w:after="480" w:line="350" w:lineRule="exact"/>
      <w:ind w:left="0" w:right="0"/>
      <w:contextualSpacing/>
    </w:pPr>
    <w:rPr>
      <w:rFonts w:ascii="Frutiger LT Com 65 Bold" w:eastAsia="Times New Roman" w:hAnsi="Frutiger LT Com 65 Bold" w:cs="Times New Roman"/>
      <w:b w:val="0"/>
      <w:szCs w:val="24"/>
      <w:lang w:val="de-DE" w:eastAsia="de-DE"/>
    </w:rPr>
  </w:style>
  <w:style w:type="character" w:styleId="BesuchterLink">
    <w:name w:val="FollowedHyperlink"/>
    <w:basedOn w:val="Absatz-Standardschriftart"/>
    <w:uiPriority w:val="99"/>
    <w:semiHidden/>
    <w:unhideWhenUsed/>
    <w:rsid w:val="000169E6"/>
    <w:rPr>
      <w:color w:val="800080"/>
      <w:u w:val="single"/>
    </w:rPr>
  </w:style>
  <w:style w:type="paragraph" w:customStyle="1" w:styleId="msonormal0">
    <w:name w:val="msonormal"/>
    <w:basedOn w:val="Standard"/>
    <w:rsid w:val="000169E6"/>
    <w:pPr>
      <w:widowControl/>
      <w:autoSpaceDE/>
      <w:autoSpaceDN/>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74">
    <w:name w:val="xl74"/>
    <w:basedOn w:val="Standard"/>
    <w:rsid w:val="000169E6"/>
    <w:pPr>
      <w:widowControl/>
      <w:pBdr>
        <w:top w:val="single" w:sz="8" w:space="0" w:color="auto"/>
        <w:left w:val="single" w:sz="8" w:space="0" w:color="auto"/>
        <w:bottom w:val="single" w:sz="8" w:space="0" w:color="auto"/>
      </w:pBdr>
      <w:shd w:val="clear" w:color="000000" w:fill="7030A0"/>
      <w:autoSpaceDE/>
      <w:autoSpaceDN/>
      <w:spacing w:before="100" w:beforeAutospacing="1" w:after="100" w:afterAutospacing="1"/>
      <w:jc w:val="center"/>
    </w:pPr>
    <w:rPr>
      <w:rFonts w:ascii="Times New Roman" w:eastAsia="Times New Roman" w:hAnsi="Times New Roman" w:cs="Times New Roman"/>
      <w:b/>
      <w:bCs/>
      <w:color w:val="FFFFFF"/>
      <w:sz w:val="20"/>
      <w:szCs w:val="20"/>
      <w:lang w:val="de-DE" w:eastAsia="de-DE"/>
    </w:rPr>
  </w:style>
  <w:style w:type="paragraph" w:customStyle="1" w:styleId="xl75">
    <w:name w:val="xl75"/>
    <w:basedOn w:val="Standard"/>
    <w:rsid w:val="000169E6"/>
    <w:pPr>
      <w:widowControl/>
      <w:pBdr>
        <w:top w:val="single" w:sz="8" w:space="0" w:color="auto"/>
        <w:bottom w:val="single" w:sz="8" w:space="0" w:color="auto"/>
      </w:pBdr>
      <w:shd w:val="clear" w:color="000000" w:fill="7030A0"/>
      <w:autoSpaceDE/>
      <w:autoSpaceDN/>
      <w:spacing w:before="100" w:beforeAutospacing="1" w:after="100" w:afterAutospacing="1"/>
    </w:pPr>
    <w:rPr>
      <w:rFonts w:ascii="Times New Roman" w:eastAsia="Times New Roman" w:hAnsi="Times New Roman" w:cs="Times New Roman"/>
      <w:b/>
      <w:bCs/>
      <w:color w:val="FFFFFF"/>
      <w:sz w:val="20"/>
      <w:szCs w:val="20"/>
      <w:lang w:val="de-DE" w:eastAsia="de-DE"/>
    </w:rPr>
  </w:style>
  <w:style w:type="paragraph" w:customStyle="1" w:styleId="xl76">
    <w:name w:val="xl76"/>
    <w:basedOn w:val="Standard"/>
    <w:rsid w:val="000169E6"/>
    <w:pPr>
      <w:widowControl/>
      <w:pBdr>
        <w:top w:val="single" w:sz="8" w:space="0" w:color="auto"/>
        <w:bottom w:val="single" w:sz="8" w:space="0" w:color="auto"/>
        <w:right w:val="single" w:sz="4" w:space="0" w:color="auto"/>
      </w:pBdr>
      <w:shd w:val="clear" w:color="000000" w:fill="7030A0"/>
      <w:autoSpaceDE/>
      <w:autoSpaceDN/>
      <w:spacing w:before="100" w:beforeAutospacing="1" w:after="100" w:afterAutospacing="1"/>
    </w:pPr>
    <w:rPr>
      <w:rFonts w:ascii="Times New Roman" w:eastAsia="Times New Roman" w:hAnsi="Times New Roman" w:cs="Times New Roman"/>
      <w:b/>
      <w:bCs/>
      <w:color w:val="FFFFFF"/>
      <w:sz w:val="20"/>
      <w:szCs w:val="20"/>
      <w:lang w:val="de-DE" w:eastAsia="de-DE"/>
    </w:rPr>
  </w:style>
  <w:style w:type="paragraph" w:customStyle="1" w:styleId="xl77">
    <w:name w:val="xl77"/>
    <w:basedOn w:val="Standard"/>
    <w:rsid w:val="000169E6"/>
    <w:pPr>
      <w:widowControl/>
      <w:pBdr>
        <w:top w:val="single" w:sz="8" w:space="0" w:color="auto"/>
        <w:left w:val="single" w:sz="4" w:space="0" w:color="auto"/>
        <w:bottom w:val="single" w:sz="8" w:space="0" w:color="auto"/>
      </w:pBdr>
      <w:shd w:val="clear" w:color="000000" w:fill="7030A0"/>
      <w:autoSpaceDE/>
      <w:autoSpaceDN/>
      <w:spacing w:before="100" w:beforeAutospacing="1" w:after="100" w:afterAutospacing="1"/>
    </w:pPr>
    <w:rPr>
      <w:rFonts w:ascii="Times New Roman" w:eastAsia="Times New Roman" w:hAnsi="Times New Roman" w:cs="Times New Roman"/>
      <w:b/>
      <w:bCs/>
      <w:color w:val="FFFFFF"/>
      <w:sz w:val="20"/>
      <w:szCs w:val="20"/>
      <w:lang w:val="de-DE" w:eastAsia="de-DE"/>
    </w:rPr>
  </w:style>
  <w:style w:type="paragraph" w:customStyle="1" w:styleId="xl78">
    <w:name w:val="xl78"/>
    <w:basedOn w:val="Standard"/>
    <w:rsid w:val="000169E6"/>
    <w:pPr>
      <w:widowControl/>
      <w:pBdr>
        <w:top w:val="single" w:sz="8" w:space="0" w:color="auto"/>
        <w:bottom w:val="single" w:sz="8" w:space="0" w:color="auto"/>
      </w:pBdr>
      <w:shd w:val="clear" w:color="000000" w:fill="7030A0"/>
      <w:autoSpaceDE/>
      <w:autoSpaceDN/>
      <w:spacing w:before="100" w:beforeAutospacing="1" w:after="100" w:afterAutospacing="1"/>
    </w:pPr>
    <w:rPr>
      <w:rFonts w:ascii="Times New Roman" w:eastAsia="Times New Roman" w:hAnsi="Times New Roman" w:cs="Times New Roman"/>
      <w:b/>
      <w:bCs/>
      <w:color w:val="FFFFFF"/>
      <w:sz w:val="20"/>
      <w:szCs w:val="20"/>
      <w:lang w:val="de-DE" w:eastAsia="de-DE"/>
    </w:rPr>
  </w:style>
  <w:style w:type="paragraph" w:customStyle="1" w:styleId="xl79">
    <w:name w:val="xl79"/>
    <w:basedOn w:val="Standard"/>
    <w:rsid w:val="000169E6"/>
    <w:pPr>
      <w:widowControl/>
      <w:pBdr>
        <w:top w:val="single" w:sz="8" w:space="0" w:color="auto"/>
        <w:bottom w:val="single" w:sz="8" w:space="0" w:color="auto"/>
        <w:right w:val="single" w:sz="8" w:space="0" w:color="auto"/>
      </w:pBdr>
      <w:shd w:val="clear" w:color="000000" w:fill="7030A0"/>
      <w:autoSpaceDE/>
      <w:autoSpaceDN/>
      <w:spacing w:before="100" w:beforeAutospacing="1" w:after="100" w:afterAutospacing="1"/>
    </w:pPr>
    <w:rPr>
      <w:rFonts w:ascii="Times New Roman" w:eastAsia="Times New Roman" w:hAnsi="Times New Roman" w:cs="Times New Roman"/>
      <w:b/>
      <w:bCs/>
      <w:color w:val="FFFFFF"/>
      <w:sz w:val="20"/>
      <w:szCs w:val="20"/>
      <w:lang w:val="de-DE" w:eastAsia="de-DE"/>
    </w:rPr>
  </w:style>
  <w:style w:type="paragraph" w:customStyle="1" w:styleId="xl80">
    <w:name w:val="xl80"/>
    <w:basedOn w:val="Standard"/>
    <w:rsid w:val="000169E6"/>
    <w:pPr>
      <w:widowControl/>
      <w:autoSpaceDE/>
      <w:autoSpaceDN/>
      <w:spacing w:before="100" w:beforeAutospacing="1" w:after="100" w:afterAutospacing="1"/>
      <w:jc w:val="center"/>
      <w:textAlignment w:val="center"/>
    </w:pPr>
    <w:rPr>
      <w:rFonts w:ascii="Times New Roman" w:eastAsia="Times New Roman" w:hAnsi="Times New Roman" w:cs="Times New Roman"/>
      <w:sz w:val="20"/>
      <w:szCs w:val="20"/>
      <w:lang w:val="de-DE" w:eastAsia="de-DE"/>
    </w:rPr>
  </w:style>
  <w:style w:type="paragraph" w:customStyle="1" w:styleId="xl81">
    <w:name w:val="xl81"/>
    <w:basedOn w:val="Standard"/>
    <w:rsid w:val="000169E6"/>
    <w:pPr>
      <w:widowControl/>
      <w:shd w:val="clear" w:color="000000" w:fill="FFFFFF"/>
      <w:autoSpaceDE/>
      <w:autoSpaceDN/>
      <w:spacing w:before="100" w:beforeAutospacing="1" w:after="100" w:afterAutospacing="1"/>
    </w:pPr>
    <w:rPr>
      <w:rFonts w:ascii="Times New Roman" w:eastAsia="Times New Roman" w:hAnsi="Times New Roman" w:cs="Times New Roman"/>
      <w:sz w:val="20"/>
      <w:szCs w:val="20"/>
      <w:lang w:val="de-DE" w:eastAsia="de-DE"/>
    </w:rPr>
  </w:style>
  <w:style w:type="paragraph" w:customStyle="1" w:styleId="xl82">
    <w:name w:val="xl82"/>
    <w:basedOn w:val="Standard"/>
    <w:rsid w:val="000169E6"/>
    <w:pPr>
      <w:widowControl/>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20"/>
      <w:szCs w:val="20"/>
      <w:lang w:val="de-DE" w:eastAsia="de-DE"/>
    </w:rPr>
  </w:style>
  <w:style w:type="paragraph" w:customStyle="1" w:styleId="xl83">
    <w:name w:val="xl83"/>
    <w:basedOn w:val="Standard"/>
    <w:rsid w:val="000169E6"/>
    <w:pPr>
      <w:widowControl/>
      <w:shd w:val="clear" w:color="000000" w:fill="FFFFFF"/>
      <w:autoSpaceDE/>
      <w:autoSpaceDN/>
      <w:spacing w:before="100" w:beforeAutospacing="1" w:after="100" w:afterAutospacing="1"/>
    </w:pPr>
    <w:rPr>
      <w:rFonts w:ascii="Times New Roman" w:eastAsia="Times New Roman" w:hAnsi="Times New Roman" w:cs="Times New Roman"/>
      <w:sz w:val="20"/>
      <w:szCs w:val="20"/>
      <w:lang w:val="de-DE" w:eastAsia="de-DE"/>
    </w:rPr>
  </w:style>
  <w:style w:type="paragraph" w:customStyle="1" w:styleId="xl84">
    <w:name w:val="xl84"/>
    <w:basedOn w:val="Standard"/>
    <w:rsid w:val="000169E6"/>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val="de-DE" w:eastAsia="de-DE"/>
    </w:rPr>
  </w:style>
  <w:style w:type="paragraph" w:customStyle="1" w:styleId="xl85">
    <w:name w:val="xl85"/>
    <w:basedOn w:val="Standard"/>
    <w:rsid w:val="000169E6"/>
    <w:pPr>
      <w:widowControl/>
      <w:pBdr>
        <w:bottom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sz w:val="20"/>
      <w:szCs w:val="20"/>
      <w:lang w:val="de-DE" w:eastAsia="de-DE"/>
    </w:rPr>
  </w:style>
  <w:style w:type="paragraph" w:customStyle="1" w:styleId="xl86">
    <w:name w:val="xl86"/>
    <w:basedOn w:val="Standard"/>
    <w:rsid w:val="000169E6"/>
    <w:pPr>
      <w:widowControl/>
      <w:pBdr>
        <w:bottom w:val="single" w:sz="8" w:space="0" w:color="auto"/>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20"/>
      <w:szCs w:val="20"/>
      <w:lang w:val="de-DE" w:eastAsia="de-DE"/>
    </w:rPr>
  </w:style>
  <w:style w:type="paragraph" w:customStyle="1" w:styleId="xl87">
    <w:name w:val="xl87"/>
    <w:basedOn w:val="Standard"/>
    <w:rsid w:val="000169E6"/>
    <w:pPr>
      <w:widowControl/>
      <w:pBdr>
        <w:bottom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sz w:val="20"/>
      <w:szCs w:val="20"/>
      <w:lang w:val="de-DE" w:eastAsia="de-DE"/>
    </w:rPr>
  </w:style>
  <w:style w:type="paragraph" w:customStyle="1" w:styleId="xl88">
    <w:name w:val="xl88"/>
    <w:basedOn w:val="Standard"/>
    <w:rsid w:val="000169E6"/>
    <w:pPr>
      <w:widowControl/>
      <w:autoSpaceDE/>
      <w:autoSpaceDN/>
      <w:spacing w:before="100" w:beforeAutospacing="1" w:after="100" w:afterAutospacing="1"/>
    </w:pPr>
    <w:rPr>
      <w:rFonts w:ascii="Times New Roman" w:eastAsia="Times New Roman" w:hAnsi="Times New Roman" w:cs="Times New Roman"/>
      <w:sz w:val="20"/>
      <w:szCs w:val="20"/>
      <w:lang w:val="de-DE" w:eastAsia="de-DE"/>
    </w:rPr>
  </w:style>
  <w:style w:type="paragraph" w:customStyle="1" w:styleId="xl89">
    <w:name w:val="xl89"/>
    <w:basedOn w:val="Standard"/>
    <w:rsid w:val="000169E6"/>
    <w:pPr>
      <w:widowControl/>
      <w:pBdr>
        <w:top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val="de-DE" w:eastAsia="de-DE"/>
    </w:rPr>
  </w:style>
  <w:style w:type="paragraph" w:customStyle="1" w:styleId="xl90">
    <w:name w:val="xl90"/>
    <w:basedOn w:val="Standard"/>
    <w:rsid w:val="000169E6"/>
    <w:pPr>
      <w:widowControl/>
      <w:autoSpaceDE/>
      <w:autoSpaceDN/>
      <w:spacing w:before="100" w:beforeAutospacing="1" w:after="100" w:afterAutospacing="1"/>
      <w:jc w:val="center"/>
      <w:textAlignment w:val="center"/>
    </w:pPr>
    <w:rPr>
      <w:rFonts w:ascii="Times New Roman" w:eastAsia="Times New Roman" w:hAnsi="Times New Roman" w:cs="Times New Roman"/>
      <w:color w:val="FF0000"/>
      <w:sz w:val="20"/>
      <w:szCs w:val="20"/>
      <w:lang w:val="de-DE" w:eastAsia="de-DE"/>
    </w:rPr>
  </w:style>
  <w:style w:type="paragraph" w:customStyle="1" w:styleId="xl91">
    <w:name w:val="xl91"/>
    <w:basedOn w:val="Standard"/>
    <w:rsid w:val="000169E6"/>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0"/>
      <w:szCs w:val="20"/>
      <w:lang w:val="de-DE" w:eastAsia="de-DE"/>
    </w:rPr>
  </w:style>
  <w:style w:type="character" w:styleId="Fett">
    <w:name w:val="Strong"/>
    <w:basedOn w:val="Absatz-Standardschriftart"/>
    <w:uiPriority w:val="22"/>
    <w:qFormat/>
    <w:rsid w:val="000169E6"/>
    <w:rPr>
      <w:b/>
      <w:bCs/>
    </w:rPr>
  </w:style>
  <w:style w:type="paragraph" w:styleId="berarbeitung">
    <w:name w:val="Revision"/>
    <w:hidden/>
    <w:uiPriority w:val="99"/>
    <w:semiHidden/>
    <w:rsid w:val="000169E6"/>
    <w:pPr>
      <w:widowControl/>
      <w:autoSpaceDE/>
      <w:autoSpaceDN/>
    </w:pPr>
    <w:rPr>
      <w:rFonts w:ascii="Frutiger LT Com 45 Light" w:eastAsia="Times New Roman" w:hAnsi="Frutiger LT Com 45 Light" w:cs="Times New Roman"/>
      <w:sz w:val="20"/>
      <w:szCs w:val="24"/>
      <w:lang w:val="de-DE" w:eastAsia="de-DE"/>
    </w:rPr>
  </w:style>
  <w:style w:type="paragraph" w:styleId="Literaturverzeichnis">
    <w:name w:val="Bibliography"/>
    <w:basedOn w:val="Standard"/>
    <w:next w:val="Standard"/>
    <w:uiPriority w:val="37"/>
    <w:unhideWhenUsed/>
    <w:rsid w:val="002E2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09">
      <w:bodyDiv w:val="1"/>
      <w:marLeft w:val="0"/>
      <w:marRight w:val="0"/>
      <w:marTop w:val="0"/>
      <w:marBottom w:val="0"/>
      <w:divBdr>
        <w:top w:val="none" w:sz="0" w:space="0" w:color="auto"/>
        <w:left w:val="none" w:sz="0" w:space="0" w:color="auto"/>
        <w:bottom w:val="none" w:sz="0" w:space="0" w:color="auto"/>
        <w:right w:val="none" w:sz="0" w:space="0" w:color="auto"/>
      </w:divBdr>
    </w:div>
    <w:div w:id="4747811">
      <w:bodyDiv w:val="1"/>
      <w:marLeft w:val="0"/>
      <w:marRight w:val="0"/>
      <w:marTop w:val="0"/>
      <w:marBottom w:val="0"/>
      <w:divBdr>
        <w:top w:val="none" w:sz="0" w:space="0" w:color="auto"/>
        <w:left w:val="none" w:sz="0" w:space="0" w:color="auto"/>
        <w:bottom w:val="none" w:sz="0" w:space="0" w:color="auto"/>
        <w:right w:val="none" w:sz="0" w:space="0" w:color="auto"/>
      </w:divBdr>
    </w:div>
    <w:div w:id="4788545">
      <w:bodyDiv w:val="1"/>
      <w:marLeft w:val="0"/>
      <w:marRight w:val="0"/>
      <w:marTop w:val="0"/>
      <w:marBottom w:val="0"/>
      <w:divBdr>
        <w:top w:val="none" w:sz="0" w:space="0" w:color="auto"/>
        <w:left w:val="none" w:sz="0" w:space="0" w:color="auto"/>
        <w:bottom w:val="none" w:sz="0" w:space="0" w:color="auto"/>
        <w:right w:val="none" w:sz="0" w:space="0" w:color="auto"/>
      </w:divBdr>
    </w:div>
    <w:div w:id="4788790">
      <w:bodyDiv w:val="1"/>
      <w:marLeft w:val="0"/>
      <w:marRight w:val="0"/>
      <w:marTop w:val="0"/>
      <w:marBottom w:val="0"/>
      <w:divBdr>
        <w:top w:val="none" w:sz="0" w:space="0" w:color="auto"/>
        <w:left w:val="none" w:sz="0" w:space="0" w:color="auto"/>
        <w:bottom w:val="none" w:sz="0" w:space="0" w:color="auto"/>
        <w:right w:val="none" w:sz="0" w:space="0" w:color="auto"/>
      </w:divBdr>
    </w:div>
    <w:div w:id="7997451">
      <w:bodyDiv w:val="1"/>
      <w:marLeft w:val="0"/>
      <w:marRight w:val="0"/>
      <w:marTop w:val="0"/>
      <w:marBottom w:val="0"/>
      <w:divBdr>
        <w:top w:val="none" w:sz="0" w:space="0" w:color="auto"/>
        <w:left w:val="none" w:sz="0" w:space="0" w:color="auto"/>
        <w:bottom w:val="none" w:sz="0" w:space="0" w:color="auto"/>
        <w:right w:val="none" w:sz="0" w:space="0" w:color="auto"/>
      </w:divBdr>
    </w:div>
    <w:div w:id="8139409">
      <w:bodyDiv w:val="1"/>
      <w:marLeft w:val="0"/>
      <w:marRight w:val="0"/>
      <w:marTop w:val="0"/>
      <w:marBottom w:val="0"/>
      <w:divBdr>
        <w:top w:val="none" w:sz="0" w:space="0" w:color="auto"/>
        <w:left w:val="none" w:sz="0" w:space="0" w:color="auto"/>
        <w:bottom w:val="none" w:sz="0" w:space="0" w:color="auto"/>
        <w:right w:val="none" w:sz="0" w:space="0" w:color="auto"/>
      </w:divBdr>
    </w:div>
    <w:div w:id="9651011">
      <w:bodyDiv w:val="1"/>
      <w:marLeft w:val="0"/>
      <w:marRight w:val="0"/>
      <w:marTop w:val="0"/>
      <w:marBottom w:val="0"/>
      <w:divBdr>
        <w:top w:val="none" w:sz="0" w:space="0" w:color="auto"/>
        <w:left w:val="none" w:sz="0" w:space="0" w:color="auto"/>
        <w:bottom w:val="none" w:sz="0" w:space="0" w:color="auto"/>
        <w:right w:val="none" w:sz="0" w:space="0" w:color="auto"/>
      </w:divBdr>
    </w:div>
    <w:div w:id="10880046">
      <w:bodyDiv w:val="1"/>
      <w:marLeft w:val="0"/>
      <w:marRight w:val="0"/>
      <w:marTop w:val="0"/>
      <w:marBottom w:val="0"/>
      <w:divBdr>
        <w:top w:val="none" w:sz="0" w:space="0" w:color="auto"/>
        <w:left w:val="none" w:sz="0" w:space="0" w:color="auto"/>
        <w:bottom w:val="none" w:sz="0" w:space="0" w:color="auto"/>
        <w:right w:val="none" w:sz="0" w:space="0" w:color="auto"/>
      </w:divBdr>
    </w:div>
    <w:div w:id="11423167">
      <w:bodyDiv w:val="1"/>
      <w:marLeft w:val="0"/>
      <w:marRight w:val="0"/>
      <w:marTop w:val="0"/>
      <w:marBottom w:val="0"/>
      <w:divBdr>
        <w:top w:val="none" w:sz="0" w:space="0" w:color="auto"/>
        <w:left w:val="none" w:sz="0" w:space="0" w:color="auto"/>
        <w:bottom w:val="none" w:sz="0" w:space="0" w:color="auto"/>
        <w:right w:val="none" w:sz="0" w:space="0" w:color="auto"/>
      </w:divBdr>
    </w:div>
    <w:div w:id="11495624">
      <w:bodyDiv w:val="1"/>
      <w:marLeft w:val="0"/>
      <w:marRight w:val="0"/>
      <w:marTop w:val="0"/>
      <w:marBottom w:val="0"/>
      <w:divBdr>
        <w:top w:val="none" w:sz="0" w:space="0" w:color="auto"/>
        <w:left w:val="none" w:sz="0" w:space="0" w:color="auto"/>
        <w:bottom w:val="none" w:sz="0" w:space="0" w:color="auto"/>
        <w:right w:val="none" w:sz="0" w:space="0" w:color="auto"/>
      </w:divBdr>
    </w:div>
    <w:div w:id="13849355">
      <w:bodyDiv w:val="1"/>
      <w:marLeft w:val="0"/>
      <w:marRight w:val="0"/>
      <w:marTop w:val="0"/>
      <w:marBottom w:val="0"/>
      <w:divBdr>
        <w:top w:val="none" w:sz="0" w:space="0" w:color="auto"/>
        <w:left w:val="none" w:sz="0" w:space="0" w:color="auto"/>
        <w:bottom w:val="none" w:sz="0" w:space="0" w:color="auto"/>
        <w:right w:val="none" w:sz="0" w:space="0" w:color="auto"/>
      </w:divBdr>
    </w:div>
    <w:div w:id="14817213">
      <w:bodyDiv w:val="1"/>
      <w:marLeft w:val="0"/>
      <w:marRight w:val="0"/>
      <w:marTop w:val="0"/>
      <w:marBottom w:val="0"/>
      <w:divBdr>
        <w:top w:val="none" w:sz="0" w:space="0" w:color="auto"/>
        <w:left w:val="none" w:sz="0" w:space="0" w:color="auto"/>
        <w:bottom w:val="none" w:sz="0" w:space="0" w:color="auto"/>
        <w:right w:val="none" w:sz="0" w:space="0" w:color="auto"/>
      </w:divBdr>
    </w:div>
    <w:div w:id="16279465">
      <w:bodyDiv w:val="1"/>
      <w:marLeft w:val="0"/>
      <w:marRight w:val="0"/>
      <w:marTop w:val="0"/>
      <w:marBottom w:val="0"/>
      <w:divBdr>
        <w:top w:val="none" w:sz="0" w:space="0" w:color="auto"/>
        <w:left w:val="none" w:sz="0" w:space="0" w:color="auto"/>
        <w:bottom w:val="none" w:sz="0" w:space="0" w:color="auto"/>
        <w:right w:val="none" w:sz="0" w:space="0" w:color="auto"/>
      </w:divBdr>
    </w:div>
    <w:div w:id="17855307">
      <w:bodyDiv w:val="1"/>
      <w:marLeft w:val="0"/>
      <w:marRight w:val="0"/>
      <w:marTop w:val="0"/>
      <w:marBottom w:val="0"/>
      <w:divBdr>
        <w:top w:val="none" w:sz="0" w:space="0" w:color="auto"/>
        <w:left w:val="none" w:sz="0" w:space="0" w:color="auto"/>
        <w:bottom w:val="none" w:sz="0" w:space="0" w:color="auto"/>
        <w:right w:val="none" w:sz="0" w:space="0" w:color="auto"/>
      </w:divBdr>
    </w:div>
    <w:div w:id="20013613">
      <w:bodyDiv w:val="1"/>
      <w:marLeft w:val="0"/>
      <w:marRight w:val="0"/>
      <w:marTop w:val="0"/>
      <w:marBottom w:val="0"/>
      <w:divBdr>
        <w:top w:val="none" w:sz="0" w:space="0" w:color="auto"/>
        <w:left w:val="none" w:sz="0" w:space="0" w:color="auto"/>
        <w:bottom w:val="none" w:sz="0" w:space="0" w:color="auto"/>
        <w:right w:val="none" w:sz="0" w:space="0" w:color="auto"/>
      </w:divBdr>
    </w:div>
    <w:div w:id="23211110">
      <w:bodyDiv w:val="1"/>
      <w:marLeft w:val="0"/>
      <w:marRight w:val="0"/>
      <w:marTop w:val="0"/>
      <w:marBottom w:val="0"/>
      <w:divBdr>
        <w:top w:val="none" w:sz="0" w:space="0" w:color="auto"/>
        <w:left w:val="none" w:sz="0" w:space="0" w:color="auto"/>
        <w:bottom w:val="none" w:sz="0" w:space="0" w:color="auto"/>
        <w:right w:val="none" w:sz="0" w:space="0" w:color="auto"/>
      </w:divBdr>
    </w:div>
    <w:div w:id="27031957">
      <w:bodyDiv w:val="1"/>
      <w:marLeft w:val="0"/>
      <w:marRight w:val="0"/>
      <w:marTop w:val="0"/>
      <w:marBottom w:val="0"/>
      <w:divBdr>
        <w:top w:val="none" w:sz="0" w:space="0" w:color="auto"/>
        <w:left w:val="none" w:sz="0" w:space="0" w:color="auto"/>
        <w:bottom w:val="none" w:sz="0" w:space="0" w:color="auto"/>
        <w:right w:val="none" w:sz="0" w:space="0" w:color="auto"/>
      </w:divBdr>
    </w:div>
    <w:div w:id="27267740">
      <w:bodyDiv w:val="1"/>
      <w:marLeft w:val="0"/>
      <w:marRight w:val="0"/>
      <w:marTop w:val="0"/>
      <w:marBottom w:val="0"/>
      <w:divBdr>
        <w:top w:val="none" w:sz="0" w:space="0" w:color="auto"/>
        <w:left w:val="none" w:sz="0" w:space="0" w:color="auto"/>
        <w:bottom w:val="none" w:sz="0" w:space="0" w:color="auto"/>
        <w:right w:val="none" w:sz="0" w:space="0" w:color="auto"/>
      </w:divBdr>
    </w:div>
    <w:div w:id="29259146">
      <w:bodyDiv w:val="1"/>
      <w:marLeft w:val="0"/>
      <w:marRight w:val="0"/>
      <w:marTop w:val="0"/>
      <w:marBottom w:val="0"/>
      <w:divBdr>
        <w:top w:val="none" w:sz="0" w:space="0" w:color="auto"/>
        <w:left w:val="none" w:sz="0" w:space="0" w:color="auto"/>
        <w:bottom w:val="none" w:sz="0" w:space="0" w:color="auto"/>
        <w:right w:val="none" w:sz="0" w:space="0" w:color="auto"/>
      </w:divBdr>
    </w:div>
    <w:div w:id="32393241">
      <w:bodyDiv w:val="1"/>
      <w:marLeft w:val="0"/>
      <w:marRight w:val="0"/>
      <w:marTop w:val="0"/>
      <w:marBottom w:val="0"/>
      <w:divBdr>
        <w:top w:val="none" w:sz="0" w:space="0" w:color="auto"/>
        <w:left w:val="none" w:sz="0" w:space="0" w:color="auto"/>
        <w:bottom w:val="none" w:sz="0" w:space="0" w:color="auto"/>
        <w:right w:val="none" w:sz="0" w:space="0" w:color="auto"/>
      </w:divBdr>
    </w:div>
    <w:div w:id="32851162">
      <w:bodyDiv w:val="1"/>
      <w:marLeft w:val="0"/>
      <w:marRight w:val="0"/>
      <w:marTop w:val="0"/>
      <w:marBottom w:val="0"/>
      <w:divBdr>
        <w:top w:val="none" w:sz="0" w:space="0" w:color="auto"/>
        <w:left w:val="none" w:sz="0" w:space="0" w:color="auto"/>
        <w:bottom w:val="none" w:sz="0" w:space="0" w:color="auto"/>
        <w:right w:val="none" w:sz="0" w:space="0" w:color="auto"/>
      </w:divBdr>
    </w:div>
    <w:div w:id="33896992">
      <w:bodyDiv w:val="1"/>
      <w:marLeft w:val="0"/>
      <w:marRight w:val="0"/>
      <w:marTop w:val="0"/>
      <w:marBottom w:val="0"/>
      <w:divBdr>
        <w:top w:val="none" w:sz="0" w:space="0" w:color="auto"/>
        <w:left w:val="none" w:sz="0" w:space="0" w:color="auto"/>
        <w:bottom w:val="none" w:sz="0" w:space="0" w:color="auto"/>
        <w:right w:val="none" w:sz="0" w:space="0" w:color="auto"/>
      </w:divBdr>
    </w:div>
    <w:div w:id="35131101">
      <w:bodyDiv w:val="1"/>
      <w:marLeft w:val="0"/>
      <w:marRight w:val="0"/>
      <w:marTop w:val="0"/>
      <w:marBottom w:val="0"/>
      <w:divBdr>
        <w:top w:val="none" w:sz="0" w:space="0" w:color="auto"/>
        <w:left w:val="none" w:sz="0" w:space="0" w:color="auto"/>
        <w:bottom w:val="none" w:sz="0" w:space="0" w:color="auto"/>
        <w:right w:val="none" w:sz="0" w:space="0" w:color="auto"/>
      </w:divBdr>
    </w:div>
    <w:div w:id="37515243">
      <w:bodyDiv w:val="1"/>
      <w:marLeft w:val="0"/>
      <w:marRight w:val="0"/>
      <w:marTop w:val="0"/>
      <w:marBottom w:val="0"/>
      <w:divBdr>
        <w:top w:val="none" w:sz="0" w:space="0" w:color="auto"/>
        <w:left w:val="none" w:sz="0" w:space="0" w:color="auto"/>
        <w:bottom w:val="none" w:sz="0" w:space="0" w:color="auto"/>
        <w:right w:val="none" w:sz="0" w:space="0" w:color="auto"/>
      </w:divBdr>
    </w:div>
    <w:div w:id="39785225">
      <w:bodyDiv w:val="1"/>
      <w:marLeft w:val="0"/>
      <w:marRight w:val="0"/>
      <w:marTop w:val="0"/>
      <w:marBottom w:val="0"/>
      <w:divBdr>
        <w:top w:val="none" w:sz="0" w:space="0" w:color="auto"/>
        <w:left w:val="none" w:sz="0" w:space="0" w:color="auto"/>
        <w:bottom w:val="none" w:sz="0" w:space="0" w:color="auto"/>
        <w:right w:val="none" w:sz="0" w:space="0" w:color="auto"/>
      </w:divBdr>
    </w:div>
    <w:div w:id="42533372">
      <w:bodyDiv w:val="1"/>
      <w:marLeft w:val="0"/>
      <w:marRight w:val="0"/>
      <w:marTop w:val="0"/>
      <w:marBottom w:val="0"/>
      <w:divBdr>
        <w:top w:val="none" w:sz="0" w:space="0" w:color="auto"/>
        <w:left w:val="none" w:sz="0" w:space="0" w:color="auto"/>
        <w:bottom w:val="none" w:sz="0" w:space="0" w:color="auto"/>
        <w:right w:val="none" w:sz="0" w:space="0" w:color="auto"/>
      </w:divBdr>
    </w:div>
    <w:div w:id="46222298">
      <w:bodyDiv w:val="1"/>
      <w:marLeft w:val="0"/>
      <w:marRight w:val="0"/>
      <w:marTop w:val="0"/>
      <w:marBottom w:val="0"/>
      <w:divBdr>
        <w:top w:val="none" w:sz="0" w:space="0" w:color="auto"/>
        <w:left w:val="none" w:sz="0" w:space="0" w:color="auto"/>
        <w:bottom w:val="none" w:sz="0" w:space="0" w:color="auto"/>
        <w:right w:val="none" w:sz="0" w:space="0" w:color="auto"/>
      </w:divBdr>
    </w:div>
    <w:div w:id="46925871">
      <w:bodyDiv w:val="1"/>
      <w:marLeft w:val="0"/>
      <w:marRight w:val="0"/>
      <w:marTop w:val="0"/>
      <w:marBottom w:val="0"/>
      <w:divBdr>
        <w:top w:val="none" w:sz="0" w:space="0" w:color="auto"/>
        <w:left w:val="none" w:sz="0" w:space="0" w:color="auto"/>
        <w:bottom w:val="none" w:sz="0" w:space="0" w:color="auto"/>
        <w:right w:val="none" w:sz="0" w:space="0" w:color="auto"/>
      </w:divBdr>
    </w:div>
    <w:div w:id="48113783">
      <w:bodyDiv w:val="1"/>
      <w:marLeft w:val="0"/>
      <w:marRight w:val="0"/>
      <w:marTop w:val="0"/>
      <w:marBottom w:val="0"/>
      <w:divBdr>
        <w:top w:val="none" w:sz="0" w:space="0" w:color="auto"/>
        <w:left w:val="none" w:sz="0" w:space="0" w:color="auto"/>
        <w:bottom w:val="none" w:sz="0" w:space="0" w:color="auto"/>
        <w:right w:val="none" w:sz="0" w:space="0" w:color="auto"/>
      </w:divBdr>
    </w:div>
    <w:div w:id="49233827">
      <w:bodyDiv w:val="1"/>
      <w:marLeft w:val="0"/>
      <w:marRight w:val="0"/>
      <w:marTop w:val="0"/>
      <w:marBottom w:val="0"/>
      <w:divBdr>
        <w:top w:val="none" w:sz="0" w:space="0" w:color="auto"/>
        <w:left w:val="none" w:sz="0" w:space="0" w:color="auto"/>
        <w:bottom w:val="none" w:sz="0" w:space="0" w:color="auto"/>
        <w:right w:val="none" w:sz="0" w:space="0" w:color="auto"/>
      </w:divBdr>
    </w:div>
    <w:div w:id="49884377">
      <w:bodyDiv w:val="1"/>
      <w:marLeft w:val="0"/>
      <w:marRight w:val="0"/>
      <w:marTop w:val="0"/>
      <w:marBottom w:val="0"/>
      <w:divBdr>
        <w:top w:val="none" w:sz="0" w:space="0" w:color="auto"/>
        <w:left w:val="none" w:sz="0" w:space="0" w:color="auto"/>
        <w:bottom w:val="none" w:sz="0" w:space="0" w:color="auto"/>
        <w:right w:val="none" w:sz="0" w:space="0" w:color="auto"/>
      </w:divBdr>
    </w:div>
    <w:div w:id="52124913">
      <w:bodyDiv w:val="1"/>
      <w:marLeft w:val="0"/>
      <w:marRight w:val="0"/>
      <w:marTop w:val="0"/>
      <w:marBottom w:val="0"/>
      <w:divBdr>
        <w:top w:val="none" w:sz="0" w:space="0" w:color="auto"/>
        <w:left w:val="none" w:sz="0" w:space="0" w:color="auto"/>
        <w:bottom w:val="none" w:sz="0" w:space="0" w:color="auto"/>
        <w:right w:val="none" w:sz="0" w:space="0" w:color="auto"/>
      </w:divBdr>
    </w:div>
    <w:div w:id="55015831">
      <w:bodyDiv w:val="1"/>
      <w:marLeft w:val="0"/>
      <w:marRight w:val="0"/>
      <w:marTop w:val="0"/>
      <w:marBottom w:val="0"/>
      <w:divBdr>
        <w:top w:val="none" w:sz="0" w:space="0" w:color="auto"/>
        <w:left w:val="none" w:sz="0" w:space="0" w:color="auto"/>
        <w:bottom w:val="none" w:sz="0" w:space="0" w:color="auto"/>
        <w:right w:val="none" w:sz="0" w:space="0" w:color="auto"/>
      </w:divBdr>
    </w:div>
    <w:div w:id="58215412">
      <w:bodyDiv w:val="1"/>
      <w:marLeft w:val="0"/>
      <w:marRight w:val="0"/>
      <w:marTop w:val="0"/>
      <w:marBottom w:val="0"/>
      <w:divBdr>
        <w:top w:val="none" w:sz="0" w:space="0" w:color="auto"/>
        <w:left w:val="none" w:sz="0" w:space="0" w:color="auto"/>
        <w:bottom w:val="none" w:sz="0" w:space="0" w:color="auto"/>
        <w:right w:val="none" w:sz="0" w:space="0" w:color="auto"/>
      </w:divBdr>
    </w:div>
    <w:div w:id="59209919">
      <w:bodyDiv w:val="1"/>
      <w:marLeft w:val="0"/>
      <w:marRight w:val="0"/>
      <w:marTop w:val="0"/>
      <w:marBottom w:val="0"/>
      <w:divBdr>
        <w:top w:val="none" w:sz="0" w:space="0" w:color="auto"/>
        <w:left w:val="none" w:sz="0" w:space="0" w:color="auto"/>
        <w:bottom w:val="none" w:sz="0" w:space="0" w:color="auto"/>
        <w:right w:val="none" w:sz="0" w:space="0" w:color="auto"/>
      </w:divBdr>
    </w:div>
    <w:div w:id="60754017">
      <w:bodyDiv w:val="1"/>
      <w:marLeft w:val="0"/>
      <w:marRight w:val="0"/>
      <w:marTop w:val="0"/>
      <w:marBottom w:val="0"/>
      <w:divBdr>
        <w:top w:val="none" w:sz="0" w:space="0" w:color="auto"/>
        <w:left w:val="none" w:sz="0" w:space="0" w:color="auto"/>
        <w:bottom w:val="none" w:sz="0" w:space="0" w:color="auto"/>
        <w:right w:val="none" w:sz="0" w:space="0" w:color="auto"/>
      </w:divBdr>
    </w:div>
    <w:div w:id="61410541">
      <w:bodyDiv w:val="1"/>
      <w:marLeft w:val="0"/>
      <w:marRight w:val="0"/>
      <w:marTop w:val="0"/>
      <w:marBottom w:val="0"/>
      <w:divBdr>
        <w:top w:val="none" w:sz="0" w:space="0" w:color="auto"/>
        <w:left w:val="none" w:sz="0" w:space="0" w:color="auto"/>
        <w:bottom w:val="none" w:sz="0" w:space="0" w:color="auto"/>
        <w:right w:val="none" w:sz="0" w:space="0" w:color="auto"/>
      </w:divBdr>
    </w:div>
    <w:div w:id="63380812">
      <w:bodyDiv w:val="1"/>
      <w:marLeft w:val="0"/>
      <w:marRight w:val="0"/>
      <w:marTop w:val="0"/>
      <w:marBottom w:val="0"/>
      <w:divBdr>
        <w:top w:val="none" w:sz="0" w:space="0" w:color="auto"/>
        <w:left w:val="none" w:sz="0" w:space="0" w:color="auto"/>
        <w:bottom w:val="none" w:sz="0" w:space="0" w:color="auto"/>
        <w:right w:val="none" w:sz="0" w:space="0" w:color="auto"/>
      </w:divBdr>
    </w:div>
    <w:div w:id="64380197">
      <w:bodyDiv w:val="1"/>
      <w:marLeft w:val="0"/>
      <w:marRight w:val="0"/>
      <w:marTop w:val="0"/>
      <w:marBottom w:val="0"/>
      <w:divBdr>
        <w:top w:val="none" w:sz="0" w:space="0" w:color="auto"/>
        <w:left w:val="none" w:sz="0" w:space="0" w:color="auto"/>
        <w:bottom w:val="none" w:sz="0" w:space="0" w:color="auto"/>
        <w:right w:val="none" w:sz="0" w:space="0" w:color="auto"/>
      </w:divBdr>
    </w:div>
    <w:div w:id="74137133">
      <w:bodyDiv w:val="1"/>
      <w:marLeft w:val="0"/>
      <w:marRight w:val="0"/>
      <w:marTop w:val="0"/>
      <w:marBottom w:val="0"/>
      <w:divBdr>
        <w:top w:val="none" w:sz="0" w:space="0" w:color="auto"/>
        <w:left w:val="none" w:sz="0" w:space="0" w:color="auto"/>
        <w:bottom w:val="none" w:sz="0" w:space="0" w:color="auto"/>
        <w:right w:val="none" w:sz="0" w:space="0" w:color="auto"/>
      </w:divBdr>
    </w:div>
    <w:div w:id="78136622">
      <w:bodyDiv w:val="1"/>
      <w:marLeft w:val="0"/>
      <w:marRight w:val="0"/>
      <w:marTop w:val="0"/>
      <w:marBottom w:val="0"/>
      <w:divBdr>
        <w:top w:val="none" w:sz="0" w:space="0" w:color="auto"/>
        <w:left w:val="none" w:sz="0" w:space="0" w:color="auto"/>
        <w:bottom w:val="none" w:sz="0" w:space="0" w:color="auto"/>
        <w:right w:val="none" w:sz="0" w:space="0" w:color="auto"/>
      </w:divBdr>
    </w:div>
    <w:div w:id="80224466">
      <w:bodyDiv w:val="1"/>
      <w:marLeft w:val="0"/>
      <w:marRight w:val="0"/>
      <w:marTop w:val="0"/>
      <w:marBottom w:val="0"/>
      <w:divBdr>
        <w:top w:val="none" w:sz="0" w:space="0" w:color="auto"/>
        <w:left w:val="none" w:sz="0" w:space="0" w:color="auto"/>
        <w:bottom w:val="none" w:sz="0" w:space="0" w:color="auto"/>
        <w:right w:val="none" w:sz="0" w:space="0" w:color="auto"/>
      </w:divBdr>
    </w:div>
    <w:div w:id="86508856">
      <w:bodyDiv w:val="1"/>
      <w:marLeft w:val="0"/>
      <w:marRight w:val="0"/>
      <w:marTop w:val="0"/>
      <w:marBottom w:val="0"/>
      <w:divBdr>
        <w:top w:val="none" w:sz="0" w:space="0" w:color="auto"/>
        <w:left w:val="none" w:sz="0" w:space="0" w:color="auto"/>
        <w:bottom w:val="none" w:sz="0" w:space="0" w:color="auto"/>
        <w:right w:val="none" w:sz="0" w:space="0" w:color="auto"/>
      </w:divBdr>
    </w:div>
    <w:div w:id="96173635">
      <w:bodyDiv w:val="1"/>
      <w:marLeft w:val="0"/>
      <w:marRight w:val="0"/>
      <w:marTop w:val="0"/>
      <w:marBottom w:val="0"/>
      <w:divBdr>
        <w:top w:val="none" w:sz="0" w:space="0" w:color="auto"/>
        <w:left w:val="none" w:sz="0" w:space="0" w:color="auto"/>
        <w:bottom w:val="none" w:sz="0" w:space="0" w:color="auto"/>
        <w:right w:val="none" w:sz="0" w:space="0" w:color="auto"/>
      </w:divBdr>
    </w:div>
    <w:div w:id="97919812">
      <w:bodyDiv w:val="1"/>
      <w:marLeft w:val="0"/>
      <w:marRight w:val="0"/>
      <w:marTop w:val="0"/>
      <w:marBottom w:val="0"/>
      <w:divBdr>
        <w:top w:val="none" w:sz="0" w:space="0" w:color="auto"/>
        <w:left w:val="none" w:sz="0" w:space="0" w:color="auto"/>
        <w:bottom w:val="none" w:sz="0" w:space="0" w:color="auto"/>
        <w:right w:val="none" w:sz="0" w:space="0" w:color="auto"/>
      </w:divBdr>
    </w:div>
    <w:div w:id="98373240">
      <w:bodyDiv w:val="1"/>
      <w:marLeft w:val="0"/>
      <w:marRight w:val="0"/>
      <w:marTop w:val="0"/>
      <w:marBottom w:val="0"/>
      <w:divBdr>
        <w:top w:val="none" w:sz="0" w:space="0" w:color="auto"/>
        <w:left w:val="none" w:sz="0" w:space="0" w:color="auto"/>
        <w:bottom w:val="none" w:sz="0" w:space="0" w:color="auto"/>
        <w:right w:val="none" w:sz="0" w:space="0" w:color="auto"/>
      </w:divBdr>
    </w:div>
    <w:div w:id="100220729">
      <w:bodyDiv w:val="1"/>
      <w:marLeft w:val="0"/>
      <w:marRight w:val="0"/>
      <w:marTop w:val="0"/>
      <w:marBottom w:val="0"/>
      <w:divBdr>
        <w:top w:val="none" w:sz="0" w:space="0" w:color="auto"/>
        <w:left w:val="none" w:sz="0" w:space="0" w:color="auto"/>
        <w:bottom w:val="none" w:sz="0" w:space="0" w:color="auto"/>
        <w:right w:val="none" w:sz="0" w:space="0" w:color="auto"/>
      </w:divBdr>
    </w:div>
    <w:div w:id="100885124">
      <w:bodyDiv w:val="1"/>
      <w:marLeft w:val="0"/>
      <w:marRight w:val="0"/>
      <w:marTop w:val="0"/>
      <w:marBottom w:val="0"/>
      <w:divBdr>
        <w:top w:val="none" w:sz="0" w:space="0" w:color="auto"/>
        <w:left w:val="none" w:sz="0" w:space="0" w:color="auto"/>
        <w:bottom w:val="none" w:sz="0" w:space="0" w:color="auto"/>
        <w:right w:val="none" w:sz="0" w:space="0" w:color="auto"/>
      </w:divBdr>
    </w:div>
    <w:div w:id="103044030">
      <w:bodyDiv w:val="1"/>
      <w:marLeft w:val="0"/>
      <w:marRight w:val="0"/>
      <w:marTop w:val="0"/>
      <w:marBottom w:val="0"/>
      <w:divBdr>
        <w:top w:val="none" w:sz="0" w:space="0" w:color="auto"/>
        <w:left w:val="none" w:sz="0" w:space="0" w:color="auto"/>
        <w:bottom w:val="none" w:sz="0" w:space="0" w:color="auto"/>
        <w:right w:val="none" w:sz="0" w:space="0" w:color="auto"/>
      </w:divBdr>
    </w:div>
    <w:div w:id="103303808">
      <w:bodyDiv w:val="1"/>
      <w:marLeft w:val="0"/>
      <w:marRight w:val="0"/>
      <w:marTop w:val="0"/>
      <w:marBottom w:val="0"/>
      <w:divBdr>
        <w:top w:val="none" w:sz="0" w:space="0" w:color="auto"/>
        <w:left w:val="none" w:sz="0" w:space="0" w:color="auto"/>
        <w:bottom w:val="none" w:sz="0" w:space="0" w:color="auto"/>
        <w:right w:val="none" w:sz="0" w:space="0" w:color="auto"/>
      </w:divBdr>
    </w:div>
    <w:div w:id="104614191">
      <w:bodyDiv w:val="1"/>
      <w:marLeft w:val="0"/>
      <w:marRight w:val="0"/>
      <w:marTop w:val="0"/>
      <w:marBottom w:val="0"/>
      <w:divBdr>
        <w:top w:val="none" w:sz="0" w:space="0" w:color="auto"/>
        <w:left w:val="none" w:sz="0" w:space="0" w:color="auto"/>
        <w:bottom w:val="none" w:sz="0" w:space="0" w:color="auto"/>
        <w:right w:val="none" w:sz="0" w:space="0" w:color="auto"/>
      </w:divBdr>
    </w:div>
    <w:div w:id="110829062">
      <w:bodyDiv w:val="1"/>
      <w:marLeft w:val="0"/>
      <w:marRight w:val="0"/>
      <w:marTop w:val="0"/>
      <w:marBottom w:val="0"/>
      <w:divBdr>
        <w:top w:val="none" w:sz="0" w:space="0" w:color="auto"/>
        <w:left w:val="none" w:sz="0" w:space="0" w:color="auto"/>
        <w:bottom w:val="none" w:sz="0" w:space="0" w:color="auto"/>
        <w:right w:val="none" w:sz="0" w:space="0" w:color="auto"/>
      </w:divBdr>
    </w:div>
    <w:div w:id="111874292">
      <w:bodyDiv w:val="1"/>
      <w:marLeft w:val="0"/>
      <w:marRight w:val="0"/>
      <w:marTop w:val="0"/>
      <w:marBottom w:val="0"/>
      <w:divBdr>
        <w:top w:val="none" w:sz="0" w:space="0" w:color="auto"/>
        <w:left w:val="none" w:sz="0" w:space="0" w:color="auto"/>
        <w:bottom w:val="none" w:sz="0" w:space="0" w:color="auto"/>
        <w:right w:val="none" w:sz="0" w:space="0" w:color="auto"/>
      </w:divBdr>
    </w:div>
    <w:div w:id="113212874">
      <w:bodyDiv w:val="1"/>
      <w:marLeft w:val="0"/>
      <w:marRight w:val="0"/>
      <w:marTop w:val="0"/>
      <w:marBottom w:val="0"/>
      <w:divBdr>
        <w:top w:val="none" w:sz="0" w:space="0" w:color="auto"/>
        <w:left w:val="none" w:sz="0" w:space="0" w:color="auto"/>
        <w:bottom w:val="none" w:sz="0" w:space="0" w:color="auto"/>
        <w:right w:val="none" w:sz="0" w:space="0" w:color="auto"/>
      </w:divBdr>
    </w:div>
    <w:div w:id="113864349">
      <w:bodyDiv w:val="1"/>
      <w:marLeft w:val="0"/>
      <w:marRight w:val="0"/>
      <w:marTop w:val="0"/>
      <w:marBottom w:val="0"/>
      <w:divBdr>
        <w:top w:val="none" w:sz="0" w:space="0" w:color="auto"/>
        <w:left w:val="none" w:sz="0" w:space="0" w:color="auto"/>
        <w:bottom w:val="none" w:sz="0" w:space="0" w:color="auto"/>
        <w:right w:val="none" w:sz="0" w:space="0" w:color="auto"/>
      </w:divBdr>
    </w:div>
    <w:div w:id="114756486">
      <w:bodyDiv w:val="1"/>
      <w:marLeft w:val="0"/>
      <w:marRight w:val="0"/>
      <w:marTop w:val="0"/>
      <w:marBottom w:val="0"/>
      <w:divBdr>
        <w:top w:val="none" w:sz="0" w:space="0" w:color="auto"/>
        <w:left w:val="none" w:sz="0" w:space="0" w:color="auto"/>
        <w:bottom w:val="none" w:sz="0" w:space="0" w:color="auto"/>
        <w:right w:val="none" w:sz="0" w:space="0" w:color="auto"/>
      </w:divBdr>
    </w:div>
    <w:div w:id="115685053">
      <w:bodyDiv w:val="1"/>
      <w:marLeft w:val="0"/>
      <w:marRight w:val="0"/>
      <w:marTop w:val="0"/>
      <w:marBottom w:val="0"/>
      <w:divBdr>
        <w:top w:val="none" w:sz="0" w:space="0" w:color="auto"/>
        <w:left w:val="none" w:sz="0" w:space="0" w:color="auto"/>
        <w:bottom w:val="none" w:sz="0" w:space="0" w:color="auto"/>
        <w:right w:val="none" w:sz="0" w:space="0" w:color="auto"/>
      </w:divBdr>
    </w:div>
    <w:div w:id="118650762">
      <w:bodyDiv w:val="1"/>
      <w:marLeft w:val="0"/>
      <w:marRight w:val="0"/>
      <w:marTop w:val="0"/>
      <w:marBottom w:val="0"/>
      <w:divBdr>
        <w:top w:val="none" w:sz="0" w:space="0" w:color="auto"/>
        <w:left w:val="none" w:sz="0" w:space="0" w:color="auto"/>
        <w:bottom w:val="none" w:sz="0" w:space="0" w:color="auto"/>
        <w:right w:val="none" w:sz="0" w:space="0" w:color="auto"/>
      </w:divBdr>
    </w:div>
    <w:div w:id="127824955">
      <w:bodyDiv w:val="1"/>
      <w:marLeft w:val="0"/>
      <w:marRight w:val="0"/>
      <w:marTop w:val="0"/>
      <w:marBottom w:val="0"/>
      <w:divBdr>
        <w:top w:val="none" w:sz="0" w:space="0" w:color="auto"/>
        <w:left w:val="none" w:sz="0" w:space="0" w:color="auto"/>
        <w:bottom w:val="none" w:sz="0" w:space="0" w:color="auto"/>
        <w:right w:val="none" w:sz="0" w:space="0" w:color="auto"/>
      </w:divBdr>
    </w:div>
    <w:div w:id="131607135">
      <w:bodyDiv w:val="1"/>
      <w:marLeft w:val="0"/>
      <w:marRight w:val="0"/>
      <w:marTop w:val="0"/>
      <w:marBottom w:val="0"/>
      <w:divBdr>
        <w:top w:val="none" w:sz="0" w:space="0" w:color="auto"/>
        <w:left w:val="none" w:sz="0" w:space="0" w:color="auto"/>
        <w:bottom w:val="none" w:sz="0" w:space="0" w:color="auto"/>
        <w:right w:val="none" w:sz="0" w:space="0" w:color="auto"/>
      </w:divBdr>
    </w:div>
    <w:div w:id="132992465">
      <w:bodyDiv w:val="1"/>
      <w:marLeft w:val="0"/>
      <w:marRight w:val="0"/>
      <w:marTop w:val="0"/>
      <w:marBottom w:val="0"/>
      <w:divBdr>
        <w:top w:val="none" w:sz="0" w:space="0" w:color="auto"/>
        <w:left w:val="none" w:sz="0" w:space="0" w:color="auto"/>
        <w:bottom w:val="none" w:sz="0" w:space="0" w:color="auto"/>
        <w:right w:val="none" w:sz="0" w:space="0" w:color="auto"/>
      </w:divBdr>
    </w:div>
    <w:div w:id="135146943">
      <w:bodyDiv w:val="1"/>
      <w:marLeft w:val="0"/>
      <w:marRight w:val="0"/>
      <w:marTop w:val="0"/>
      <w:marBottom w:val="0"/>
      <w:divBdr>
        <w:top w:val="none" w:sz="0" w:space="0" w:color="auto"/>
        <w:left w:val="none" w:sz="0" w:space="0" w:color="auto"/>
        <w:bottom w:val="none" w:sz="0" w:space="0" w:color="auto"/>
        <w:right w:val="none" w:sz="0" w:space="0" w:color="auto"/>
      </w:divBdr>
    </w:div>
    <w:div w:id="137722912">
      <w:bodyDiv w:val="1"/>
      <w:marLeft w:val="0"/>
      <w:marRight w:val="0"/>
      <w:marTop w:val="0"/>
      <w:marBottom w:val="0"/>
      <w:divBdr>
        <w:top w:val="none" w:sz="0" w:space="0" w:color="auto"/>
        <w:left w:val="none" w:sz="0" w:space="0" w:color="auto"/>
        <w:bottom w:val="none" w:sz="0" w:space="0" w:color="auto"/>
        <w:right w:val="none" w:sz="0" w:space="0" w:color="auto"/>
      </w:divBdr>
    </w:div>
    <w:div w:id="139621198">
      <w:bodyDiv w:val="1"/>
      <w:marLeft w:val="0"/>
      <w:marRight w:val="0"/>
      <w:marTop w:val="0"/>
      <w:marBottom w:val="0"/>
      <w:divBdr>
        <w:top w:val="none" w:sz="0" w:space="0" w:color="auto"/>
        <w:left w:val="none" w:sz="0" w:space="0" w:color="auto"/>
        <w:bottom w:val="none" w:sz="0" w:space="0" w:color="auto"/>
        <w:right w:val="none" w:sz="0" w:space="0" w:color="auto"/>
      </w:divBdr>
    </w:div>
    <w:div w:id="139658999">
      <w:bodyDiv w:val="1"/>
      <w:marLeft w:val="0"/>
      <w:marRight w:val="0"/>
      <w:marTop w:val="0"/>
      <w:marBottom w:val="0"/>
      <w:divBdr>
        <w:top w:val="none" w:sz="0" w:space="0" w:color="auto"/>
        <w:left w:val="none" w:sz="0" w:space="0" w:color="auto"/>
        <w:bottom w:val="none" w:sz="0" w:space="0" w:color="auto"/>
        <w:right w:val="none" w:sz="0" w:space="0" w:color="auto"/>
      </w:divBdr>
    </w:div>
    <w:div w:id="140659144">
      <w:bodyDiv w:val="1"/>
      <w:marLeft w:val="0"/>
      <w:marRight w:val="0"/>
      <w:marTop w:val="0"/>
      <w:marBottom w:val="0"/>
      <w:divBdr>
        <w:top w:val="none" w:sz="0" w:space="0" w:color="auto"/>
        <w:left w:val="none" w:sz="0" w:space="0" w:color="auto"/>
        <w:bottom w:val="none" w:sz="0" w:space="0" w:color="auto"/>
        <w:right w:val="none" w:sz="0" w:space="0" w:color="auto"/>
      </w:divBdr>
    </w:div>
    <w:div w:id="145979316">
      <w:bodyDiv w:val="1"/>
      <w:marLeft w:val="0"/>
      <w:marRight w:val="0"/>
      <w:marTop w:val="0"/>
      <w:marBottom w:val="0"/>
      <w:divBdr>
        <w:top w:val="none" w:sz="0" w:space="0" w:color="auto"/>
        <w:left w:val="none" w:sz="0" w:space="0" w:color="auto"/>
        <w:bottom w:val="none" w:sz="0" w:space="0" w:color="auto"/>
        <w:right w:val="none" w:sz="0" w:space="0" w:color="auto"/>
      </w:divBdr>
    </w:div>
    <w:div w:id="150566836">
      <w:bodyDiv w:val="1"/>
      <w:marLeft w:val="0"/>
      <w:marRight w:val="0"/>
      <w:marTop w:val="0"/>
      <w:marBottom w:val="0"/>
      <w:divBdr>
        <w:top w:val="none" w:sz="0" w:space="0" w:color="auto"/>
        <w:left w:val="none" w:sz="0" w:space="0" w:color="auto"/>
        <w:bottom w:val="none" w:sz="0" w:space="0" w:color="auto"/>
        <w:right w:val="none" w:sz="0" w:space="0" w:color="auto"/>
      </w:divBdr>
    </w:div>
    <w:div w:id="151989527">
      <w:bodyDiv w:val="1"/>
      <w:marLeft w:val="0"/>
      <w:marRight w:val="0"/>
      <w:marTop w:val="0"/>
      <w:marBottom w:val="0"/>
      <w:divBdr>
        <w:top w:val="none" w:sz="0" w:space="0" w:color="auto"/>
        <w:left w:val="none" w:sz="0" w:space="0" w:color="auto"/>
        <w:bottom w:val="none" w:sz="0" w:space="0" w:color="auto"/>
        <w:right w:val="none" w:sz="0" w:space="0" w:color="auto"/>
      </w:divBdr>
    </w:div>
    <w:div w:id="156312808">
      <w:bodyDiv w:val="1"/>
      <w:marLeft w:val="0"/>
      <w:marRight w:val="0"/>
      <w:marTop w:val="0"/>
      <w:marBottom w:val="0"/>
      <w:divBdr>
        <w:top w:val="none" w:sz="0" w:space="0" w:color="auto"/>
        <w:left w:val="none" w:sz="0" w:space="0" w:color="auto"/>
        <w:bottom w:val="none" w:sz="0" w:space="0" w:color="auto"/>
        <w:right w:val="none" w:sz="0" w:space="0" w:color="auto"/>
      </w:divBdr>
    </w:div>
    <w:div w:id="156727660">
      <w:bodyDiv w:val="1"/>
      <w:marLeft w:val="0"/>
      <w:marRight w:val="0"/>
      <w:marTop w:val="0"/>
      <w:marBottom w:val="0"/>
      <w:divBdr>
        <w:top w:val="none" w:sz="0" w:space="0" w:color="auto"/>
        <w:left w:val="none" w:sz="0" w:space="0" w:color="auto"/>
        <w:bottom w:val="none" w:sz="0" w:space="0" w:color="auto"/>
        <w:right w:val="none" w:sz="0" w:space="0" w:color="auto"/>
      </w:divBdr>
    </w:div>
    <w:div w:id="157885073">
      <w:bodyDiv w:val="1"/>
      <w:marLeft w:val="0"/>
      <w:marRight w:val="0"/>
      <w:marTop w:val="0"/>
      <w:marBottom w:val="0"/>
      <w:divBdr>
        <w:top w:val="none" w:sz="0" w:space="0" w:color="auto"/>
        <w:left w:val="none" w:sz="0" w:space="0" w:color="auto"/>
        <w:bottom w:val="none" w:sz="0" w:space="0" w:color="auto"/>
        <w:right w:val="none" w:sz="0" w:space="0" w:color="auto"/>
      </w:divBdr>
    </w:div>
    <w:div w:id="158278650">
      <w:bodyDiv w:val="1"/>
      <w:marLeft w:val="0"/>
      <w:marRight w:val="0"/>
      <w:marTop w:val="0"/>
      <w:marBottom w:val="0"/>
      <w:divBdr>
        <w:top w:val="none" w:sz="0" w:space="0" w:color="auto"/>
        <w:left w:val="none" w:sz="0" w:space="0" w:color="auto"/>
        <w:bottom w:val="none" w:sz="0" w:space="0" w:color="auto"/>
        <w:right w:val="none" w:sz="0" w:space="0" w:color="auto"/>
      </w:divBdr>
    </w:div>
    <w:div w:id="158542360">
      <w:bodyDiv w:val="1"/>
      <w:marLeft w:val="0"/>
      <w:marRight w:val="0"/>
      <w:marTop w:val="0"/>
      <w:marBottom w:val="0"/>
      <w:divBdr>
        <w:top w:val="none" w:sz="0" w:space="0" w:color="auto"/>
        <w:left w:val="none" w:sz="0" w:space="0" w:color="auto"/>
        <w:bottom w:val="none" w:sz="0" w:space="0" w:color="auto"/>
        <w:right w:val="none" w:sz="0" w:space="0" w:color="auto"/>
      </w:divBdr>
    </w:div>
    <w:div w:id="159661118">
      <w:bodyDiv w:val="1"/>
      <w:marLeft w:val="0"/>
      <w:marRight w:val="0"/>
      <w:marTop w:val="0"/>
      <w:marBottom w:val="0"/>
      <w:divBdr>
        <w:top w:val="none" w:sz="0" w:space="0" w:color="auto"/>
        <w:left w:val="none" w:sz="0" w:space="0" w:color="auto"/>
        <w:bottom w:val="none" w:sz="0" w:space="0" w:color="auto"/>
        <w:right w:val="none" w:sz="0" w:space="0" w:color="auto"/>
      </w:divBdr>
    </w:div>
    <w:div w:id="162669272">
      <w:bodyDiv w:val="1"/>
      <w:marLeft w:val="0"/>
      <w:marRight w:val="0"/>
      <w:marTop w:val="0"/>
      <w:marBottom w:val="0"/>
      <w:divBdr>
        <w:top w:val="none" w:sz="0" w:space="0" w:color="auto"/>
        <w:left w:val="none" w:sz="0" w:space="0" w:color="auto"/>
        <w:bottom w:val="none" w:sz="0" w:space="0" w:color="auto"/>
        <w:right w:val="none" w:sz="0" w:space="0" w:color="auto"/>
      </w:divBdr>
    </w:div>
    <w:div w:id="169296302">
      <w:bodyDiv w:val="1"/>
      <w:marLeft w:val="0"/>
      <w:marRight w:val="0"/>
      <w:marTop w:val="0"/>
      <w:marBottom w:val="0"/>
      <w:divBdr>
        <w:top w:val="none" w:sz="0" w:space="0" w:color="auto"/>
        <w:left w:val="none" w:sz="0" w:space="0" w:color="auto"/>
        <w:bottom w:val="none" w:sz="0" w:space="0" w:color="auto"/>
        <w:right w:val="none" w:sz="0" w:space="0" w:color="auto"/>
      </w:divBdr>
    </w:div>
    <w:div w:id="170728749">
      <w:bodyDiv w:val="1"/>
      <w:marLeft w:val="0"/>
      <w:marRight w:val="0"/>
      <w:marTop w:val="0"/>
      <w:marBottom w:val="0"/>
      <w:divBdr>
        <w:top w:val="none" w:sz="0" w:space="0" w:color="auto"/>
        <w:left w:val="none" w:sz="0" w:space="0" w:color="auto"/>
        <w:bottom w:val="none" w:sz="0" w:space="0" w:color="auto"/>
        <w:right w:val="none" w:sz="0" w:space="0" w:color="auto"/>
      </w:divBdr>
    </w:div>
    <w:div w:id="171141207">
      <w:bodyDiv w:val="1"/>
      <w:marLeft w:val="0"/>
      <w:marRight w:val="0"/>
      <w:marTop w:val="0"/>
      <w:marBottom w:val="0"/>
      <w:divBdr>
        <w:top w:val="none" w:sz="0" w:space="0" w:color="auto"/>
        <w:left w:val="none" w:sz="0" w:space="0" w:color="auto"/>
        <w:bottom w:val="none" w:sz="0" w:space="0" w:color="auto"/>
        <w:right w:val="none" w:sz="0" w:space="0" w:color="auto"/>
      </w:divBdr>
    </w:div>
    <w:div w:id="171531342">
      <w:bodyDiv w:val="1"/>
      <w:marLeft w:val="0"/>
      <w:marRight w:val="0"/>
      <w:marTop w:val="0"/>
      <w:marBottom w:val="0"/>
      <w:divBdr>
        <w:top w:val="none" w:sz="0" w:space="0" w:color="auto"/>
        <w:left w:val="none" w:sz="0" w:space="0" w:color="auto"/>
        <w:bottom w:val="none" w:sz="0" w:space="0" w:color="auto"/>
        <w:right w:val="none" w:sz="0" w:space="0" w:color="auto"/>
      </w:divBdr>
    </w:div>
    <w:div w:id="173082550">
      <w:bodyDiv w:val="1"/>
      <w:marLeft w:val="0"/>
      <w:marRight w:val="0"/>
      <w:marTop w:val="0"/>
      <w:marBottom w:val="0"/>
      <w:divBdr>
        <w:top w:val="none" w:sz="0" w:space="0" w:color="auto"/>
        <w:left w:val="none" w:sz="0" w:space="0" w:color="auto"/>
        <w:bottom w:val="none" w:sz="0" w:space="0" w:color="auto"/>
        <w:right w:val="none" w:sz="0" w:space="0" w:color="auto"/>
      </w:divBdr>
    </w:div>
    <w:div w:id="173303844">
      <w:bodyDiv w:val="1"/>
      <w:marLeft w:val="0"/>
      <w:marRight w:val="0"/>
      <w:marTop w:val="0"/>
      <w:marBottom w:val="0"/>
      <w:divBdr>
        <w:top w:val="none" w:sz="0" w:space="0" w:color="auto"/>
        <w:left w:val="none" w:sz="0" w:space="0" w:color="auto"/>
        <w:bottom w:val="none" w:sz="0" w:space="0" w:color="auto"/>
        <w:right w:val="none" w:sz="0" w:space="0" w:color="auto"/>
      </w:divBdr>
    </w:div>
    <w:div w:id="176585341">
      <w:bodyDiv w:val="1"/>
      <w:marLeft w:val="0"/>
      <w:marRight w:val="0"/>
      <w:marTop w:val="0"/>
      <w:marBottom w:val="0"/>
      <w:divBdr>
        <w:top w:val="none" w:sz="0" w:space="0" w:color="auto"/>
        <w:left w:val="none" w:sz="0" w:space="0" w:color="auto"/>
        <w:bottom w:val="none" w:sz="0" w:space="0" w:color="auto"/>
        <w:right w:val="none" w:sz="0" w:space="0" w:color="auto"/>
      </w:divBdr>
    </w:div>
    <w:div w:id="177475748">
      <w:bodyDiv w:val="1"/>
      <w:marLeft w:val="0"/>
      <w:marRight w:val="0"/>
      <w:marTop w:val="0"/>
      <w:marBottom w:val="0"/>
      <w:divBdr>
        <w:top w:val="none" w:sz="0" w:space="0" w:color="auto"/>
        <w:left w:val="none" w:sz="0" w:space="0" w:color="auto"/>
        <w:bottom w:val="none" w:sz="0" w:space="0" w:color="auto"/>
        <w:right w:val="none" w:sz="0" w:space="0" w:color="auto"/>
      </w:divBdr>
    </w:div>
    <w:div w:id="177934024">
      <w:bodyDiv w:val="1"/>
      <w:marLeft w:val="0"/>
      <w:marRight w:val="0"/>
      <w:marTop w:val="0"/>
      <w:marBottom w:val="0"/>
      <w:divBdr>
        <w:top w:val="none" w:sz="0" w:space="0" w:color="auto"/>
        <w:left w:val="none" w:sz="0" w:space="0" w:color="auto"/>
        <w:bottom w:val="none" w:sz="0" w:space="0" w:color="auto"/>
        <w:right w:val="none" w:sz="0" w:space="0" w:color="auto"/>
      </w:divBdr>
    </w:div>
    <w:div w:id="178591023">
      <w:bodyDiv w:val="1"/>
      <w:marLeft w:val="0"/>
      <w:marRight w:val="0"/>
      <w:marTop w:val="0"/>
      <w:marBottom w:val="0"/>
      <w:divBdr>
        <w:top w:val="none" w:sz="0" w:space="0" w:color="auto"/>
        <w:left w:val="none" w:sz="0" w:space="0" w:color="auto"/>
        <w:bottom w:val="none" w:sz="0" w:space="0" w:color="auto"/>
        <w:right w:val="none" w:sz="0" w:space="0" w:color="auto"/>
      </w:divBdr>
    </w:div>
    <w:div w:id="182866204">
      <w:bodyDiv w:val="1"/>
      <w:marLeft w:val="0"/>
      <w:marRight w:val="0"/>
      <w:marTop w:val="0"/>
      <w:marBottom w:val="0"/>
      <w:divBdr>
        <w:top w:val="none" w:sz="0" w:space="0" w:color="auto"/>
        <w:left w:val="none" w:sz="0" w:space="0" w:color="auto"/>
        <w:bottom w:val="none" w:sz="0" w:space="0" w:color="auto"/>
        <w:right w:val="none" w:sz="0" w:space="0" w:color="auto"/>
      </w:divBdr>
    </w:div>
    <w:div w:id="184099801">
      <w:bodyDiv w:val="1"/>
      <w:marLeft w:val="0"/>
      <w:marRight w:val="0"/>
      <w:marTop w:val="0"/>
      <w:marBottom w:val="0"/>
      <w:divBdr>
        <w:top w:val="none" w:sz="0" w:space="0" w:color="auto"/>
        <w:left w:val="none" w:sz="0" w:space="0" w:color="auto"/>
        <w:bottom w:val="none" w:sz="0" w:space="0" w:color="auto"/>
        <w:right w:val="none" w:sz="0" w:space="0" w:color="auto"/>
      </w:divBdr>
    </w:div>
    <w:div w:id="185367707">
      <w:bodyDiv w:val="1"/>
      <w:marLeft w:val="0"/>
      <w:marRight w:val="0"/>
      <w:marTop w:val="0"/>
      <w:marBottom w:val="0"/>
      <w:divBdr>
        <w:top w:val="none" w:sz="0" w:space="0" w:color="auto"/>
        <w:left w:val="none" w:sz="0" w:space="0" w:color="auto"/>
        <w:bottom w:val="none" w:sz="0" w:space="0" w:color="auto"/>
        <w:right w:val="none" w:sz="0" w:space="0" w:color="auto"/>
      </w:divBdr>
    </w:div>
    <w:div w:id="185483953">
      <w:bodyDiv w:val="1"/>
      <w:marLeft w:val="0"/>
      <w:marRight w:val="0"/>
      <w:marTop w:val="0"/>
      <w:marBottom w:val="0"/>
      <w:divBdr>
        <w:top w:val="none" w:sz="0" w:space="0" w:color="auto"/>
        <w:left w:val="none" w:sz="0" w:space="0" w:color="auto"/>
        <w:bottom w:val="none" w:sz="0" w:space="0" w:color="auto"/>
        <w:right w:val="none" w:sz="0" w:space="0" w:color="auto"/>
      </w:divBdr>
    </w:div>
    <w:div w:id="185875256">
      <w:bodyDiv w:val="1"/>
      <w:marLeft w:val="0"/>
      <w:marRight w:val="0"/>
      <w:marTop w:val="0"/>
      <w:marBottom w:val="0"/>
      <w:divBdr>
        <w:top w:val="none" w:sz="0" w:space="0" w:color="auto"/>
        <w:left w:val="none" w:sz="0" w:space="0" w:color="auto"/>
        <w:bottom w:val="none" w:sz="0" w:space="0" w:color="auto"/>
        <w:right w:val="none" w:sz="0" w:space="0" w:color="auto"/>
      </w:divBdr>
    </w:div>
    <w:div w:id="185947969">
      <w:bodyDiv w:val="1"/>
      <w:marLeft w:val="0"/>
      <w:marRight w:val="0"/>
      <w:marTop w:val="0"/>
      <w:marBottom w:val="0"/>
      <w:divBdr>
        <w:top w:val="none" w:sz="0" w:space="0" w:color="auto"/>
        <w:left w:val="none" w:sz="0" w:space="0" w:color="auto"/>
        <w:bottom w:val="none" w:sz="0" w:space="0" w:color="auto"/>
        <w:right w:val="none" w:sz="0" w:space="0" w:color="auto"/>
      </w:divBdr>
    </w:div>
    <w:div w:id="189030785">
      <w:bodyDiv w:val="1"/>
      <w:marLeft w:val="0"/>
      <w:marRight w:val="0"/>
      <w:marTop w:val="0"/>
      <w:marBottom w:val="0"/>
      <w:divBdr>
        <w:top w:val="none" w:sz="0" w:space="0" w:color="auto"/>
        <w:left w:val="none" w:sz="0" w:space="0" w:color="auto"/>
        <w:bottom w:val="none" w:sz="0" w:space="0" w:color="auto"/>
        <w:right w:val="none" w:sz="0" w:space="0" w:color="auto"/>
      </w:divBdr>
    </w:div>
    <w:div w:id="191261216">
      <w:bodyDiv w:val="1"/>
      <w:marLeft w:val="0"/>
      <w:marRight w:val="0"/>
      <w:marTop w:val="0"/>
      <w:marBottom w:val="0"/>
      <w:divBdr>
        <w:top w:val="none" w:sz="0" w:space="0" w:color="auto"/>
        <w:left w:val="none" w:sz="0" w:space="0" w:color="auto"/>
        <w:bottom w:val="none" w:sz="0" w:space="0" w:color="auto"/>
        <w:right w:val="none" w:sz="0" w:space="0" w:color="auto"/>
      </w:divBdr>
    </w:div>
    <w:div w:id="199048856">
      <w:bodyDiv w:val="1"/>
      <w:marLeft w:val="0"/>
      <w:marRight w:val="0"/>
      <w:marTop w:val="0"/>
      <w:marBottom w:val="0"/>
      <w:divBdr>
        <w:top w:val="none" w:sz="0" w:space="0" w:color="auto"/>
        <w:left w:val="none" w:sz="0" w:space="0" w:color="auto"/>
        <w:bottom w:val="none" w:sz="0" w:space="0" w:color="auto"/>
        <w:right w:val="none" w:sz="0" w:space="0" w:color="auto"/>
      </w:divBdr>
    </w:div>
    <w:div w:id="201133328">
      <w:bodyDiv w:val="1"/>
      <w:marLeft w:val="0"/>
      <w:marRight w:val="0"/>
      <w:marTop w:val="0"/>
      <w:marBottom w:val="0"/>
      <w:divBdr>
        <w:top w:val="none" w:sz="0" w:space="0" w:color="auto"/>
        <w:left w:val="none" w:sz="0" w:space="0" w:color="auto"/>
        <w:bottom w:val="none" w:sz="0" w:space="0" w:color="auto"/>
        <w:right w:val="none" w:sz="0" w:space="0" w:color="auto"/>
      </w:divBdr>
    </w:div>
    <w:div w:id="202210123">
      <w:bodyDiv w:val="1"/>
      <w:marLeft w:val="0"/>
      <w:marRight w:val="0"/>
      <w:marTop w:val="0"/>
      <w:marBottom w:val="0"/>
      <w:divBdr>
        <w:top w:val="none" w:sz="0" w:space="0" w:color="auto"/>
        <w:left w:val="none" w:sz="0" w:space="0" w:color="auto"/>
        <w:bottom w:val="none" w:sz="0" w:space="0" w:color="auto"/>
        <w:right w:val="none" w:sz="0" w:space="0" w:color="auto"/>
      </w:divBdr>
    </w:div>
    <w:div w:id="207299747">
      <w:bodyDiv w:val="1"/>
      <w:marLeft w:val="0"/>
      <w:marRight w:val="0"/>
      <w:marTop w:val="0"/>
      <w:marBottom w:val="0"/>
      <w:divBdr>
        <w:top w:val="none" w:sz="0" w:space="0" w:color="auto"/>
        <w:left w:val="none" w:sz="0" w:space="0" w:color="auto"/>
        <w:bottom w:val="none" w:sz="0" w:space="0" w:color="auto"/>
        <w:right w:val="none" w:sz="0" w:space="0" w:color="auto"/>
      </w:divBdr>
    </w:div>
    <w:div w:id="209463262">
      <w:bodyDiv w:val="1"/>
      <w:marLeft w:val="0"/>
      <w:marRight w:val="0"/>
      <w:marTop w:val="0"/>
      <w:marBottom w:val="0"/>
      <w:divBdr>
        <w:top w:val="none" w:sz="0" w:space="0" w:color="auto"/>
        <w:left w:val="none" w:sz="0" w:space="0" w:color="auto"/>
        <w:bottom w:val="none" w:sz="0" w:space="0" w:color="auto"/>
        <w:right w:val="none" w:sz="0" w:space="0" w:color="auto"/>
      </w:divBdr>
    </w:div>
    <w:div w:id="211042307">
      <w:bodyDiv w:val="1"/>
      <w:marLeft w:val="0"/>
      <w:marRight w:val="0"/>
      <w:marTop w:val="0"/>
      <w:marBottom w:val="0"/>
      <w:divBdr>
        <w:top w:val="none" w:sz="0" w:space="0" w:color="auto"/>
        <w:left w:val="none" w:sz="0" w:space="0" w:color="auto"/>
        <w:bottom w:val="none" w:sz="0" w:space="0" w:color="auto"/>
        <w:right w:val="none" w:sz="0" w:space="0" w:color="auto"/>
      </w:divBdr>
    </w:div>
    <w:div w:id="212156801">
      <w:bodyDiv w:val="1"/>
      <w:marLeft w:val="0"/>
      <w:marRight w:val="0"/>
      <w:marTop w:val="0"/>
      <w:marBottom w:val="0"/>
      <w:divBdr>
        <w:top w:val="none" w:sz="0" w:space="0" w:color="auto"/>
        <w:left w:val="none" w:sz="0" w:space="0" w:color="auto"/>
        <w:bottom w:val="none" w:sz="0" w:space="0" w:color="auto"/>
        <w:right w:val="none" w:sz="0" w:space="0" w:color="auto"/>
      </w:divBdr>
    </w:div>
    <w:div w:id="212474482">
      <w:bodyDiv w:val="1"/>
      <w:marLeft w:val="0"/>
      <w:marRight w:val="0"/>
      <w:marTop w:val="0"/>
      <w:marBottom w:val="0"/>
      <w:divBdr>
        <w:top w:val="none" w:sz="0" w:space="0" w:color="auto"/>
        <w:left w:val="none" w:sz="0" w:space="0" w:color="auto"/>
        <w:bottom w:val="none" w:sz="0" w:space="0" w:color="auto"/>
        <w:right w:val="none" w:sz="0" w:space="0" w:color="auto"/>
      </w:divBdr>
    </w:div>
    <w:div w:id="214782790">
      <w:bodyDiv w:val="1"/>
      <w:marLeft w:val="0"/>
      <w:marRight w:val="0"/>
      <w:marTop w:val="0"/>
      <w:marBottom w:val="0"/>
      <w:divBdr>
        <w:top w:val="none" w:sz="0" w:space="0" w:color="auto"/>
        <w:left w:val="none" w:sz="0" w:space="0" w:color="auto"/>
        <w:bottom w:val="none" w:sz="0" w:space="0" w:color="auto"/>
        <w:right w:val="none" w:sz="0" w:space="0" w:color="auto"/>
      </w:divBdr>
    </w:div>
    <w:div w:id="215707758">
      <w:bodyDiv w:val="1"/>
      <w:marLeft w:val="0"/>
      <w:marRight w:val="0"/>
      <w:marTop w:val="0"/>
      <w:marBottom w:val="0"/>
      <w:divBdr>
        <w:top w:val="none" w:sz="0" w:space="0" w:color="auto"/>
        <w:left w:val="none" w:sz="0" w:space="0" w:color="auto"/>
        <w:bottom w:val="none" w:sz="0" w:space="0" w:color="auto"/>
        <w:right w:val="none" w:sz="0" w:space="0" w:color="auto"/>
      </w:divBdr>
    </w:div>
    <w:div w:id="217783968">
      <w:bodyDiv w:val="1"/>
      <w:marLeft w:val="0"/>
      <w:marRight w:val="0"/>
      <w:marTop w:val="0"/>
      <w:marBottom w:val="0"/>
      <w:divBdr>
        <w:top w:val="none" w:sz="0" w:space="0" w:color="auto"/>
        <w:left w:val="none" w:sz="0" w:space="0" w:color="auto"/>
        <w:bottom w:val="none" w:sz="0" w:space="0" w:color="auto"/>
        <w:right w:val="none" w:sz="0" w:space="0" w:color="auto"/>
      </w:divBdr>
    </w:div>
    <w:div w:id="221524739">
      <w:bodyDiv w:val="1"/>
      <w:marLeft w:val="0"/>
      <w:marRight w:val="0"/>
      <w:marTop w:val="0"/>
      <w:marBottom w:val="0"/>
      <w:divBdr>
        <w:top w:val="none" w:sz="0" w:space="0" w:color="auto"/>
        <w:left w:val="none" w:sz="0" w:space="0" w:color="auto"/>
        <w:bottom w:val="none" w:sz="0" w:space="0" w:color="auto"/>
        <w:right w:val="none" w:sz="0" w:space="0" w:color="auto"/>
      </w:divBdr>
    </w:div>
    <w:div w:id="223413343">
      <w:bodyDiv w:val="1"/>
      <w:marLeft w:val="0"/>
      <w:marRight w:val="0"/>
      <w:marTop w:val="0"/>
      <w:marBottom w:val="0"/>
      <w:divBdr>
        <w:top w:val="none" w:sz="0" w:space="0" w:color="auto"/>
        <w:left w:val="none" w:sz="0" w:space="0" w:color="auto"/>
        <w:bottom w:val="none" w:sz="0" w:space="0" w:color="auto"/>
        <w:right w:val="none" w:sz="0" w:space="0" w:color="auto"/>
      </w:divBdr>
    </w:div>
    <w:div w:id="223956232">
      <w:bodyDiv w:val="1"/>
      <w:marLeft w:val="0"/>
      <w:marRight w:val="0"/>
      <w:marTop w:val="0"/>
      <w:marBottom w:val="0"/>
      <w:divBdr>
        <w:top w:val="none" w:sz="0" w:space="0" w:color="auto"/>
        <w:left w:val="none" w:sz="0" w:space="0" w:color="auto"/>
        <w:bottom w:val="none" w:sz="0" w:space="0" w:color="auto"/>
        <w:right w:val="none" w:sz="0" w:space="0" w:color="auto"/>
      </w:divBdr>
    </w:div>
    <w:div w:id="227542108">
      <w:bodyDiv w:val="1"/>
      <w:marLeft w:val="0"/>
      <w:marRight w:val="0"/>
      <w:marTop w:val="0"/>
      <w:marBottom w:val="0"/>
      <w:divBdr>
        <w:top w:val="none" w:sz="0" w:space="0" w:color="auto"/>
        <w:left w:val="none" w:sz="0" w:space="0" w:color="auto"/>
        <w:bottom w:val="none" w:sz="0" w:space="0" w:color="auto"/>
        <w:right w:val="none" w:sz="0" w:space="0" w:color="auto"/>
      </w:divBdr>
    </w:div>
    <w:div w:id="227616851">
      <w:bodyDiv w:val="1"/>
      <w:marLeft w:val="0"/>
      <w:marRight w:val="0"/>
      <w:marTop w:val="0"/>
      <w:marBottom w:val="0"/>
      <w:divBdr>
        <w:top w:val="none" w:sz="0" w:space="0" w:color="auto"/>
        <w:left w:val="none" w:sz="0" w:space="0" w:color="auto"/>
        <w:bottom w:val="none" w:sz="0" w:space="0" w:color="auto"/>
        <w:right w:val="none" w:sz="0" w:space="0" w:color="auto"/>
      </w:divBdr>
    </w:div>
    <w:div w:id="228000132">
      <w:bodyDiv w:val="1"/>
      <w:marLeft w:val="0"/>
      <w:marRight w:val="0"/>
      <w:marTop w:val="0"/>
      <w:marBottom w:val="0"/>
      <w:divBdr>
        <w:top w:val="none" w:sz="0" w:space="0" w:color="auto"/>
        <w:left w:val="none" w:sz="0" w:space="0" w:color="auto"/>
        <w:bottom w:val="none" w:sz="0" w:space="0" w:color="auto"/>
        <w:right w:val="none" w:sz="0" w:space="0" w:color="auto"/>
      </w:divBdr>
    </w:div>
    <w:div w:id="229580981">
      <w:bodyDiv w:val="1"/>
      <w:marLeft w:val="0"/>
      <w:marRight w:val="0"/>
      <w:marTop w:val="0"/>
      <w:marBottom w:val="0"/>
      <w:divBdr>
        <w:top w:val="none" w:sz="0" w:space="0" w:color="auto"/>
        <w:left w:val="none" w:sz="0" w:space="0" w:color="auto"/>
        <w:bottom w:val="none" w:sz="0" w:space="0" w:color="auto"/>
        <w:right w:val="none" w:sz="0" w:space="0" w:color="auto"/>
      </w:divBdr>
    </w:div>
    <w:div w:id="232742622">
      <w:bodyDiv w:val="1"/>
      <w:marLeft w:val="0"/>
      <w:marRight w:val="0"/>
      <w:marTop w:val="0"/>
      <w:marBottom w:val="0"/>
      <w:divBdr>
        <w:top w:val="none" w:sz="0" w:space="0" w:color="auto"/>
        <w:left w:val="none" w:sz="0" w:space="0" w:color="auto"/>
        <w:bottom w:val="none" w:sz="0" w:space="0" w:color="auto"/>
        <w:right w:val="none" w:sz="0" w:space="0" w:color="auto"/>
      </w:divBdr>
    </w:div>
    <w:div w:id="233590531">
      <w:bodyDiv w:val="1"/>
      <w:marLeft w:val="0"/>
      <w:marRight w:val="0"/>
      <w:marTop w:val="0"/>
      <w:marBottom w:val="0"/>
      <w:divBdr>
        <w:top w:val="none" w:sz="0" w:space="0" w:color="auto"/>
        <w:left w:val="none" w:sz="0" w:space="0" w:color="auto"/>
        <w:bottom w:val="none" w:sz="0" w:space="0" w:color="auto"/>
        <w:right w:val="none" w:sz="0" w:space="0" w:color="auto"/>
      </w:divBdr>
    </w:div>
    <w:div w:id="233784417">
      <w:bodyDiv w:val="1"/>
      <w:marLeft w:val="0"/>
      <w:marRight w:val="0"/>
      <w:marTop w:val="0"/>
      <w:marBottom w:val="0"/>
      <w:divBdr>
        <w:top w:val="none" w:sz="0" w:space="0" w:color="auto"/>
        <w:left w:val="none" w:sz="0" w:space="0" w:color="auto"/>
        <w:bottom w:val="none" w:sz="0" w:space="0" w:color="auto"/>
        <w:right w:val="none" w:sz="0" w:space="0" w:color="auto"/>
      </w:divBdr>
    </w:div>
    <w:div w:id="235088637">
      <w:bodyDiv w:val="1"/>
      <w:marLeft w:val="0"/>
      <w:marRight w:val="0"/>
      <w:marTop w:val="0"/>
      <w:marBottom w:val="0"/>
      <w:divBdr>
        <w:top w:val="none" w:sz="0" w:space="0" w:color="auto"/>
        <w:left w:val="none" w:sz="0" w:space="0" w:color="auto"/>
        <w:bottom w:val="none" w:sz="0" w:space="0" w:color="auto"/>
        <w:right w:val="none" w:sz="0" w:space="0" w:color="auto"/>
      </w:divBdr>
    </w:div>
    <w:div w:id="235945851">
      <w:bodyDiv w:val="1"/>
      <w:marLeft w:val="0"/>
      <w:marRight w:val="0"/>
      <w:marTop w:val="0"/>
      <w:marBottom w:val="0"/>
      <w:divBdr>
        <w:top w:val="none" w:sz="0" w:space="0" w:color="auto"/>
        <w:left w:val="none" w:sz="0" w:space="0" w:color="auto"/>
        <w:bottom w:val="none" w:sz="0" w:space="0" w:color="auto"/>
        <w:right w:val="none" w:sz="0" w:space="0" w:color="auto"/>
      </w:divBdr>
    </w:div>
    <w:div w:id="240911625">
      <w:bodyDiv w:val="1"/>
      <w:marLeft w:val="0"/>
      <w:marRight w:val="0"/>
      <w:marTop w:val="0"/>
      <w:marBottom w:val="0"/>
      <w:divBdr>
        <w:top w:val="none" w:sz="0" w:space="0" w:color="auto"/>
        <w:left w:val="none" w:sz="0" w:space="0" w:color="auto"/>
        <w:bottom w:val="none" w:sz="0" w:space="0" w:color="auto"/>
        <w:right w:val="none" w:sz="0" w:space="0" w:color="auto"/>
      </w:divBdr>
    </w:div>
    <w:div w:id="241261035">
      <w:bodyDiv w:val="1"/>
      <w:marLeft w:val="0"/>
      <w:marRight w:val="0"/>
      <w:marTop w:val="0"/>
      <w:marBottom w:val="0"/>
      <w:divBdr>
        <w:top w:val="none" w:sz="0" w:space="0" w:color="auto"/>
        <w:left w:val="none" w:sz="0" w:space="0" w:color="auto"/>
        <w:bottom w:val="none" w:sz="0" w:space="0" w:color="auto"/>
        <w:right w:val="none" w:sz="0" w:space="0" w:color="auto"/>
      </w:divBdr>
    </w:div>
    <w:div w:id="243957428">
      <w:bodyDiv w:val="1"/>
      <w:marLeft w:val="0"/>
      <w:marRight w:val="0"/>
      <w:marTop w:val="0"/>
      <w:marBottom w:val="0"/>
      <w:divBdr>
        <w:top w:val="none" w:sz="0" w:space="0" w:color="auto"/>
        <w:left w:val="none" w:sz="0" w:space="0" w:color="auto"/>
        <w:bottom w:val="none" w:sz="0" w:space="0" w:color="auto"/>
        <w:right w:val="none" w:sz="0" w:space="0" w:color="auto"/>
      </w:divBdr>
    </w:div>
    <w:div w:id="244000033">
      <w:bodyDiv w:val="1"/>
      <w:marLeft w:val="0"/>
      <w:marRight w:val="0"/>
      <w:marTop w:val="0"/>
      <w:marBottom w:val="0"/>
      <w:divBdr>
        <w:top w:val="none" w:sz="0" w:space="0" w:color="auto"/>
        <w:left w:val="none" w:sz="0" w:space="0" w:color="auto"/>
        <w:bottom w:val="none" w:sz="0" w:space="0" w:color="auto"/>
        <w:right w:val="none" w:sz="0" w:space="0" w:color="auto"/>
      </w:divBdr>
    </w:div>
    <w:div w:id="244842498">
      <w:bodyDiv w:val="1"/>
      <w:marLeft w:val="0"/>
      <w:marRight w:val="0"/>
      <w:marTop w:val="0"/>
      <w:marBottom w:val="0"/>
      <w:divBdr>
        <w:top w:val="none" w:sz="0" w:space="0" w:color="auto"/>
        <w:left w:val="none" w:sz="0" w:space="0" w:color="auto"/>
        <w:bottom w:val="none" w:sz="0" w:space="0" w:color="auto"/>
        <w:right w:val="none" w:sz="0" w:space="0" w:color="auto"/>
      </w:divBdr>
    </w:div>
    <w:div w:id="245499510">
      <w:bodyDiv w:val="1"/>
      <w:marLeft w:val="0"/>
      <w:marRight w:val="0"/>
      <w:marTop w:val="0"/>
      <w:marBottom w:val="0"/>
      <w:divBdr>
        <w:top w:val="none" w:sz="0" w:space="0" w:color="auto"/>
        <w:left w:val="none" w:sz="0" w:space="0" w:color="auto"/>
        <w:bottom w:val="none" w:sz="0" w:space="0" w:color="auto"/>
        <w:right w:val="none" w:sz="0" w:space="0" w:color="auto"/>
      </w:divBdr>
    </w:div>
    <w:div w:id="245848351">
      <w:bodyDiv w:val="1"/>
      <w:marLeft w:val="0"/>
      <w:marRight w:val="0"/>
      <w:marTop w:val="0"/>
      <w:marBottom w:val="0"/>
      <w:divBdr>
        <w:top w:val="none" w:sz="0" w:space="0" w:color="auto"/>
        <w:left w:val="none" w:sz="0" w:space="0" w:color="auto"/>
        <w:bottom w:val="none" w:sz="0" w:space="0" w:color="auto"/>
        <w:right w:val="none" w:sz="0" w:space="0" w:color="auto"/>
      </w:divBdr>
    </w:div>
    <w:div w:id="251014396">
      <w:bodyDiv w:val="1"/>
      <w:marLeft w:val="0"/>
      <w:marRight w:val="0"/>
      <w:marTop w:val="0"/>
      <w:marBottom w:val="0"/>
      <w:divBdr>
        <w:top w:val="none" w:sz="0" w:space="0" w:color="auto"/>
        <w:left w:val="none" w:sz="0" w:space="0" w:color="auto"/>
        <w:bottom w:val="none" w:sz="0" w:space="0" w:color="auto"/>
        <w:right w:val="none" w:sz="0" w:space="0" w:color="auto"/>
      </w:divBdr>
    </w:div>
    <w:div w:id="253436789">
      <w:bodyDiv w:val="1"/>
      <w:marLeft w:val="0"/>
      <w:marRight w:val="0"/>
      <w:marTop w:val="0"/>
      <w:marBottom w:val="0"/>
      <w:divBdr>
        <w:top w:val="none" w:sz="0" w:space="0" w:color="auto"/>
        <w:left w:val="none" w:sz="0" w:space="0" w:color="auto"/>
        <w:bottom w:val="none" w:sz="0" w:space="0" w:color="auto"/>
        <w:right w:val="none" w:sz="0" w:space="0" w:color="auto"/>
      </w:divBdr>
    </w:div>
    <w:div w:id="253830527">
      <w:bodyDiv w:val="1"/>
      <w:marLeft w:val="0"/>
      <w:marRight w:val="0"/>
      <w:marTop w:val="0"/>
      <w:marBottom w:val="0"/>
      <w:divBdr>
        <w:top w:val="none" w:sz="0" w:space="0" w:color="auto"/>
        <w:left w:val="none" w:sz="0" w:space="0" w:color="auto"/>
        <w:bottom w:val="none" w:sz="0" w:space="0" w:color="auto"/>
        <w:right w:val="none" w:sz="0" w:space="0" w:color="auto"/>
      </w:divBdr>
    </w:div>
    <w:div w:id="254411308">
      <w:bodyDiv w:val="1"/>
      <w:marLeft w:val="0"/>
      <w:marRight w:val="0"/>
      <w:marTop w:val="0"/>
      <w:marBottom w:val="0"/>
      <w:divBdr>
        <w:top w:val="none" w:sz="0" w:space="0" w:color="auto"/>
        <w:left w:val="none" w:sz="0" w:space="0" w:color="auto"/>
        <w:bottom w:val="none" w:sz="0" w:space="0" w:color="auto"/>
        <w:right w:val="none" w:sz="0" w:space="0" w:color="auto"/>
      </w:divBdr>
    </w:div>
    <w:div w:id="256448077">
      <w:bodyDiv w:val="1"/>
      <w:marLeft w:val="0"/>
      <w:marRight w:val="0"/>
      <w:marTop w:val="0"/>
      <w:marBottom w:val="0"/>
      <w:divBdr>
        <w:top w:val="none" w:sz="0" w:space="0" w:color="auto"/>
        <w:left w:val="none" w:sz="0" w:space="0" w:color="auto"/>
        <w:bottom w:val="none" w:sz="0" w:space="0" w:color="auto"/>
        <w:right w:val="none" w:sz="0" w:space="0" w:color="auto"/>
      </w:divBdr>
    </w:div>
    <w:div w:id="257561412">
      <w:bodyDiv w:val="1"/>
      <w:marLeft w:val="0"/>
      <w:marRight w:val="0"/>
      <w:marTop w:val="0"/>
      <w:marBottom w:val="0"/>
      <w:divBdr>
        <w:top w:val="none" w:sz="0" w:space="0" w:color="auto"/>
        <w:left w:val="none" w:sz="0" w:space="0" w:color="auto"/>
        <w:bottom w:val="none" w:sz="0" w:space="0" w:color="auto"/>
        <w:right w:val="none" w:sz="0" w:space="0" w:color="auto"/>
      </w:divBdr>
    </w:div>
    <w:div w:id="265619271">
      <w:bodyDiv w:val="1"/>
      <w:marLeft w:val="0"/>
      <w:marRight w:val="0"/>
      <w:marTop w:val="0"/>
      <w:marBottom w:val="0"/>
      <w:divBdr>
        <w:top w:val="none" w:sz="0" w:space="0" w:color="auto"/>
        <w:left w:val="none" w:sz="0" w:space="0" w:color="auto"/>
        <w:bottom w:val="none" w:sz="0" w:space="0" w:color="auto"/>
        <w:right w:val="none" w:sz="0" w:space="0" w:color="auto"/>
      </w:divBdr>
    </w:div>
    <w:div w:id="266355212">
      <w:bodyDiv w:val="1"/>
      <w:marLeft w:val="0"/>
      <w:marRight w:val="0"/>
      <w:marTop w:val="0"/>
      <w:marBottom w:val="0"/>
      <w:divBdr>
        <w:top w:val="none" w:sz="0" w:space="0" w:color="auto"/>
        <w:left w:val="none" w:sz="0" w:space="0" w:color="auto"/>
        <w:bottom w:val="none" w:sz="0" w:space="0" w:color="auto"/>
        <w:right w:val="none" w:sz="0" w:space="0" w:color="auto"/>
      </w:divBdr>
    </w:div>
    <w:div w:id="267474442">
      <w:bodyDiv w:val="1"/>
      <w:marLeft w:val="0"/>
      <w:marRight w:val="0"/>
      <w:marTop w:val="0"/>
      <w:marBottom w:val="0"/>
      <w:divBdr>
        <w:top w:val="none" w:sz="0" w:space="0" w:color="auto"/>
        <w:left w:val="none" w:sz="0" w:space="0" w:color="auto"/>
        <w:bottom w:val="none" w:sz="0" w:space="0" w:color="auto"/>
        <w:right w:val="none" w:sz="0" w:space="0" w:color="auto"/>
      </w:divBdr>
    </w:div>
    <w:div w:id="268704418">
      <w:bodyDiv w:val="1"/>
      <w:marLeft w:val="0"/>
      <w:marRight w:val="0"/>
      <w:marTop w:val="0"/>
      <w:marBottom w:val="0"/>
      <w:divBdr>
        <w:top w:val="none" w:sz="0" w:space="0" w:color="auto"/>
        <w:left w:val="none" w:sz="0" w:space="0" w:color="auto"/>
        <w:bottom w:val="none" w:sz="0" w:space="0" w:color="auto"/>
        <w:right w:val="none" w:sz="0" w:space="0" w:color="auto"/>
      </w:divBdr>
    </w:div>
    <w:div w:id="270481668">
      <w:bodyDiv w:val="1"/>
      <w:marLeft w:val="0"/>
      <w:marRight w:val="0"/>
      <w:marTop w:val="0"/>
      <w:marBottom w:val="0"/>
      <w:divBdr>
        <w:top w:val="none" w:sz="0" w:space="0" w:color="auto"/>
        <w:left w:val="none" w:sz="0" w:space="0" w:color="auto"/>
        <w:bottom w:val="none" w:sz="0" w:space="0" w:color="auto"/>
        <w:right w:val="none" w:sz="0" w:space="0" w:color="auto"/>
      </w:divBdr>
    </w:div>
    <w:div w:id="273178708">
      <w:bodyDiv w:val="1"/>
      <w:marLeft w:val="0"/>
      <w:marRight w:val="0"/>
      <w:marTop w:val="0"/>
      <w:marBottom w:val="0"/>
      <w:divBdr>
        <w:top w:val="none" w:sz="0" w:space="0" w:color="auto"/>
        <w:left w:val="none" w:sz="0" w:space="0" w:color="auto"/>
        <w:bottom w:val="none" w:sz="0" w:space="0" w:color="auto"/>
        <w:right w:val="none" w:sz="0" w:space="0" w:color="auto"/>
      </w:divBdr>
    </w:div>
    <w:div w:id="274947595">
      <w:bodyDiv w:val="1"/>
      <w:marLeft w:val="0"/>
      <w:marRight w:val="0"/>
      <w:marTop w:val="0"/>
      <w:marBottom w:val="0"/>
      <w:divBdr>
        <w:top w:val="none" w:sz="0" w:space="0" w:color="auto"/>
        <w:left w:val="none" w:sz="0" w:space="0" w:color="auto"/>
        <w:bottom w:val="none" w:sz="0" w:space="0" w:color="auto"/>
        <w:right w:val="none" w:sz="0" w:space="0" w:color="auto"/>
      </w:divBdr>
    </w:div>
    <w:div w:id="275214880">
      <w:bodyDiv w:val="1"/>
      <w:marLeft w:val="0"/>
      <w:marRight w:val="0"/>
      <w:marTop w:val="0"/>
      <w:marBottom w:val="0"/>
      <w:divBdr>
        <w:top w:val="none" w:sz="0" w:space="0" w:color="auto"/>
        <w:left w:val="none" w:sz="0" w:space="0" w:color="auto"/>
        <w:bottom w:val="none" w:sz="0" w:space="0" w:color="auto"/>
        <w:right w:val="none" w:sz="0" w:space="0" w:color="auto"/>
      </w:divBdr>
    </w:div>
    <w:div w:id="278726141">
      <w:bodyDiv w:val="1"/>
      <w:marLeft w:val="0"/>
      <w:marRight w:val="0"/>
      <w:marTop w:val="0"/>
      <w:marBottom w:val="0"/>
      <w:divBdr>
        <w:top w:val="none" w:sz="0" w:space="0" w:color="auto"/>
        <w:left w:val="none" w:sz="0" w:space="0" w:color="auto"/>
        <w:bottom w:val="none" w:sz="0" w:space="0" w:color="auto"/>
        <w:right w:val="none" w:sz="0" w:space="0" w:color="auto"/>
      </w:divBdr>
    </w:div>
    <w:div w:id="280108553">
      <w:bodyDiv w:val="1"/>
      <w:marLeft w:val="0"/>
      <w:marRight w:val="0"/>
      <w:marTop w:val="0"/>
      <w:marBottom w:val="0"/>
      <w:divBdr>
        <w:top w:val="none" w:sz="0" w:space="0" w:color="auto"/>
        <w:left w:val="none" w:sz="0" w:space="0" w:color="auto"/>
        <w:bottom w:val="none" w:sz="0" w:space="0" w:color="auto"/>
        <w:right w:val="none" w:sz="0" w:space="0" w:color="auto"/>
      </w:divBdr>
    </w:div>
    <w:div w:id="280190876">
      <w:bodyDiv w:val="1"/>
      <w:marLeft w:val="0"/>
      <w:marRight w:val="0"/>
      <w:marTop w:val="0"/>
      <w:marBottom w:val="0"/>
      <w:divBdr>
        <w:top w:val="none" w:sz="0" w:space="0" w:color="auto"/>
        <w:left w:val="none" w:sz="0" w:space="0" w:color="auto"/>
        <w:bottom w:val="none" w:sz="0" w:space="0" w:color="auto"/>
        <w:right w:val="none" w:sz="0" w:space="0" w:color="auto"/>
      </w:divBdr>
    </w:div>
    <w:div w:id="282031808">
      <w:bodyDiv w:val="1"/>
      <w:marLeft w:val="0"/>
      <w:marRight w:val="0"/>
      <w:marTop w:val="0"/>
      <w:marBottom w:val="0"/>
      <w:divBdr>
        <w:top w:val="none" w:sz="0" w:space="0" w:color="auto"/>
        <w:left w:val="none" w:sz="0" w:space="0" w:color="auto"/>
        <w:bottom w:val="none" w:sz="0" w:space="0" w:color="auto"/>
        <w:right w:val="none" w:sz="0" w:space="0" w:color="auto"/>
      </w:divBdr>
    </w:div>
    <w:div w:id="283387245">
      <w:bodyDiv w:val="1"/>
      <w:marLeft w:val="0"/>
      <w:marRight w:val="0"/>
      <w:marTop w:val="0"/>
      <w:marBottom w:val="0"/>
      <w:divBdr>
        <w:top w:val="none" w:sz="0" w:space="0" w:color="auto"/>
        <w:left w:val="none" w:sz="0" w:space="0" w:color="auto"/>
        <w:bottom w:val="none" w:sz="0" w:space="0" w:color="auto"/>
        <w:right w:val="none" w:sz="0" w:space="0" w:color="auto"/>
      </w:divBdr>
    </w:div>
    <w:div w:id="284774283">
      <w:bodyDiv w:val="1"/>
      <w:marLeft w:val="0"/>
      <w:marRight w:val="0"/>
      <w:marTop w:val="0"/>
      <w:marBottom w:val="0"/>
      <w:divBdr>
        <w:top w:val="none" w:sz="0" w:space="0" w:color="auto"/>
        <w:left w:val="none" w:sz="0" w:space="0" w:color="auto"/>
        <w:bottom w:val="none" w:sz="0" w:space="0" w:color="auto"/>
        <w:right w:val="none" w:sz="0" w:space="0" w:color="auto"/>
      </w:divBdr>
    </w:div>
    <w:div w:id="288122850">
      <w:bodyDiv w:val="1"/>
      <w:marLeft w:val="0"/>
      <w:marRight w:val="0"/>
      <w:marTop w:val="0"/>
      <w:marBottom w:val="0"/>
      <w:divBdr>
        <w:top w:val="none" w:sz="0" w:space="0" w:color="auto"/>
        <w:left w:val="none" w:sz="0" w:space="0" w:color="auto"/>
        <w:bottom w:val="none" w:sz="0" w:space="0" w:color="auto"/>
        <w:right w:val="none" w:sz="0" w:space="0" w:color="auto"/>
      </w:divBdr>
    </w:div>
    <w:div w:id="289088751">
      <w:bodyDiv w:val="1"/>
      <w:marLeft w:val="0"/>
      <w:marRight w:val="0"/>
      <w:marTop w:val="0"/>
      <w:marBottom w:val="0"/>
      <w:divBdr>
        <w:top w:val="none" w:sz="0" w:space="0" w:color="auto"/>
        <w:left w:val="none" w:sz="0" w:space="0" w:color="auto"/>
        <w:bottom w:val="none" w:sz="0" w:space="0" w:color="auto"/>
        <w:right w:val="none" w:sz="0" w:space="0" w:color="auto"/>
      </w:divBdr>
    </w:div>
    <w:div w:id="290283744">
      <w:bodyDiv w:val="1"/>
      <w:marLeft w:val="0"/>
      <w:marRight w:val="0"/>
      <w:marTop w:val="0"/>
      <w:marBottom w:val="0"/>
      <w:divBdr>
        <w:top w:val="none" w:sz="0" w:space="0" w:color="auto"/>
        <w:left w:val="none" w:sz="0" w:space="0" w:color="auto"/>
        <w:bottom w:val="none" w:sz="0" w:space="0" w:color="auto"/>
        <w:right w:val="none" w:sz="0" w:space="0" w:color="auto"/>
      </w:divBdr>
    </w:div>
    <w:div w:id="293752399">
      <w:bodyDiv w:val="1"/>
      <w:marLeft w:val="0"/>
      <w:marRight w:val="0"/>
      <w:marTop w:val="0"/>
      <w:marBottom w:val="0"/>
      <w:divBdr>
        <w:top w:val="none" w:sz="0" w:space="0" w:color="auto"/>
        <w:left w:val="none" w:sz="0" w:space="0" w:color="auto"/>
        <w:bottom w:val="none" w:sz="0" w:space="0" w:color="auto"/>
        <w:right w:val="none" w:sz="0" w:space="0" w:color="auto"/>
      </w:divBdr>
    </w:div>
    <w:div w:id="296841809">
      <w:bodyDiv w:val="1"/>
      <w:marLeft w:val="0"/>
      <w:marRight w:val="0"/>
      <w:marTop w:val="0"/>
      <w:marBottom w:val="0"/>
      <w:divBdr>
        <w:top w:val="none" w:sz="0" w:space="0" w:color="auto"/>
        <w:left w:val="none" w:sz="0" w:space="0" w:color="auto"/>
        <w:bottom w:val="none" w:sz="0" w:space="0" w:color="auto"/>
        <w:right w:val="none" w:sz="0" w:space="0" w:color="auto"/>
      </w:divBdr>
    </w:div>
    <w:div w:id="300312142">
      <w:bodyDiv w:val="1"/>
      <w:marLeft w:val="0"/>
      <w:marRight w:val="0"/>
      <w:marTop w:val="0"/>
      <w:marBottom w:val="0"/>
      <w:divBdr>
        <w:top w:val="none" w:sz="0" w:space="0" w:color="auto"/>
        <w:left w:val="none" w:sz="0" w:space="0" w:color="auto"/>
        <w:bottom w:val="none" w:sz="0" w:space="0" w:color="auto"/>
        <w:right w:val="none" w:sz="0" w:space="0" w:color="auto"/>
      </w:divBdr>
    </w:div>
    <w:div w:id="300886936">
      <w:bodyDiv w:val="1"/>
      <w:marLeft w:val="0"/>
      <w:marRight w:val="0"/>
      <w:marTop w:val="0"/>
      <w:marBottom w:val="0"/>
      <w:divBdr>
        <w:top w:val="none" w:sz="0" w:space="0" w:color="auto"/>
        <w:left w:val="none" w:sz="0" w:space="0" w:color="auto"/>
        <w:bottom w:val="none" w:sz="0" w:space="0" w:color="auto"/>
        <w:right w:val="none" w:sz="0" w:space="0" w:color="auto"/>
      </w:divBdr>
    </w:div>
    <w:div w:id="302278883">
      <w:bodyDiv w:val="1"/>
      <w:marLeft w:val="0"/>
      <w:marRight w:val="0"/>
      <w:marTop w:val="0"/>
      <w:marBottom w:val="0"/>
      <w:divBdr>
        <w:top w:val="none" w:sz="0" w:space="0" w:color="auto"/>
        <w:left w:val="none" w:sz="0" w:space="0" w:color="auto"/>
        <w:bottom w:val="none" w:sz="0" w:space="0" w:color="auto"/>
        <w:right w:val="none" w:sz="0" w:space="0" w:color="auto"/>
      </w:divBdr>
    </w:div>
    <w:div w:id="303195303">
      <w:bodyDiv w:val="1"/>
      <w:marLeft w:val="0"/>
      <w:marRight w:val="0"/>
      <w:marTop w:val="0"/>
      <w:marBottom w:val="0"/>
      <w:divBdr>
        <w:top w:val="none" w:sz="0" w:space="0" w:color="auto"/>
        <w:left w:val="none" w:sz="0" w:space="0" w:color="auto"/>
        <w:bottom w:val="none" w:sz="0" w:space="0" w:color="auto"/>
        <w:right w:val="none" w:sz="0" w:space="0" w:color="auto"/>
      </w:divBdr>
    </w:div>
    <w:div w:id="303510872">
      <w:bodyDiv w:val="1"/>
      <w:marLeft w:val="0"/>
      <w:marRight w:val="0"/>
      <w:marTop w:val="0"/>
      <w:marBottom w:val="0"/>
      <w:divBdr>
        <w:top w:val="none" w:sz="0" w:space="0" w:color="auto"/>
        <w:left w:val="none" w:sz="0" w:space="0" w:color="auto"/>
        <w:bottom w:val="none" w:sz="0" w:space="0" w:color="auto"/>
        <w:right w:val="none" w:sz="0" w:space="0" w:color="auto"/>
      </w:divBdr>
    </w:div>
    <w:div w:id="306478891">
      <w:bodyDiv w:val="1"/>
      <w:marLeft w:val="0"/>
      <w:marRight w:val="0"/>
      <w:marTop w:val="0"/>
      <w:marBottom w:val="0"/>
      <w:divBdr>
        <w:top w:val="none" w:sz="0" w:space="0" w:color="auto"/>
        <w:left w:val="none" w:sz="0" w:space="0" w:color="auto"/>
        <w:bottom w:val="none" w:sz="0" w:space="0" w:color="auto"/>
        <w:right w:val="none" w:sz="0" w:space="0" w:color="auto"/>
      </w:divBdr>
    </w:div>
    <w:div w:id="306784900">
      <w:bodyDiv w:val="1"/>
      <w:marLeft w:val="0"/>
      <w:marRight w:val="0"/>
      <w:marTop w:val="0"/>
      <w:marBottom w:val="0"/>
      <w:divBdr>
        <w:top w:val="none" w:sz="0" w:space="0" w:color="auto"/>
        <w:left w:val="none" w:sz="0" w:space="0" w:color="auto"/>
        <w:bottom w:val="none" w:sz="0" w:space="0" w:color="auto"/>
        <w:right w:val="none" w:sz="0" w:space="0" w:color="auto"/>
      </w:divBdr>
    </w:div>
    <w:div w:id="308897494">
      <w:bodyDiv w:val="1"/>
      <w:marLeft w:val="0"/>
      <w:marRight w:val="0"/>
      <w:marTop w:val="0"/>
      <w:marBottom w:val="0"/>
      <w:divBdr>
        <w:top w:val="none" w:sz="0" w:space="0" w:color="auto"/>
        <w:left w:val="none" w:sz="0" w:space="0" w:color="auto"/>
        <w:bottom w:val="none" w:sz="0" w:space="0" w:color="auto"/>
        <w:right w:val="none" w:sz="0" w:space="0" w:color="auto"/>
      </w:divBdr>
    </w:div>
    <w:div w:id="309867055">
      <w:bodyDiv w:val="1"/>
      <w:marLeft w:val="0"/>
      <w:marRight w:val="0"/>
      <w:marTop w:val="0"/>
      <w:marBottom w:val="0"/>
      <w:divBdr>
        <w:top w:val="none" w:sz="0" w:space="0" w:color="auto"/>
        <w:left w:val="none" w:sz="0" w:space="0" w:color="auto"/>
        <w:bottom w:val="none" w:sz="0" w:space="0" w:color="auto"/>
        <w:right w:val="none" w:sz="0" w:space="0" w:color="auto"/>
      </w:divBdr>
    </w:div>
    <w:div w:id="312410414">
      <w:bodyDiv w:val="1"/>
      <w:marLeft w:val="0"/>
      <w:marRight w:val="0"/>
      <w:marTop w:val="0"/>
      <w:marBottom w:val="0"/>
      <w:divBdr>
        <w:top w:val="none" w:sz="0" w:space="0" w:color="auto"/>
        <w:left w:val="none" w:sz="0" w:space="0" w:color="auto"/>
        <w:bottom w:val="none" w:sz="0" w:space="0" w:color="auto"/>
        <w:right w:val="none" w:sz="0" w:space="0" w:color="auto"/>
      </w:divBdr>
    </w:div>
    <w:div w:id="313417867">
      <w:bodyDiv w:val="1"/>
      <w:marLeft w:val="0"/>
      <w:marRight w:val="0"/>
      <w:marTop w:val="0"/>
      <w:marBottom w:val="0"/>
      <w:divBdr>
        <w:top w:val="none" w:sz="0" w:space="0" w:color="auto"/>
        <w:left w:val="none" w:sz="0" w:space="0" w:color="auto"/>
        <w:bottom w:val="none" w:sz="0" w:space="0" w:color="auto"/>
        <w:right w:val="none" w:sz="0" w:space="0" w:color="auto"/>
      </w:divBdr>
    </w:div>
    <w:div w:id="322246173">
      <w:bodyDiv w:val="1"/>
      <w:marLeft w:val="0"/>
      <w:marRight w:val="0"/>
      <w:marTop w:val="0"/>
      <w:marBottom w:val="0"/>
      <w:divBdr>
        <w:top w:val="none" w:sz="0" w:space="0" w:color="auto"/>
        <w:left w:val="none" w:sz="0" w:space="0" w:color="auto"/>
        <w:bottom w:val="none" w:sz="0" w:space="0" w:color="auto"/>
        <w:right w:val="none" w:sz="0" w:space="0" w:color="auto"/>
      </w:divBdr>
    </w:div>
    <w:div w:id="322469189">
      <w:bodyDiv w:val="1"/>
      <w:marLeft w:val="0"/>
      <w:marRight w:val="0"/>
      <w:marTop w:val="0"/>
      <w:marBottom w:val="0"/>
      <w:divBdr>
        <w:top w:val="none" w:sz="0" w:space="0" w:color="auto"/>
        <w:left w:val="none" w:sz="0" w:space="0" w:color="auto"/>
        <w:bottom w:val="none" w:sz="0" w:space="0" w:color="auto"/>
        <w:right w:val="none" w:sz="0" w:space="0" w:color="auto"/>
      </w:divBdr>
    </w:div>
    <w:div w:id="325402926">
      <w:bodyDiv w:val="1"/>
      <w:marLeft w:val="0"/>
      <w:marRight w:val="0"/>
      <w:marTop w:val="0"/>
      <w:marBottom w:val="0"/>
      <w:divBdr>
        <w:top w:val="none" w:sz="0" w:space="0" w:color="auto"/>
        <w:left w:val="none" w:sz="0" w:space="0" w:color="auto"/>
        <w:bottom w:val="none" w:sz="0" w:space="0" w:color="auto"/>
        <w:right w:val="none" w:sz="0" w:space="0" w:color="auto"/>
      </w:divBdr>
    </w:div>
    <w:div w:id="325479616">
      <w:bodyDiv w:val="1"/>
      <w:marLeft w:val="0"/>
      <w:marRight w:val="0"/>
      <w:marTop w:val="0"/>
      <w:marBottom w:val="0"/>
      <w:divBdr>
        <w:top w:val="none" w:sz="0" w:space="0" w:color="auto"/>
        <w:left w:val="none" w:sz="0" w:space="0" w:color="auto"/>
        <w:bottom w:val="none" w:sz="0" w:space="0" w:color="auto"/>
        <w:right w:val="none" w:sz="0" w:space="0" w:color="auto"/>
      </w:divBdr>
    </w:div>
    <w:div w:id="325865144">
      <w:bodyDiv w:val="1"/>
      <w:marLeft w:val="0"/>
      <w:marRight w:val="0"/>
      <w:marTop w:val="0"/>
      <w:marBottom w:val="0"/>
      <w:divBdr>
        <w:top w:val="none" w:sz="0" w:space="0" w:color="auto"/>
        <w:left w:val="none" w:sz="0" w:space="0" w:color="auto"/>
        <w:bottom w:val="none" w:sz="0" w:space="0" w:color="auto"/>
        <w:right w:val="none" w:sz="0" w:space="0" w:color="auto"/>
      </w:divBdr>
    </w:div>
    <w:div w:id="326784391">
      <w:bodyDiv w:val="1"/>
      <w:marLeft w:val="0"/>
      <w:marRight w:val="0"/>
      <w:marTop w:val="0"/>
      <w:marBottom w:val="0"/>
      <w:divBdr>
        <w:top w:val="none" w:sz="0" w:space="0" w:color="auto"/>
        <w:left w:val="none" w:sz="0" w:space="0" w:color="auto"/>
        <w:bottom w:val="none" w:sz="0" w:space="0" w:color="auto"/>
        <w:right w:val="none" w:sz="0" w:space="0" w:color="auto"/>
      </w:divBdr>
    </w:div>
    <w:div w:id="328825419">
      <w:bodyDiv w:val="1"/>
      <w:marLeft w:val="0"/>
      <w:marRight w:val="0"/>
      <w:marTop w:val="0"/>
      <w:marBottom w:val="0"/>
      <w:divBdr>
        <w:top w:val="none" w:sz="0" w:space="0" w:color="auto"/>
        <w:left w:val="none" w:sz="0" w:space="0" w:color="auto"/>
        <w:bottom w:val="none" w:sz="0" w:space="0" w:color="auto"/>
        <w:right w:val="none" w:sz="0" w:space="0" w:color="auto"/>
      </w:divBdr>
    </w:div>
    <w:div w:id="330983662">
      <w:bodyDiv w:val="1"/>
      <w:marLeft w:val="0"/>
      <w:marRight w:val="0"/>
      <w:marTop w:val="0"/>
      <w:marBottom w:val="0"/>
      <w:divBdr>
        <w:top w:val="none" w:sz="0" w:space="0" w:color="auto"/>
        <w:left w:val="none" w:sz="0" w:space="0" w:color="auto"/>
        <w:bottom w:val="none" w:sz="0" w:space="0" w:color="auto"/>
        <w:right w:val="none" w:sz="0" w:space="0" w:color="auto"/>
      </w:divBdr>
    </w:div>
    <w:div w:id="332728985">
      <w:bodyDiv w:val="1"/>
      <w:marLeft w:val="0"/>
      <w:marRight w:val="0"/>
      <w:marTop w:val="0"/>
      <w:marBottom w:val="0"/>
      <w:divBdr>
        <w:top w:val="none" w:sz="0" w:space="0" w:color="auto"/>
        <w:left w:val="none" w:sz="0" w:space="0" w:color="auto"/>
        <w:bottom w:val="none" w:sz="0" w:space="0" w:color="auto"/>
        <w:right w:val="none" w:sz="0" w:space="0" w:color="auto"/>
      </w:divBdr>
    </w:div>
    <w:div w:id="335156594">
      <w:bodyDiv w:val="1"/>
      <w:marLeft w:val="0"/>
      <w:marRight w:val="0"/>
      <w:marTop w:val="0"/>
      <w:marBottom w:val="0"/>
      <w:divBdr>
        <w:top w:val="none" w:sz="0" w:space="0" w:color="auto"/>
        <w:left w:val="none" w:sz="0" w:space="0" w:color="auto"/>
        <w:bottom w:val="none" w:sz="0" w:space="0" w:color="auto"/>
        <w:right w:val="none" w:sz="0" w:space="0" w:color="auto"/>
      </w:divBdr>
    </w:div>
    <w:div w:id="335235855">
      <w:bodyDiv w:val="1"/>
      <w:marLeft w:val="0"/>
      <w:marRight w:val="0"/>
      <w:marTop w:val="0"/>
      <w:marBottom w:val="0"/>
      <w:divBdr>
        <w:top w:val="none" w:sz="0" w:space="0" w:color="auto"/>
        <w:left w:val="none" w:sz="0" w:space="0" w:color="auto"/>
        <w:bottom w:val="none" w:sz="0" w:space="0" w:color="auto"/>
        <w:right w:val="none" w:sz="0" w:space="0" w:color="auto"/>
      </w:divBdr>
    </w:div>
    <w:div w:id="335808275">
      <w:bodyDiv w:val="1"/>
      <w:marLeft w:val="0"/>
      <w:marRight w:val="0"/>
      <w:marTop w:val="0"/>
      <w:marBottom w:val="0"/>
      <w:divBdr>
        <w:top w:val="none" w:sz="0" w:space="0" w:color="auto"/>
        <w:left w:val="none" w:sz="0" w:space="0" w:color="auto"/>
        <w:bottom w:val="none" w:sz="0" w:space="0" w:color="auto"/>
        <w:right w:val="none" w:sz="0" w:space="0" w:color="auto"/>
      </w:divBdr>
    </w:div>
    <w:div w:id="337272544">
      <w:bodyDiv w:val="1"/>
      <w:marLeft w:val="0"/>
      <w:marRight w:val="0"/>
      <w:marTop w:val="0"/>
      <w:marBottom w:val="0"/>
      <w:divBdr>
        <w:top w:val="none" w:sz="0" w:space="0" w:color="auto"/>
        <w:left w:val="none" w:sz="0" w:space="0" w:color="auto"/>
        <w:bottom w:val="none" w:sz="0" w:space="0" w:color="auto"/>
        <w:right w:val="none" w:sz="0" w:space="0" w:color="auto"/>
      </w:divBdr>
    </w:div>
    <w:div w:id="338122555">
      <w:bodyDiv w:val="1"/>
      <w:marLeft w:val="0"/>
      <w:marRight w:val="0"/>
      <w:marTop w:val="0"/>
      <w:marBottom w:val="0"/>
      <w:divBdr>
        <w:top w:val="none" w:sz="0" w:space="0" w:color="auto"/>
        <w:left w:val="none" w:sz="0" w:space="0" w:color="auto"/>
        <w:bottom w:val="none" w:sz="0" w:space="0" w:color="auto"/>
        <w:right w:val="none" w:sz="0" w:space="0" w:color="auto"/>
      </w:divBdr>
    </w:div>
    <w:div w:id="338772868">
      <w:bodyDiv w:val="1"/>
      <w:marLeft w:val="0"/>
      <w:marRight w:val="0"/>
      <w:marTop w:val="0"/>
      <w:marBottom w:val="0"/>
      <w:divBdr>
        <w:top w:val="none" w:sz="0" w:space="0" w:color="auto"/>
        <w:left w:val="none" w:sz="0" w:space="0" w:color="auto"/>
        <w:bottom w:val="none" w:sz="0" w:space="0" w:color="auto"/>
        <w:right w:val="none" w:sz="0" w:space="0" w:color="auto"/>
      </w:divBdr>
    </w:div>
    <w:div w:id="340203543">
      <w:bodyDiv w:val="1"/>
      <w:marLeft w:val="0"/>
      <w:marRight w:val="0"/>
      <w:marTop w:val="0"/>
      <w:marBottom w:val="0"/>
      <w:divBdr>
        <w:top w:val="none" w:sz="0" w:space="0" w:color="auto"/>
        <w:left w:val="none" w:sz="0" w:space="0" w:color="auto"/>
        <w:bottom w:val="none" w:sz="0" w:space="0" w:color="auto"/>
        <w:right w:val="none" w:sz="0" w:space="0" w:color="auto"/>
      </w:divBdr>
    </w:div>
    <w:div w:id="340591447">
      <w:bodyDiv w:val="1"/>
      <w:marLeft w:val="0"/>
      <w:marRight w:val="0"/>
      <w:marTop w:val="0"/>
      <w:marBottom w:val="0"/>
      <w:divBdr>
        <w:top w:val="none" w:sz="0" w:space="0" w:color="auto"/>
        <w:left w:val="none" w:sz="0" w:space="0" w:color="auto"/>
        <w:bottom w:val="none" w:sz="0" w:space="0" w:color="auto"/>
        <w:right w:val="none" w:sz="0" w:space="0" w:color="auto"/>
      </w:divBdr>
    </w:div>
    <w:div w:id="340670260">
      <w:bodyDiv w:val="1"/>
      <w:marLeft w:val="0"/>
      <w:marRight w:val="0"/>
      <w:marTop w:val="0"/>
      <w:marBottom w:val="0"/>
      <w:divBdr>
        <w:top w:val="none" w:sz="0" w:space="0" w:color="auto"/>
        <w:left w:val="none" w:sz="0" w:space="0" w:color="auto"/>
        <w:bottom w:val="none" w:sz="0" w:space="0" w:color="auto"/>
        <w:right w:val="none" w:sz="0" w:space="0" w:color="auto"/>
      </w:divBdr>
    </w:div>
    <w:div w:id="346061231">
      <w:bodyDiv w:val="1"/>
      <w:marLeft w:val="0"/>
      <w:marRight w:val="0"/>
      <w:marTop w:val="0"/>
      <w:marBottom w:val="0"/>
      <w:divBdr>
        <w:top w:val="none" w:sz="0" w:space="0" w:color="auto"/>
        <w:left w:val="none" w:sz="0" w:space="0" w:color="auto"/>
        <w:bottom w:val="none" w:sz="0" w:space="0" w:color="auto"/>
        <w:right w:val="none" w:sz="0" w:space="0" w:color="auto"/>
      </w:divBdr>
    </w:div>
    <w:div w:id="346178292">
      <w:bodyDiv w:val="1"/>
      <w:marLeft w:val="0"/>
      <w:marRight w:val="0"/>
      <w:marTop w:val="0"/>
      <w:marBottom w:val="0"/>
      <w:divBdr>
        <w:top w:val="none" w:sz="0" w:space="0" w:color="auto"/>
        <w:left w:val="none" w:sz="0" w:space="0" w:color="auto"/>
        <w:bottom w:val="none" w:sz="0" w:space="0" w:color="auto"/>
        <w:right w:val="none" w:sz="0" w:space="0" w:color="auto"/>
      </w:divBdr>
    </w:div>
    <w:div w:id="346521145">
      <w:bodyDiv w:val="1"/>
      <w:marLeft w:val="0"/>
      <w:marRight w:val="0"/>
      <w:marTop w:val="0"/>
      <w:marBottom w:val="0"/>
      <w:divBdr>
        <w:top w:val="none" w:sz="0" w:space="0" w:color="auto"/>
        <w:left w:val="none" w:sz="0" w:space="0" w:color="auto"/>
        <w:bottom w:val="none" w:sz="0" w:space="0" w:color="auto"/>
        <w:right w:val="none" w:sz="0" w:space="0" w:color="auto"/>
      </w:divBdr>
    </w:div>
    <w:div w:id="353384770">
      <w:bodyDiv w:val="1"/>
      <w:marLeft w:val="0"/>
      <w:marRight w:val="0"/>
      <w:marTop w:val="0"/>
      <w:marBottom w:val="0"/>
      <w:divBdr>
        <w:top w:val="none" w:sz="0" w:space="0" w:color="auto"/>
        <w:left w:val="none" w:sz="0" w:space="0" w:color="auto"/>
        <w:bottom w:val="none" w:sz="0" w:space="0" w:color="auto"/>
        <w:right w:val="none" w:sz="0" w:space="0" w:color="auto"/>
      </w:divBdr>
    </w:div>
    <w:div w:id="355083193">
      <w:bodyDiv w:val="1"/>
      <w:marLeft w:val="0"/>
      <w:marRight w:val="0"/>
      <w:marTop w:val="0"/>
      <w:marBottom w:val="0"/>
      <w:divBdr>
        <w:top w:val="none" w:sz="0" w:space="0" w:color="auto"/>
        <w:left w:val="none" w:sz="0" w:space="0" w:color="auto"/>
        <w:bottom w:val="none" w:sz="0" w:space="0" w:color="auto"/>
        <w:right w:val="none" w:sz="0" w:space="0" w:color="auto"/>
      </w:divBdr>
    </w:div>
    <w:div w:id="355929444">
      <w:bodyDiv w:val="1"/>
      <w:marLeft w:val="0"/>
      <w:marRight w:val="0"/>
      <w:marTop w:val="0"/>
      <w:marBottom w:val="0"/>
      <w:divBdr>
        <w:top w:val="none" w:sz="0" w:space="0" w:color="auto"/>
        <w:left w:val="none" w:sz="0" w:space="0" w:color="auto"/>
        <w:bottom w:val="none" w:sz="0" w:space="0" w:color="auto"/>
        <w:right w:val="none" w:sz="0" w:space="0" w:color="auto"/>
      </w:divBdr>
    </w:div>
    <w:div w:id="358819044">
      <w:bodyDiv w:val="1"/>
      <w:marLeft w:val="0"/>
      <w:marRight w:val="0"/>
      <w:marTop w:val="0"/>
      <w:marBottom w:val="0"/>
      <w:divBdr>
        <w:top w:val="none" w:sz="0" w:space="0" w:color="auto"/>
        <w:left w:val="none" w:sz="0" w:space="0" w:color="auto"/>
        <w:bottom w:val="none" w:sz="0" w:space="0" w:color="auto"/>
        <w:right w:val="none" w:sz="0" w:space="0" w:color="auto"/>
      </w:divBdr>
    </w:div>
    <w:div w:id="361250895">
      <w:bodyDiv w:val="1"/>
      <w:marLeft w:val="0"/>
      <w:marRight w:val="0"/>
      <w:marTop w:val="0"/>
      <w:marBottom w:val="0"/>
      <w:divBdr>
        <w:top w:val="none" w:sz="0" w:space="0" w:color="auto"/>
        <w:left w:val="none" w:sz="0" w:space="0" w:color="auto"/>
        <w:bottom w:val="none" w:sz="0" w:space="0" w:color="auto"/>
        <w:right w:val="none" w:sz="0" w:space="0" w:color="auto"/>
      </w:divBdr>
    </w:div>
    <w:div w:id="361441790">
      <w:bodyDiv w:val="1"/>
      <w:marLeft w:val="0"/>
      <w:marRight w:val="0"/>
      <w:marTop w:val="0"/>
      <w:marBottom w:val="0"/>
      <w:divBdr>
        <w:top w:val="none" w:sz="0" w:space="0" w:color="auto"/>
        <w:left w:val="none" w:sz="0" w:space="0" w:color="auto"/>
        <w:bottom w:val="none" w:sz="0" w:space="0" w:color="auto"/>
        <w:right w:val="none" w:sz="0" w:space="0" w:color="auto"/>
      </w:divBdr>
    </w:div>
    <w:div w:id="365568472">
      <w:bodyDiv w:val="1"/>
      <w:marLeft w:val="0"/>
      <w:marRight w:val="0"/>
      <w:marTop w:val="0"/>
      <w:marBottom w:val="0"/>
      <w:divBdr>
        <w:top w:val="none" w:sz="0" w:space="0" w:color="auto"/>
        <w:left w:val="none" w:sz="0" w:space="0" w:color="auto"/>
        <w:bottom w:val="none" w:sz="0" w:space="0" w:color="auto"/>
        <w:right w:val="none" w:sz="0" w:space="0" w:color="auto"/>
      </w:divBdr>
    </w:div>
    <w:div w:id="367265934">
      <w:bodyDiv w:val="1"/>
      <w:marLeft w:val="0"/>
      <w:marRight w:val="0"/>
      <w:marTop w:val="0"/>
      <w:marBottom w:val="0"/>
      <w:divBdr>
        <w:top w:val="none" w:sz="0" w:space="0" w:color="auto"/>
        <w:left w:val="none" w:sz="0" w:space="0" w:color="auto"/>
        <w:bottom w:val="none" w:sz="0" w:space="0" w:color="auto"/>
        <w:right w:val="none" w:sz="0" w:space="0" w:color="auto"/>
      </w:divBdr>
    </w:div>
    <w:div w:id="368189461">
      <w:bodyDiv w:val="1"/>
      <w:marLeft w:val="0"/>
      <w:marRight w:val="0"/>
      <w:marTop w:val="0"/>
      <w:marBottom w:val="0"/>
      <w:divBdr>
        <w:top w:val="none" w:sz="0" w:space="0" w:color="auto"/>
        <w:left w:val="none" w:sz="0" w:space="0" w:color="auto"/>
        <w:bottom w:val="none" w:sz="0" w:space="0" w:color="auto"/>
        <w:right w:val="none" w:sz="0" w:space="0" w:color="auto"/>
      </w:divBdr>
    </w:div>
    <w:div w:id="369190293">
      <w:bodyDiv w:val="1"/>
      <w:marLeft w:val="0"/>
      <w:marRight w:val="0"/>
      <w:marTop w:val="0"/>
      <w:marBottom w:val="0"/>
      <w:divBdr>
        <w:top w:val="none" w:sz="0" w:space="0" w:color="auto"/>
        <w:left w:val="none" w:sz="0" w:space="0" w:color="auto"/>
        <w:bottom w:val="none" w:sz="0" w:space="0" w:color="auto"/>
        <w:right w:val="none" w:sz="0" w:space="0" w:color="auto"/>
      </w:divBdr>
    </w:div>
    <w:div w:id="374626287">
      <w:bodyDiv w:val="1"/>
      <w:marLeft w:val="0"/>
      <w:marRight w:val="0"/>
      <w:marTop w:val="0"/>
      <w:marBottom w:val="0"/>
      <w:divBdr>
        <w:top w:val="none" w:sz="0" w:space="0" w:color="auto"/>
        <w:left w:val="none" w:sz="0" w:space="0" w:color="auto"/>
        <w:bottom w:val="none" w:sz="0" w:space="0" w:color="auto"/>
        <w:right w:val="none" w:sz="0" w:space="0" w:color="auto"/>
      </w:divBdr>
    </w:div>
    <w:div w:id="376009643">
      <w:bodyDiv w:val="1"/>
      <w:marLeft w:val="0"/>
      <w:marRight w:val="0"/>
      <w:marTop w:val="0"/>
      <w:marBottom w:val="0"/>
      <w:divBdr>
        <w:top w:val="none" w:sz="0" w:space="0" w:color="auto"/>
        <w:left w:val="none" w:sz="0" w:space="0" w:color="auto"/>
        <w:bottom w:val="none" w:sz="0" w:space="0" w:color="auto"/>
        <w:right w:val="none" w:sz="0" w:space="0" w:color="auto"/>
      </w:divBdr>
    </w:div>
    <w:div w:id="380716306">
      <w:bodyDiv w:val="1"/>
      <w:marLeft w:val="0"/>
      <w:marRight w:val="0"/>
      <w:marTop w:val="0"/>
      <w:marBottom w:val="0"/>
      <w:divBdr>
        <w:top w:val="none" w:sz="0" w:space="0" w:color="auto"/>
        <w:left w:val="none" w:sz="0" w:space="0" w:color="auto"/>
        <w:bottom w:val="none" w:sz="0" w:space="0" w:color="auto"/>
        <w:right w:val="none" w:sz="0" w:space="0" w:color="auto"/>
      </w:divBdr>
    </w:div>
    <w:div w:id="380907098">
      <w:bodyDiv w:val="1"/>
      <w:marLeft w:val="0"/>
      <w:marRight w:val="0"/>
      <w:marTop w:val="0"/>
      <w:marBottom w:val="0"/>
      <w:divBdr>
        <w:top w:val="none" w:sz="0" w:space="0" w:color="auto"/>
        <w:left w:val="none" w:sz="0" w:space="0" w:color="auto"/>
        <w:bottom w:val="none" w:sz="0" w:space="0" w:color="auto"/>
        <w:right w:val="none" w:sz="0" w:space="0" w:color="auto"/>
      </w:divBdr>
    </w:div>
    <w:div w:id="381489675">
      <w:bodyDiv w:val="1"/>
      <w:marLeft w:val="0"/>
      <w:marRight w:val="0"/>
      <w:marTop w:val="0"/>
      <w:marBottom w:val="0"/>
      <w:divBdr>
        <w:top w:val="none" w:sz="0" w:space="0" w:color="auto"/>
        <w:left w:val="none" w:sz="0" w:space="0" w:color="auto"/>
        <w:bottom w:val="none" w:sz="0" w:space="0" w:color="auto"/>
        <w:right w:val="none" w:sz="0" w:space="0" w:color="auto"/>
      </w:divBdr>
    </w:div>
    <w:div w:id="383062842">
      <w:bodyDiv w:val="1"/>
      <w:marLeft w:val="0"/>
      <w:marRight w:val="0"/>
      <w:marTop w:val="0"/>
      <w:marBottom w:val="0"/>
      <w:divBdr>
        <w:top w:val="none" w:sz="0" w:space="0" w:color="auto"/>
        <w:left w:val="none" w:sz="0" w:space="0" w:color="auto"/>
        <w:bottom w:val="none" w:sz="0" w:space="0" w:color="auto"/>
        <w:right w:val="none" w:sz="0" w:space="0" w:color="auto"/>
      </w:divBdr>
    </w:div>
    <w:div w:id="383456203">
      <w:bodyDiv w:val="1"/>
      <w:marLeft w:val="0"/>
      <w:marRight w:val="0"/>
      <w:marTop w:val="0"/>
      <w:marBottom w:val="0"/>
      <w:divBdr>
        <w:top w:val="none" w:sz="0" w:space="0" w:color="auto"/>
        <w:left w:val="none" w:sz="0" w:space="0" w:color="auto"/>
        <w:bottom w:val="none" w:sz="0" w:space="0" w:color="auto"/>
        <w:right w:val="none" w:sz="0" w:space="0" w:color="auto"/>
      </w:divBdr>
    </w:div>
    <w:div w:id="386951059">
      <w:bodyDiv w:val="1"/>
      <w:marLeft w:val="0"/>
      <w:marRight w:val="0"/>
      <w:marTop w:val="0"/>
      <w:marBottom w:val="0"/>
      <w:divBdr>
        <w:top w:val="none" w:sz="0" w:space="0" w:color="auto"/>
        <w:left w:val="none" w:sz="0" w:space="0" w:color="auto"/>
        <w:bottom w:val="none" w:sz="0" w:space="0" w:color="auto"/>
        <w:right w:val="none" w:sz="0" w:space="0" w:color="auto"/>
      </w:divBdr>
    </w:div>
    <w:div w:id="390616409">
      <w:bodyDiv w:val="1"/>
      <w:marLeft w:val="0"/>
      <w:marRight w:val="0"/>
      <w:marTop w:val="0"/>
      <w:marBottom w:val="0"/>
      <w:divBdr>
        <w:top w:val="none" w:sz="0" w:space="0" w:color="auto"/>
        <w:left w:val="none" w:sz="0" w:space="0" w:color="auto"/>
        <w:bottom w:val="none" w:sz="0" w:space="0" w:color="auto"/>
        <w:right w:val="none" w:sz="0" w:space="0" w:color="auto"/>
      </w:divBdr>
    </w:div>
    <w:div w:id="392118252">
      <w:bodyDiv w:val="1"/>
      <w:marLeft w:val="0"/>
      <w:marRight w:val="0"/>
      <w:marTop w:val="0"/>
      <w:marBottom w:val="0"/>
      <w:divBdr>
        <w:top w:val="none" w:sz="0" w:space="0" w:color="auto"/>
        <w:left w:val="none" w:sz="0" w:space="0" w:color="auto"/>
        <w:bottom w:val="none" w:sz="0" w:space="0" w:color="auto"/>
        <w:right w:val="none" w:sz="0" w:space="0" w:color="auto"/>
      </w:divBdr>
    </w:div>
    <w:div w:id="392513006">
      <w:bodyDiv w:val="1"/>
      <w:marLeft w:val="0"/>
      <w:marRight w:val="0"/>
      <w:marTop w:val="0"/>
      <w:marBottom w:val="0"/>
      <w:divBdr>
        <w:top w:val="none" w:sz="0" w:space="0" w:color="auto"/>
        <w:left w:val="none" w:sz="0" w:space="0" w:color="auto"/>
        <w:bottom w:val="none" w:sz="0" w:space="0" w:color="auto"/>
        <w:right w:val="none" w:sz="0" w:space="0" w:color="auto"/>
      </w:divBdr>
    </w:div>
    <w:div w:id="392776413">
      <w:bodyDiv w:val="1"/>
      <w:marLeft w:val="0"/>
      <w:marRight w:val="0"/>
      <w:marTop w:val="0"/>
      <w:marBottom w:val="0"/>
      <w:divBdr>
        <w:top w:val="none" w:sz="0" w:space="0" w:color="auto"/>
        <w:left w:val="none" w:sz="0" w:space="0" w:color="auto"/>
        <w:bottom w:val="none" w:sz="0" w:space="0" w:color="auto"/>
        <w:right w:val="none" w:sz="0" w:space="0" w:color="auto"/>
      </w:divBdr>
    </w:div>
    <w:div w:id="393089291">
      <w:bodyDiv w:val="1"/>
      <w:marLeft w:val="0"/>
      <w:marRight w:val="0"/>
      <w:marTop w:val="0"/>
      <w:marBottom w:val="0"/>
      <w:divBdr>
        <w:top w:val="none" w:sz="0" w:space="0" w:color="auto"/>
        <w:left w:val="none" w:sz="0" w:space="0" w:color="auto"/>
        <w:bottom w:val="none" w:sz="0" w:space="0" w:color="auto"/>
        <w:right w:val="none" w:sz="0" w:space="0" w:color="auto"/>
      </w:divBdr>
    </w:div>
    <w:div w:id="397169796">
      <w:bodyDiv w:val="1"/>
      <w:marLeft w:val="0"/>
      <w:marRight w:val="0"/>
      <w:marTop w:val="0"/>
      <w:marBottom w:val="0"/>
      <w:divBdr>
        <w:top w:val="none" w:sz="0" w:space="0" w:color="auto"/>
        <w:left w:val="none" w:sz="0" w:space="0" w:color="auto"/>
        <w:bottom w:val="none" w:sz="0" w:space="0" w:color="auto"/>
        <w:right w:val="none" w:sz="0" w:space="0" w:color="auto"/>
      </w:divBdr>
    </w:div>
    <w:div w:id="402533604">
      <w:bodyDiv w:val="1"/>
      <w:marLeft w:val="0"/>
      <w:marRight w:val="0"/>
      <w:marTop w:val="0"/>
      <w:marBottom w:val="0"/>
      <w:divBdr>
        <w:top w:val="none" w:sz="0" w:space="0" w:color="auto"/>
        <w:left w:val="none" w:sz="0" w:space="0" w:color="auto"/>
        <w:bottom w:val="none" w:sz="0" w:space="0" w:color="auto"/>
        <w:right w:val="none" w:sz="0" w:space="0" w:color="auto"/>
      </w:divBdr>
    </w:div>
    <w:div w:id="403452901">
      <w:bodyDiv w:val="1"/>
      <w:marLeft w:val="0"/>
      <w:marRight w:val="0"/>
      <w:marTop w:val="0"/>
      <w:marBottom w:val="0"/>
      <w:divBdr>
        <w:top w:val="none" w:sz="0" w:space="0" w:color="auto"/>
        <w:left w:val="none" w:sz="0" w:space="0" w:color="auto"/>
        <w:bottom w:val="none" w:sz="0" w:space="0" w:color="auto"/>
        <w:right w:val="none" w:sz="0" w:space="0" w:color="auto"/>
      </w:divBdr>
    </w:div>
    <w:div w:id="406339578">
      <w:bodyDiv w:val="1"/>
      <w:marLeft w:val="0"/>
      <w:marRight w:val="0"/>
      <w:marTop w:val="0"/>
      <w:marBottom w:val="0"/>
      <w:divBdr>
        <w:top w:val="none" w:sz="0" w:space="0" w:color="auto"/>
        <w:left w:val="none" w:sz="0" w:space="0" w:color="auto"/>
        <w:bottom w:val="none" w:sz="0" w:space="0" w:color="auto"/>
        <w:right w:val="none" w:sz="0" w:space="0" w:color="auto"/>
      </w:divBdr>
    </w:div>
    <w:div w:id="407919825">
      <w:bodyDiv w:val="1"/>
      <w:marLeft w:val="0"/>
      <w:marRight w:val="0"/>
      <w:marTop w:val="0"/>
      <w:marBottom w:val="0"/>
      <w:divBdr>
        <w:top w:val="none" w:sz="0" w:space="0" w:color="auto"/>
        <w:left w:val="none" w:sz="0" w:space="0" w:color="auto"/>
        <w:bottom w:val="none" w:sz="0" w:space="0" w:color="auto"/>
        <w:right w:val="none" w:sz="0" w:space="0" w:color="auto"/>
      </w:divBdr>
    </w:div>
    <w:div w:id="409546479">
      <w:bodyDiv w:val="1"/>
      <w:marLeft w:val="0"/>
      <w:marRight w:val="0"/>
      <w:marTop w:val="0"/>
      <w:marBottom w:val="0"/>
      <w:divBdr>
        <w:top w:val="none" w:sz="0" w:space="0" w:color="auto"/>
        <w:left w:val="none" w:sz="0" w:space="0" w:color="auto"/>
        <w:bottom w:val="none" w:sz="0" w:space="0" w:color="auto"/>
        <w:right w:val="none" w:sz="0" w:space="0" w:color="auto"/>
      </w:divBdr>
    </w:div>
    <w:div w:id="409695265">
      <w:bodyDiv w:val="1"/>
      <w:marLeft w:val="0"/>
      <w:marRight w:val="0"/>
      <w:marTop w:val="0"/>
      <w:marBottom w:val="0"/>
      <w:divBdr>
        <w:top w:val="none" w:sz="0" w:space="0" w:color="auto"/>
        <w:left w:val="none" w:sz="0" w:space="0" w:color="auto"/>
        <w:bottom w:val="none" w:sz="0" w:space="0" w:color="auto"/>
        <w:right w:val="none" w:sz="0" w:space="0" w:color="auto"/>
      </w:divBdr>
    </w:div>
    <w:div w:id="411855650">
      <w:bodyDiv w:val="1"/>
      <w:marLeft w:val="0"/>
      <w:marRight w:val="0"/>
      <w:marTop w:val="0"/>
      <w:marBottom w:val="0"/>
      <w:divBdr>
        <w:top w:val="none" w:sz="0" w:space="0" w:color="auto"/>
        <w:left w:val="none" w:sz="0" w:space="0" w:color="auto"/>
        <w:bottom w:val="none" w:sz="0" w:space="0" w:color="auto"/>
        <w:right w:val="none" w:sz="0" w:space="0" w:color="auto"/>
      </w:divBdr>
    </w:div>
    <w:div w:id="413668371">
      <w:bodyDiv w:val="1"/>
      <w:marLeft w:val="0"/>
      <w:marRight w:val="0"/>
      <w:marTop w:val="0"/>
      <w:marBottom w:val="0"/>
      <w:divBdr>
        <w:top w:val="none" w:sz="0" w:space="0" w:color="auto"/>
        <w:left w:val="none" w:sz="0" w:space="0" w:color="auto"/>
        <w:bottom w:val="none" w:sz="0" w:space="0" w:color="auto"/>
        <w:right w:val="none" w:sz="0" w:space="0" w:color="auto"/>
      </w:divBdr>
    </w:div>
    <w:div w:id="414480306">
      <w:bodyDiv w:val="1"/>
      <w:marLeft w:val="0"/>
      <w:marRight w:val="0"/>
      <w:marTop w:val="0"/>
      <w:marBottom w:val="0"/>
      <w:divBdr>
        <w:top w:val="none" w:sz="0" w:space="0" w:color="auto"/>
        <w:left w:val="none" w:sz="0" w:space="0" w:color="auto"/>
        <w:bottom w:val="none" w:sz="0" w:space="0" w:color="auto"/>
        <w:right w:val="none" w:sz="0" w:space="0" w:color="auto"/>
      </w:divBdr>
    </w:div>
    <w:div w:id="415518026">
      <w:bodyDiv w:val="1"/>
      <w:marLeft w:val="0"/>
      <w:marRight w:val="0"/>
      <w:marTop w:val="0"/>
      <w:marBottom w:val="0"/>
      <w:divBdr>
        <w:top w:val="none" w:sz="0" w:space="0" w:color="auto"/>
        <w:left w:val="none" w:sz="0" w:space="0" w:color="auto"/>
        <w:bottom w:val="none" w:sz="0" w:space="0" w:color="auto"/>
        <w:right w:val="none" w:sz="0" w:space="0" w:color="auto"/>
      </w:divBdr>
    </w:div>
    <w:div w:id="415826800">
      <w:bodyDiv w:val="1"/>
      <w:marLeft w:val="0"/>
      <w:marRight w:val="0"/>
      <w:marTop w:val="0"/>
      <w:marBottom w:val="0"/>
      <w:divBdr>
        <w:top w:val="none" w:sz="0" w:space="0" w:color="auto"/>
        <w:left w:val="none" w:sz="0" w:space="0" w:color="auto"/>
        <w:bottom w:val="none" w:sz="0" w:space="0" w:color="auto"/>
        <w:right w:val="none" w:sz="0" w:space="0" w:color="auto"/>
      </w:divBdr>
    </w:div>
    <w:div w:id="416705886">
      <w:bodyDiv w:val="1"/>
      <w:marLeft w:val="0"/>
      <w:marRight w:val="0"/>
      <w:marTop w:val="0"/>
      <w:marBottom w:val="0"/>
      <w:divBdr>
        <w:top w:val="none" w:sz="0" w:space="0" w:color="auto"/>
        <w:left w:val="none" w:sz="0" w:space="0" w:color="auto"/>
        <w:bottom w:val="none" w:sz="0" w:space="0" w:color="auto"/>
        <w:right w:val="none" w:sz="0" w:space="0" w:color="auto"/>
      </w:divBdr>
    </w:div>
    <w:div w:id="423654254">
      <w:bodyDiv w:val="1"/>
      <w:marLeft w:val="0"/>
      <w:marRight w:val="0"/>
      <w:marTop w:val="0"/>
      <w:marBottom w:val="0"/>
      <w:divBdr>
        <w:top w:val="none" w:sz="0" w:space="0" w:color="auto"/>
        <w:left w:val="none" w:sz="0" w:space="0" w:color="auto"/>
        <w:bottom w:val="none" w:sz="0" w:space="0" w:color="auto"/>
        <w:right w:val="none" w:sz="0" w:space="0" w:color="auto"/>
      </w:divBdr>
    </w:div>
    <w:div w:id="423690592">
      <w:bodyDiv w:val="1"/>
      <w:marLeft w:val="0"/>
      <w:marRight w:val="0"/>
      <w:marTop w:val="0"/>
      <w:marBottom w:val="0"/>
      <w:divBdr>
        <w:top w:val="none" w:sz="0" w:space="0" w:color="auto"/>
        <w:left w:val="none" w:sz="0" w:space="0" w:color="auto"/>
        <w:bottom w:val="none" w:sz="0" w:space="0" w:color="auto"/>
        <w:right w:val="none" w:sz="0" w:space="0" w:color="auto"/>
      </w:divBdr>
    </w:div>
    <w:div w:id="424957732">
      <w:bodyDiv w:val="1"/>
      <w:marLeft w:val="0"/>
      <w:marRight w:val="0"/>
      <w:marTop w:val="0"/>
      <w:marBottom w:val="0"/>
      <w:divBdr>
        <w:top w:val="none" w:sz="0" w:space="0" w:color="auto"/>
        <w:left w:val="none" w:sz="0" w:space="0" w:color="auto"/>
        <w:bottom w:val="none" w:sz="0" w:space="0" w:color="auto"/>
        <w:right w:val="none" w:sz="0" w:space="0" w:color="auto"/>
      </w:divBdr>
    </w:div>
    <w:div w:id="433134560">
      <w:bodyDiv w:val="1"/>
      <w:marLeft w:val="0"/>
      <w:marRight w:val="0"/>
      <w:marTop w:val="0"/>
      <w:marBottom w:val="0"/>
      <w:divBdr>
        <w:top w:val="none" w:sz="0" w:space="0" w:color="auto"/>
        <w:left w:val="none" w:sz="0" w:space="0" w:color="auto"/>
        <w:bottom w:val="none" w:sz="0" w:space="0" w:color="auto"/>
        <w:right w:val="none" w:sz="0" w:space="0" w:color="auto"/>
      </w:divBdr>
    </w:div>
    <w:div w:id="433138345">
      <w:bodyDiv w:val="1"/>
      <w:marLeft w:val="0"/>
      <w:marRight w:val="0"/>
      <w:marTop w:val="0"/>
      <w:marBottom w:val="0"/>
      <w:divBdr>
        <w:top w:val="none" w:sz="0" w:space="0" w:color="auto"/>
        <w:left w:val="none" w:sz="0" w:space="0" w:color="auto"/>
        <w:bottom w:val="none" w:sz="0" w:space="0" w:color="auto"/>
        <w:right w:val="none" w:sz="0" w:space="0" w:color="auto"/>
      </w:divBdr>
    </w:div>
    <w:div w:id="439031259">
      <w:bodyDiv w:val="1"/>
      <w:marLeft w:val="0"/>
      <w:marRight w:val="0"/>
      <w:marTop w:val="0"/>
      <w:marBottom w:val="0"/>
      <w:divBdr>
        <w:top w:val="none" w:sz="0" w:space="0" w:color="auto"/>
        <w:left w:val="none" w:sz="0" w:space="0" w:color="auto"/>
        <w:bottom w:val="none" w:sz="0" w:space="0" w:color="auto"/>
        <w:right w:val="none" w:sz="0" w:space="0" w:color="auto"/>
      </w:divBdr>
    </w:div>
    <w:div w:id="441538403">
      <w:bodyDiv w:val="1"/>
      <w:marLeft w:val="0"/>
      <w:marRight w:val="0"/>
      <w:marTop w:val="0"/>
      <w:marBottom w:val="0"/>
      <w:divBdr>
        <w:top w:val="none" w:sz="0" w:space="0" w:color="auto"/>
        <w:left w:val="none" w:sz="0" w:space="0" w:color="auto"/>
        <w:bottom w:val="none" w:sz="0" w:space="0" w:color="auto"/>
        <w:right w:val="none" w:sz="0" w:space="0" w:color="auto"/>
      </w:divBdr>
    </w:div>
    <w:div w:id="443427779">
      <w:bodyDiv w:val="1"/>
      <w:marLeft w:val="0"/>
      <w:marRight w:val="0"/>
      <w:marTop w:val="0"/>
      <w:marBottom w:val="0"/>
      <w:divBdr>
        <w:top w:val="none" w:sz="0" w:space="0" w:color="auto"/>
        <w:left w:val="none" w:sz="0" w:space="0" w:color="auto"/>
        <w:bottom w:val="none" w:sz="0" w:space="0" w:color="auto"/>
        <w:right w:val="none" w:sz="0" w:space="0" w:color="auto"/>
      </w:divBdr>
    </w:div>
    <w:div w:id="450125016">
      <w:bodyDiv w:val="1"/>
      <w:marLeft w:val="0"/>
      <w:marRight w:val="0"/>
      <w:marTop w:val="0"/>
      <w:marBottom w:val="0"/>
      <w:divBdr>
        <w:top w:val="none" w:sz="0" w:space="0" w:color="auto"/>
        <w:left w:val="none" w:sz="0" w:space="0" w:color="auto"/>
        <w:bottom w:val="none" w:sz="0" w:space="0" w:color="auto"/>
        <w:right w:val="none" w:sz="0" w:space="0" w:color="auto"/>
      </w:divBdr>
    </w:div>
    <w:div w:id="452481023">
      <w:bodyDiv w:val="1"/>
      <w:marLeft w:val="0"/>
      <w:marRight w:val="0"/>
      <w:marTop w:val="0"/>
      <w:marBottom w:val="0"/>
      <w:divBdr>
        <w:top w:val="none" w:sz="0" w:space="0" w:color="auto"/>
        <w:left w:val="none" w:sz="0" w:space="0" w:color="auto"/>
        <w:bottom w:val="none" w:sz="0" w:space="0" w:color="auto"/>
        <w:right w:val="none" w:sz="0" w:space="0" w:color="auto"/>
      </w:divBdr>
    </w:div>
    <w:div w:id="454326637">
      <w:bodyDiv w:val="1"/>
      <w:marLeft w:val="0"/>
      <w:marRight w:val="0"/>
      <w:marTop w:val="0"/>
      <w:marBottom w:val="0"/>
      <w:divBdr>
        <w:top w:val="none" w:sz="0" w:space="0" w:color="auto"/>
        <w:left w:val="none" w:sz="0" w:space="0" w:color="auto"/>
        <w:bottom w:val="none" w:sz="0" w:space="0" w:color="auto"/>
        <w:right w:val="none" w:sz="0" w:space="0" w:color="auto"/>
      </w:divBdr>
    </w:div>
    <w:div w:id="457069635">
      <w:bodyDiv w:val="1"/>
      <w:marLeft w:val="0"/>
      <w:marRight w:val="0"/>
      <w:marTop w:val="0"/>
      <w:marBottom w:val="0"/>
      <w:divBdr>
        <w:top w:val="none" w:sz="0" w:space="0" w:color="auto"/>
        <w:left w:val="none" w:sz="0" w:space="0" w:color="auto"/>
        <w:bottom w:val="none" w:sz="0" w:space="0" w:color="auto"/>
        <w:right w:val="none" w:sz="0" w:space="0" w:color="auto"/>
      </w:divBdr>
    </w:div>
    <w:div w:id="459497903">
      <w:bodyDiv w:val="1"/>
      <w:marLeft w:val="0"/>
      <w:marRight w:val="0"/>
      <w:marTop w:val="0"/>
      <w:marBottom w:val="0"/>
      <w:divBdr>
        <w:top w:val="none" w:sz="0" w:space="0" w:color="auto"/>
        <w:left w:val="none" w:sz="0" w:space="0" w:color="auto"/>
        <w:bottom w:val="none" w:sz="0" w:space="0" w:color="auto"/>
        <w:right w:val="none" w:sz="0" w:space="0" w:color="auto"/>
      </w:divBdr>
    </w:div>
    <w:div w:id="461073506">
      <w:bodyDiv w:val="1"/>
      <w:marLeft w:val="0"/>
      <w:marRight w:val="0"/>
      <w:marTop w:val="0"/>
      <w:marBottom w:val="0"/>
      <w:divBdr>
        <w:top w:val="none" w:sz="0" w:space="0" w:color="auto"/>
        <w:left w:val="none" w:sz="0" w:space="0" w:color="auto"/>
        <w:bottom w:val="none" w:sz="0" w:space="0" w:color="auto"/>
        <w:right w:val="none" w:sz="0" w:space="0" w:color="auto"/>
      </w:divBdr>
    </w:div>
    <w:div w:id="464859682">
      <w:bodyDiv w:val="1"/>
      <w:marLeft w:val="0"/>
      <w:marRight w:val="0"/>
      <w:marTop w:val="0"/>
      <w:marBottom w:val="0"/>
      <w:divBdr>
        <w:top w:val="none" w:sz="0" w:space="0" w:color="auto"/>
        <w:left w:val="none" w:sz="0" w:space="0" w:color="auto"/>
        <w:bottom w:val="none" w:sz="0" w:space="0" w:color="auto"/>
        <w:right w:val="none" w:sz="0" w:space="0" w:color="auto"/>
      </w:divBdr>
    </w:div>
    <w:div w:id="465200557">
      <w:bodyDiv w:val="1"/>
      <w:marLeft w:val="0"/>
      <w:marRight w:val="0"/>
      <w:marTop w:val="0"/>
      <w:marBottom w:val="0"/>
      <w:divBdr>
        <w:top w:val="none" w:sz="0" w:space="0" w:color="auto"/>
        <w:left w:val="none" w:sz="0" w:space="0" w:color="auto"/>
        <w:bottom w:val="none" w:sz="0" w:space="0" w:color="auto"/>
        <w:right w:val="none" w:sz="0" w:space="0" w:color="auto"/>
      </w:divBdr>
    </w:div>
    <w:div w:id="465439714">
      <w:bodyDiv w:val="1"/>
      <w:marLeft w:val="0"/>
      <w:marRight w:val="0"/>
      <w:marTop w:val="0"/>
      <w:marBottom w:val="0"/>
      <w:divBdr>
        <w:top w:val="none" w:sz="0" w:space="0" w:color="auto"/>
        <w:left w:val="none" w:sz="0" w:space="0" w:color="auto"/>
        <w:bottom w:val="none" w:sz="0" w:space="0" w:color="auto"/>
        <w:right w:val="none" w:sz="0" w:space="0" w:color="auto"/>
      </w:divBdr>
    </w:div>
    <w:div w:id="469636980">
      <w:bodyDiv w:val="1"/>
      <w:marLeft w:val="0"/>
      <w:marRight w:val="0"/>
      <w:marTop w:val="0"/>
      <w:marBottom w:val="0"/>
      <w:divBdr>
        <w:top w:val="none" w:sz="0" w:space="0" w:color="auto"/>
        <w:left w:val="none" w:sz="0" w:space="0" w:color="auto"/>
        <w:bottom w:val="none" w:sz="0" w:space="0" w:color="auto"/>
        <w:right w:val="none" w:sz="0" w:space="0" w:color="auto"/>
      </w:divBdr>
    </w:div>
    <w:div w:id="469713149">
      <w:bodyDiv w:val="1"/>
      <w:marLeft w:val="0"/>
      <w:marRight w:val="0"/>
      <w:marTop w:val="0"/>
      <w:marBottom w:val="0"/>
      <w:divBdr>
        <w:top w:val="none" w:sz="0" w:space="0" w:color="auto"/>
        <w:left w:val="none" w:sz="0" w:space="0" w:color="auto"/>
        <w:bottom w:val="none" w:sz="0" w:space="0" w:color="auto"/>
        <w:right w:val="none" w:sz="0" w:space="0" w:color="auto"/>
      </w:divBdr>
    </w:div>
    <w:div w:id="477040017">
      <w:bodyDiv w:val="1"/>
      <w:marLeft w:val="0"/>
      <w:marRight w:val="0"/>
      <w:marTop w:val="0"/>
      <w:marBottom w:val="0"/>
      <w:divBdr>
        <w:top w:val="none" w:sz="0" w:space="0" w:color="auto"/>
        <w:left w:val="none" w:sz="0" w:space="0" w:color="auto"/>
        <w:bottom w:val="none" w:sz="0" w:space="0" w:color="auto"/>
        <w:right w:val="none" w:sz="0" w:space="0" w:color="auto"/>
      </w:divBdr>
    </w:div>
    <w:div w:id="477843546">
      <w:bodyDiv w:val="1"/>
      <w:marLeft w:val="0"/>
      <w:marRight w:val="0"/>
      <w:marTop w:val="0"/>
      <w:marBottom w:val="0"/>
      <w:divBdr>
        <w:top w:val="none" w:sz="0" w:space="0" w:color="auto"/>
        <w:left w:val="none" w:sz="0" w:space="0" w:color="auto"/>
        <w:bottom w:val="none" w:sz="0" w:space="0" w:color="auto"/>
        <w:right w:val="none" w:sz="0" w:space="0" w:color="auto"/>
      </w:divBdr>
    </w:div>
    <w:div w:id="480778838">
      <w:bodyDiv w:val="1"/>
      <w:marLeft w:val="0"/>
      <w:marRight w:val="0"/>
      <w:marTop w:val="0"/>
      <w:marBottom w:val="0"/>
      <w:divBdr>
        <w:top w:val="none" w:sz="0" w:space="0" w:color="auto"/>
        <w:left w:val="none" w:sz="0" w:space="0" w:color="auto"/>
        <w:bottom w:val="none" w:sz="0" w:space="0" w:color="auto"/>
        <w:right w:val="none" w:sz="0" w:space="0" w:color="auto"/>
      </w:divBdr>
    </w:div>
    <w:div w:id="481702444">
      <w:bodyDiv w:val="1"/>
      <w:marLeft w:val="0"/>
      <w:marRight w:val="0"/>
      <w:marTop w:val="0"/>
      <w:marBottom w:val="0"/>
      <w:divBdr>
        <w:top w:val="none" w:sz="0" w:space="0" w:color="auto"/>
        <w:left w:val="none" w:sz="0" w:space="0" w:color="auto"/>
        <w:bottom w:val="none" w:sz="0" w:space="0" w:color="auto"/>
        <w:right w:val="none" w:sz="0" w:space="0" w:color="auto"/>
      </w:divBdr>
    </w:div>
    <w:div w:id="482045550">
      <w:bodyDiv w:val="1"/>
      <w:marLeft w:val="0"/>
      <w:marRight w:val="0"/>
      <w:marTop w:val="0"/>
      <w:marBottom w:val="0"/>
      <w:divBdr>
        <w:top w:val="none" w:sz="0" w:space="0" w:color="auto"/>
        <w:left w:val="none" w:sz="0" w:space="0" w:color="auto"/>
        <w:bottom w:val="none" w:sz="0" w:space="0" w:color="auto"/>
        <w:right w:val="none" w:sz="0" w:space="0" w:color="auto"/>
      </w:divBdr>
    </w:div>
    <w:div w:id="482351668">
      <w:bodyDiv w:val="1"/>
      <w:marLeft w:val="0"/>
      <w:marRight w:val="0"/>
      <w:marTop w:val="0"/>
      <w:marBottom w:val="0"/>
      <w:divBdr>
        <w:top w:val="none" w:sz="0" w:space="0" w:color="auto"/>
        <w:left w:val="none" w:sz="0" w:space="0" w:color="auto"/>
        <w:bottom w:val="none" w:sz="0" w:space="0" w:color="auto"/>
        <w:right w:val="none" w:sz="0" w:space="0" w:color="auto"/>
      </w:divBdr>
    </w:div>
    <w:div w:id="489949075">
      <w:bodyDiv w:val="1"/>
      <w:marLeft w:val="0"/>
      <w:marRight w:val="0"/>
      <w:marTop w:val="0"/>
      <w:marBottom w:val="0"/>
      <w:divBdr>
        <w:top w:val="none" w:sz="0" w:space="0" w:color="auto"/>
        <w:left w:val="none" w:sz="0" w:space="0" w:color="auto"/>
        <w:bottom w:val="none" w:sz="0" w:space="0" w:color="auto"/>
        <w:right w:val="none" w:sz="0" w:space="0" w:color="auto"/>
      </w:divBdr>
    </w:div>
    <w:div w:id="491065049">
      <w:bodyDiv w:val="1"/>
      <w:marLeft w:val="0"/>
      <w:marRight w:val="0"/>
      <w:marTop w:val="0"/>
      <w:marBottom w:val="0"/>
      <w:divBdr>
        <w:top w:val="none" w:sz="0" w:space="0" w:color="auto"/>
        <w:left w:val="none" w:sz="0" w:space="0" w:color="auto"/>
        <w:bottom w:val="none" w:sz="0" w:space="0" w:color="auto"/>
        <w:right w:val="none" w:sz="0" w:space="0" w:color="auto"/>
      </w:divBdr>
    </w:div>
    <w:div w:id="501360157">
      <w:bodyDiv w:val="1"/>
      <w:marLeft w:val="0"/>
      <w:marRight w:val="0"/>
      <w:marTop w:val="0"/>
      <w:marBottom w:val="0"/>
      <w:divBdr>
        <w:top w:val="none" w:sz="0" w:space="0" w:color="auto"/>
        <w:left w:val="none" w:sz="0" w:space="0" w:color="auto"/>
        <w:bottom w:val="none" w:sz="0" w:space="0" w:color="auto"/>
        <w:right w:val="none" w:sz="0" w:space="0" w:color="auto"/>
      </w:divBdr>
    </w:div>
    <w:div w:id="501555412">
      <w:bodyDiv w:val="1"/>
      <w:marLeft w:val="0"/>
      <w:marRight w:val="0"/>
      <w:marTop w:val="0"/>
      <w:marBottom w:val="0"/>
      <w:divBdr>
        <w:top w:val="none" w:sz="0" w:space="0" w:color="auto"/>
        <w:left w:val="none" w:sz="0" w:space="0" w:color="auto"/>
        <w:bottom w:val="none" w:sz="0" w:space="0" w:color="auto"/>
        <w:right w:val="none" w:sz="0" w:space="0" w:color="auto"/>
      </w:divBdr>
    </w:div>
    <w:div w:id="502866758">
      <w:bodyDiv w:val="1"/>
      <w:marLeft w:val="0"/>
      <w:marRight w:val="0"/>
      <w:marTop w:val="0"/>
      <w:marBottom w:val="0"/>
      <w:divBdr>
        <w:top w:val="none" w:sz="0" w:space="0" w:color="auto"/>
        <w:left w:val="none" w:sz="0" w:space="0" w:color="auto"/>
        <w:bottom w:val="none" w:sz="0" w:space="0" w:color="auto"/>
        <w:right w:val="none" w:sz="0" w:space="0" w:color="auto"/>
      </w:divBdr>
    </w:div>
    <w:div w:id="502937564">
      <w:bodyDiv w:val="1"/>
      <w:marLeft w:val="0"/>
      <w:marRight w:val="0"/>
      <w:marTop w:val="0"/>
      <w:marBottom w:val="0"/>
      <w:divBdr>
        <w:top w:val="none" w:sz="0" w:space="0" w:color="auto"/>
        <w:left w:val="none" w:sz="0" w:space="0" w:color="auto"/>
        <w:bottom w:val="none" w:sz="0" w:space="0" w:color="auto"/>
        <w:right w:val="none" w:sz="0" w:space="0" w:color="auto"/>
      </w:divBdr>
    </w:div>
    <w:div w:id="507252497">
      <w:bodyDiv w:val="1"/>
      <w:marLeft w:val="0"/>
      <w:marRight w:val="0"/>
      <w:marTop w:val="0"/>
      <w:marBottom w:val="0"/>
      <w:divBdr>
        <w:top w:val="none" w:sz="0" w:space="0" w:color="auto"/>
        <w:left w:val="none" w:sz="0" w:space="0" w:color="auto"/>
        <w:bottom w:val="none" w:sz="0" w:space="0" w:color="auto"/>
        <w:right w:val="none" w:sz="0" w:space="0" w:color="auto"/>
      </w:divBdr>
    </w:div>
    <w:div w:id="508526043">
      <w:bodyDiv w:val="1"/>
      <w:marLeft w:val="0"/>
      <w:marRight w:val="0"/>
      <w:marTop w:val="0"/>
      <w:marBottom w:val="0"/>
      <w:divBdr>
        <w:top w:val="none" w:sz="0" w:space="0" w:color="auto"/>
        <w:left w:val="none" w:sz="0" w:space="0" w:color="auto"/>
        <w:bottom w:val="none" w:sz="0" w:space="0" w:color="auto"/>
        <w:right w:val="none" w:sz="0" w:space="0" w:color="auto"/>
      </w:divBdr>
    </w:div>
    <w:div w:id="510686911">
      <w:bodyDiv w:val="1"/>
      <w:marLeft w:val="0"/>
      <w:marRight w:val="0"/>
      <w:marTop w:val="0"/>
      <w:marBottom w:val="0"/>
      <w:divBdr>
        <w:top w:val="none" w:sz="0" w:space="0" w:color="auto"/>
        <w:left w:val="none" w:sz="0" w:space="0" w:color="auto"/>
        <w:bottom w:val="none" w:sz="0" w:space="0" w:color="auto"/>
        <w:right w:val="none" w:sz="0" w:space="0" w:color="auto"/>
      </w:divBdr>
    </w:div>
    <w:div w:id="511840694">
      <w:bodyDiv w:val="1"/>
      <w:marLeft w:val="0"/>
      <w:marRight w:val="0"/>
      <w:marTop w:val="0"/>
      <w:marBottom w:val="0"/>
      <w:divBdr>
        <w:top w:val="none" w:sz="0" w:space="0" w:color="auto"/>
        <w:left w:val="none" w:sz="0" w:space="0" w:color="auto"/>
        <w:bottom w:val="none" w:sz="0" w:space="0" w:color="auto"/>
        <w:right w:val="none" w:sz="0" w:space="0" w:color="auto"/>
      </w:divBdr>
    </w:div>
    <w:div w:id="531694063">
      <w:bodyDiv w:val="1"/>
      <w:marLeft w:val="0"/>
      <w:marRight w:val="0"/>
      <w:marTop w:val="0"/>
      <w:marBottom w:val="0"/>
      <w:divBdr>
        <w:top w:val="none" w:sz="0" w:space="0" w:color="auto"/>
        <w:left w:val="none" w:sz="0" w:space="0" w:color="auto"/>
        <w:bottom w:val="none" w:sz="0" w:space="0" w:color="auto"/>
        <w:right w:val="none" w:sz="0" w:space="0" w:color="auto"/>
      </w:divBdr>
    </w:div>
    <w:div w:id="531966514">
      <w:bodyDiv w:val="1"/>
      <w:marLeft w:val="0"/>
      <w:marRight w:val="0"/>
      <w:marTop w:val="0"/>
      <w:marBottom w:val="0"/>
      <w:divBdr>
        <w:top w:val="none" w:sz="0" w:space="0" w:color="auto"/>
        <w:left w:val="none" w:sz="0" w:space="0" w:color="auto"/>
        <w:bottom w:val="none" w:sz="0" w:space="0" w:color="auto"/>
        <w:right w:val="none" w:sz="0" w:space="0" w:color="auto"/>
      </w:divBdr>
    </w:div>
    <w:div w:id="535507346">
      <w:bodyDiv w:val="1"/>
      <w:marLeft w:val="0"/>
      <w:marRight w:val="0"/>
      <w:marTop w:val="0"/>
      <w:marBottom w:val="0"/>
      <w:divBdr>
        <w:top w:val="none" w:sz="0" w:space="0" w:color="auto"/>
        <w:left w:val="none" w:sz="0" w:space="0" w:color="auto"/>
        <w:bottom w:val="none" w:sz="0" w:space="0" w:color="auto"/>
        <w:right w:val="none" w:sz="0" w:space="0" w:color="auto"/>
      </w:divBdr>
    </w:div>
    <w:div w:id="540216804">
      <w:bodyDiv w:val="1"/>
      <w:marLeft w:val="0"/>
      <w:marRight w:val="0"/>
      <w:marTop w:val="0"/>
      <w:marBottom w:val="0"/>
      <w:divBdr>
        <w:top w:val="none" w:sz="0" w:space="0" w:color="auto"/>
        <w:left w:val="none" w:sz="0" w:space="0" w:color="auto"/>
        <w:bottom w:val="none" w:sz="0" w:space="0" w:color="auto"/>
        <w:right w:val="none" w:sz="0" w:space="0" w:color="auto"/>
      </w:divBdr>
    </w:div>
    <w:div w:id="543759698">
      <w:bodyDiv w:val="1"/>
      <w:marLeft w:val="0"/>
      <w:marRight w:val="0"/>
      <w:marTop w:val="0"/>
      <w:marBottom w:val="0"/>
      <w:divBdr>
        <w:top w:val="none" w:sz="0" w:space="0" w:color="auto"/>
        <w:left w:val="none" w:sz="0" w:space="0" w:color="auto"/>
        <w:bottom w:val="none" w:sz="0" w:space="0" w:color="auto"/>
        <w:right w:val="none" w:sz="0" w:space="0" w:color="auto"/>
      </w:divBdr>
    </w:div>
    <w:div w:id="546647364">
      <w:bodyDiv w:val="1"/>
      <w:marLeft w:val="0"/>
      <w:marRight w:val="0"/>
      <w:marTop w:val="0"/>
      <w:marBottom w:val="0"/>
      <w:divBdr>
        <w:top w:val="none" w:sz="0" w:space="0" w:color="auto"/>
        <w:left w:val="none" w:sz="0" w:space="0" w:color="auto"/>
        <w:bottom w:val="none" w:sz="0" w:space="0" w:color="auto"/>
        <w:right w:val="none" w:sz="0" w:space="0" w:color="auto"/>
      </w:divBdr>
    </w:div>
    <w:div w:id="548226619">
      <w:bodyDiv w:val="1"/>
      <w:marLeft w:val="0"/>
      <w:marRight w:val="0"/>
      <w:marTop w:val="0"/>
      <w:marBottom w:val="0"/>
      <w:divBdr>
        <w:top w:val="none" w:sz="0" w:space="0" w:color="auto"/>
        <w:left w:val="none" w:sz="0" w:space="0" w:color="auto"/>
        <w:bottom w:val="none" w:sz="0" w:space="0" w:color="auto"/>
        <w:right w:val="none" w:sz="0" w:space="0" w:color="auto"/>
      </w:divBdr>
    </w:div>
    <w:div w:id="549800931">
      <w:bodyDiv w:val="1"/>
      <w:marLeft w:val="0"/>
      <w:marRight w:val="0"/>
      <w:marTop w:val="0"/>
      <w:marBottom w:val="0"/>
      <w:divBdr>
        <w:top w:val="none" w:sz="0" w:space="0" w:color="auto"/>
        <w:left w:val="none" w:sz="0" w:space="0" w:color="auto"/>
        <w:bottom w:val="none" w:sz="0" w:space="0" w:color="auto"/>
        <w:right w:val="none" w:sz="0" w:space="0" w:color="auto"/>
      </w:divBdr>
    </w:div>
    <w:div w:id="554198900">
      <w:bodyDiv w:val="1"/>
      <w:marLeft w:val="0"/>
      <w:marRight w:val="0"/>
      <w:marTop w:val="0"/>
      <w:marBottom w:val="0"/>
      <w:divBdr>
        <w:top w:val="none" w:sz="0" w:space="0" w:color="auto"/>
        <w:left w:val="none" w:sz="0" w:space="0" w:color="auto"/>
        <w:bottom w:val="none" w:sz="0" w:space="0" w:color="auto"/>
        <w:right w:val="none" w:sz="0" w:space="0" w:color="auto"/>
      </w:divBdr>
    </w:div>
    <w:div w:id="556479286">
      <w:bodyDiv w:val="1"/>
      <w:marLeft w:val="0"/>
      <w:marRight w:val="0"/>
      <w:marTop w:val="0"/>
      <w:marBottom w:val="0"/>
      <w:divBdr>
        <w:top w:val="none" w:sz="0" w:space="0" w:color="auto"/>
        <w:left w:val="none" w:sz="0" w:space="0" w:color="auto"/>
        <w:bottom w:val="none" w:sz="0" w:space="0" w:color="auto"/>
        <w:right w:val="none" w:sz="0" w:space="0" w:color="auto"/>
      </w:divBdr>
    </w:div>
    <w:div w:id="561520691">
      <w:bodyDiv w:val="1"/>
      <w:marLeft w:val="0"/>
      <w:marRight w:val="0"/>
      <w:marTop w:val="0"/>
      <w:marBottom w:val="0"/>
      <w:divBdr>
        <w:top w:val="none" w:sz="0" w:space="0" w:color="auto"/>
        <w:left w:val="none" w:sz="0" w:space="0" w:color="auto"/>
        <w:bottom w:val="none" w:sz="0" w:space="0" w:color="auto"/>
        <w:right w:val="none" w:sz="0" w:space="0" w:color="auto"/>
      </w:divBdr>
    </w:div>
    <w:div w:id="561796015">
      <w:bodyDiv w:val="1"/>
      <w:marLeft w:val="0"/>
      <w:marRight w:val="0"/>
      <w:marTop w:val="0"/>
      <w:marBottom w:val="0"/>
      <w:divBdr>
        <w:top w:val="none" w:sz="0" w:space="0" w:color="auto"/>
        <w:left w:val="none" w:sz="0" w:space="0" w:color="auto"/>
        <w:bottom w:val="none" w:sz="0" w:space="0" w:color="auto"/>
        <w:right w:val="none" w:sz="0" w:space="0" w:color="auto"/>
      </w:divBdr>
    </w:div>
    <w:div w:id="562184013">
      <w:bodyDiv w:val="1"/>
      <w:marLeft w:val="0"/>
      <w:marRight w:val="0"/>
      <w:marTop w:val="0"/>
      <w:marBottom w:val="0"/>
      <w:divBdr>
        <w:top w:val="none" w:sz="0" w:space="0" w:color="auto"/>
        <w:left w:val="none" w:sz="0" w:space="0" w:color="auto"/>
        <w:bottom w:val="none" w:sz="0" w:space="0" w:color="auto"/>
        <w:right w:val="none" w:sz="0" w:space="0" w:color="auto"/>
      </w:divBdr>
    </w:div>
    <w:div w:id="563416903">
      <w:bodyDiv w:val="1"/>
      <w:marLeft w:val="0"/>
      <w:marRight w:val="0"/>
      <w:marTop w:val="0"/>
      <w:marBottom w:val="0"/>
      <w:divBdr>
        <w:top w:val="none" w:sz="0" w:space="0" w:color="auto"/>
        <w:left w:val="none" w:sz="0" w:space="0" w:color="auto"/>
        <w:bottom w:val="none" w:sz="0" w:space="0" w:color="auto"/>
        <w:right w:val="none" w:sz="0" w:space="0" w:color="auto"/>
      </w:divBdr>
    </w:div>
    <w:div w:id="566573981">
      <w:bodyDiv w:val="1"/>
      <w:marLeft w:val="0"/>
      <w:marRight w:val="0"/>
      <w:marTop w:val="0"/>
      <w:marBottom w:val="0"/>
      <w:divBdr>
        <w:top w:val="none" w:sz="0" w:space="0" w:color="auto"/>
        <w:left w:val="none" w:sz="0" w:space="0" w:color="auto"/>
        <w:bottom w:val="none" w:sz="0" w:space="0" w:color="auto"/>
        <w:right w:val="none" w:sz="0" w:space="0" w:color="auto"/>
      </w:divBdr>
    </w:div>
    <w:div w:id="568929439">
      <w:bodyDiv w:val="1"/>
      <w:marLeft w:val="0"/>
      <w:marRight w:val="0"/>
      <w:marTop w:val="0"/>
      <w:marBottom w:val="0"/>
      <w:divBdr>
        <w:top w:val="none" w:sz="0" w:space="0" w:color="auto"/>
        <w:left w:val="none" w:sz="0" w:space="0" w:color="auto"/>
        <w:bottom w:val="none" w:sz="0" w:space="0" w:color="auto"/>
        <w:right w:val="none" w:sz="0" w:space="0" w:color="auto"/>
      </w:divBdr>
    </w:div>
    <w:div w:id="572735132">
      <w:bodyDiv w:val="1"/>
      <w:marLeft w:val="0"/>
      <w:marRight w:val="0"/>
      <w:marTop w:val="0"/>
      <w:marBottom w:val="0"/>
      <w:divBdr>
        <w:top w:val="none" w:sz="0" w:space="0" w:color="auto"/>
        <w:left w:val="none" w:sz="0" w:space="0" w:color="auto"/>
        <w:bottom w:val="none" w:sz="0" w:space="0" w:color="auto"/>
        <w:right w:val="none" w:sz="0" w:space="0" w:color="auto"/>
      </w:divBdr>
    </w:div>
    <w:div w:id="575288150">
      <w:bodyDiv w:val="1"/>
      <w:marLeft w:val="0"/>
      <w:marRight w:val="0"/>
      <w:marTop w:val="0"/>
      <w:marBottom w:val="0"/>
      <w:divBdr>
        <w:top w:val="none" w:sz="0" w:space="0" w:color="auto"/>
        <w:left w:val="none" w:sz="0" w:space="0" w:color="auto"/>
        <w:bottom w:val="none" w:sz="0" w:space="0" w:color="auto"/>
        <w:right w:val="none" w:sz="0" w:space="0" w:color="auto"/>
      </w:divBdr>
    </w:div>
    <w:div w:id="575359058">
      <w:bodyDiv w:val="1"/>
      <w:marLeft w:val="0"/>
      <w:marRight w:val="0"/>
      <w:marTop w:val="0"/>
      <w:marBottom w:val="0"/>
      <w:divBdr>
        <w:top w:val="none" w:sz="0" w:space="0" w:color="auto"/>
        <w:left w:val="none" w:sz="0" w:space="0" w:color="auto"/>
        <w:bottom w:val="none" w:sz="0" w:space="0" w:color="auto"/>
        <w:right w:val="none" w:sz="0" w:space="0" w:color="auto"/>
      </w:divBdr>
    </w:div>
    <w:div w:id="580139981">
      <w:bodyDiv w:val="1"/>
      <w:marLeft w:val="0"/>
      <w:marRight w:val="0"/>
      <w:marTop w:val="0"/>
      <w:marBottom w:val="0"/>
      <w:divBdr>
        <w:top w:val="none" w:sz="0" w:space="0" w:color="auto"/>
        <w:left w:val="none" w:sz="0" w:space="0" w:color="auto"/>
        <w:bottom w:val="none" w:sz="0" w:space="0" w:color="auto"/>
        <w:right w:val="none" w:sz="0" w:space="0" w:color="auto"/>
      </w:divBdr>
    </w:div>
    <w:div w:id="587933161">
      <w:bodyDiv w:val="1"/>
      <w:marLeft w:val="0"/>
      <w:marRight w:val="0"/>
      <w:marTop w:val="0"/>
      <w:marBottom w:val="0"/>
      <w:divBdr>
        <w:top w:val="none" w:sz="0" w:space="0" w:color="auto"/>
        <w:left w:val="none" w:sz="0" w:space="0" w:color="auto"/>
        <w:bottom w:val="none" w:sz="0" w:space="0" w:color="auto"/>
        <w:right w:val="none" w:sz="0" w:space="0" w:color="auto"/>
      </w:divBdr>
    </w:div>
    <w:div w:id="589462820">
      <w:bodyDiv w:val="1"/>
      <w:marLeft w:val="0"/>
      <w:marRight w:val="0"/>
      <w:marTop w:val="0"/>
      <w:marBottom w:val="0"/>
      <w:divBdr>
        <w:top w:val="none" w:sz="0" w:space="0" w:color="auto"/>
        <w:left w:val="none" w:sz="0" w:space="0" w:color="auto"/>
        <w:bottom w:val="none" w:sz="0" w:space="0" w:color="auto"/>
        <w:right w:val="none" w:sz="0" w:space="0" w:color="auto"/>
      </w:divBdr>
    </w:div>
    <w:div w:id="590940239">
      <w:bodyDiv w:val="1"/>
      <w:marLeft w:val="0"/>
      <w:marRight w:val="0"/>
      <w:marTop w:val="0"/>
      <w:marBottom w:val="0"/>
      <w:divBdr>
        <w:top w:val="none" w:sz="0" w:space="0" w:color="auto"/>
        <w:left w:val="none" w:sz="0" w:space="0" w:color="auto"/>
        <w:bottom w:val="none" w:sz="0" w:space="0" w:color="auto"/>
        <w:right w:val="none" w:sz="0" w:space="0" w:color="auto"/>
      </w:divBdr>
    </w:div>
    <w:div w:id="592208714">
      <w:bodyDiv w:val="1"/>
      <w:marLeft w:val="0"/>
      <w:marRight w:val="0"/>
      <w:marTop w:val="0"/>
      <w:marBottom w:val="0"/>
      <w:divBdr>
        <w:top w:val="none" w:sz="0" w:space="0" w:color="auto"/>
        <w:left w:val="none" w:sz="0" w:space="0" w:color="auto"/>
        <w:bottom w:val="none" w:sz="0" w:space="0" w:color="auto"/>
        <w:right w:val="none" w:sz="0" w:space="0" w:color="auto"/>
      </w:divBdr>
    </w:div>
    <w:div w:id="593634067">
      <w:bodyDiv w:val="1"/>
      <w:marLeft w:val="0"/>
      <w:marRight w:val="0"/>
      <w:marTop w:val="0"/>
      <w:marBottom w:val="0"/>
      <w:divBdr>
        <w:top w:val="none" w:sz="0" w:space="0" w:color="auto"/>
        <w:left w:val="none" w:sz="0" w:space="0" w:color="auto"/>
        <w:bottom w:val="none" w:sz="0" w:space="0" w:color="auto"/>
        <w:right w:val="none" w:sz="0" w:space="0" w:color="auto"/>
      </w:divBdr>
    </w:div>
    <w:div w:id="596864889">
      <w:bodyDiv w:val="1"/>
      <w:marLeft w:val="0"/>
      <w:marRight w:val="0"/>
      <w:marTop w:val="0"/>
      <w:marBottom w:val="0"/>
      <w:divBdr>
        <w:top w:val="none" w:sz="0" w:space="0" w:color="auto"/>
        <w:left w:val="none" w:sz="0" w:space="0" w:color="auto"/>
        <w:bottom w:val="none" w:sz="0" w:space="0" w:color="auto"/>
        <w:right w:val="none" w:sz="0" w:space="0" w:color="auto"/>
      </w:divBdr>
    </w:div>
    <w:div w:id="599027720">
      <w:bodyDiv w:val="1"/>
      <w:marLeft w:val="0"/>
      <w:marRight w:val="0"/>
      <w:marTop w:val="0"/>
      <w:marBottom w:val="0"/>
      <w:divBdr>
        <w:top w:val="none" w:sz="0" w:space="0" w:color="auto"/>
        <w:left w:val="none" w:sz="0" w:space="0" w:color="auto"/>
        <w:bottom w:val="none" w:sz="0" w:space="0" w:color="auto"/>
        <w:right w:val="none" w:sz="0" w:space="0" w:color="auto"/>
      </w:divBdr>
    </w:div>
    <w:div w:id="599339768">
      <w:bodyDiv w:val="1"/>
      <w:marLeft w:val="0"/>
      <w:marRight w:val="0"/>
      <w:marTop w:val="0"/>
      <w:marBottom w:val="0"/>
      <w:divBdr>
        <w:top w:val="none" w:sz="0" w:space="0" w:color="auto"/>
        <w:left w:val="none" w:sz="0" w:space="0" w:color="auto"/>
        <w:bottom w:val="none" w:sz="0" w:space="0" w:color="auto"/>
        <w:right w:val="none" w:sz="0" w:space="0" w:color="auto"/>
      </w:divBdr>
    </w:div>
    <w:div w:id="599879359">
      <w:bodyDiv w:val="1"/>
      <w:marLeft w:val="0"/>
      <w:marRight w:val="0"/>
      <w:marTop w:val="0"/>
      <w:marBottom w:val="0"/>
      <w:divBdr>
        <w:top w:val="none" w:sz="0" w:space="0" w:color="auto"/>
        <w:left w:val="none" w:sz="0" w:space="0" w:color="auto"/>
        <w:bottom w:val="none" w:sz="0" w:space="0" w:color="auto"/>
        <w:right w:val="none" w:sz="0" w:space="0" w:color="auto"/>
      </w:divBdr>
    </w:div>
    <w:div w:id="603421284">
      <w:bodyDiv w:val="1"/>
      <w:marLeft w:val="0"/>
      <w:marRight w:val="0"/>
      <w:marTop w:val="0"/>
      <w:marBottom w:val="0"/>
      <w:divBdr>
        <w:top w:val="none" w:sz="0" w:space="0" w:color="auto"/>
        <w:left w:val="none" w:sz="0" w:space="0" w:color="auto"/>
        <w:bottom w:val="none" w:sz="0" w:space="0" w:color="auto"/>
        <w:right w:val="none" w:sz="0" w:space="0" w:color="auto"/>
      </w:divBdr>
    </w:div>
    <w:div w:id="603542367">
      <w:bodyDiv w:val="1"/>
      <w:marLeft w:val="0"/>
      <w:marRight w:val="0"/>
      <w:marTop w:val="0"/>
      <w:marBottom w:val="0"/>
      <w:divBdr>
        <w:top w:val="none" w:sz="0" w:space="0" w:color="auto"/>
        <w:left w:val="none" w:sz="0" w:space="0" w:color="auto"/>
        <w:bottom w:val="none" w:sz="0" w:space="0" w:color="auto"/>
        <w:right w:val="none" w:sz="0" w:space="0" w:color="auto"/>
      </w:divBdr>
    </w:div>
    <w:div w:id="604584151">
      <w:bodyDiv w:val="1"/>
      <w:marLeft w:val="0"/>
      <w:marRight w:val="0"/>
      <w:marTop w:val="0"/>
      <w:marBottom w:val="0"/>
      <w:divBdr>
        <w:top w:val="none" w:sz="0" w:space="0" w:color="auto"/>
        <w:left w:val="none" w:sz="0" w:space="0" w:color="auto"/>
        <w:bottom w:val="none" w:sz="0" w:space="0" w:color="auto"/>
        <w:right w:val="none" w:sz="0" w:space="0" w:color="auto"/>
      </w:divBdr>
    </w:div>
    <w:div w:id="605042365">
      <w:bodyDiv w:val="1"/>
      <w:marLeft w:val="0"/>
      <w:marRight w:val="0"/>
      <w:marTop w:val="0"/>
      <w:marBottom w:val="0"/>
      <w:divBdr>
        <w:top w:val="none" w:sz="0" w:space="0" w:color="auto"/>
        <w:left w:val="none" w:sz="0" w:space="0" w:color="auto"/>
        <w:bottom w:val="none" w:sz="0" w:space="0" w:color="auto"/>
        <w:right w:val="none" w:sz="0" w:space="0" w:color="auto"/>
      </w:divBdr>
    </w:div>
    <w:div w:id="605160941">
      <w:bodyDiv w:val="1"/>
      <w:marLeft w:val="0"/>
      <w:marRight w:val="0"/>
      <w:marTop w:val="0"/>
      <w:marBottom w:val="0"/>
      <w:divBdr>
        <w:top w:val="none" w:sz="0" w:space="0" w:color="auto"/>
        <w:left w:val="none" w:sz="0" w:space="0" w:color="auto"/>
        <w:bottom w:val="none" w:sz="0" w:space="0" w:color="auto"/>
        <w:right w:val="none" w:sz="0" w:space="0" w:color="auto"/>
      </w:divBdr>
    </w:div>
    <w:div w:id="606887034">
      <w:bodyDiv w:val="1"/>
      <w:marLeft w:val="0"/>
      <w:marRight w:val="0"/>
      <w:marTop w:val="0"/>
      <w:marBottom w:val="0"/>
      <w:divBdr>
        <w:top w:val="none" w:sz="0" w:space="0" w:color="auto"/>
        <w:left w:val="none" w:sz="0" w:space="0" w:color="auto"/>
        <w:bottom w:val="none" w:sz="0" w:space="0" w:color="auto"/>
        <w:right w:val="none" w:sz="0" w:space="0" w:color="auto"/>
      </w:divBdr>
    </w:div>
    <w:div w:id="607852284">
      <w:bodyDiv w:val="1"/>
      <w:marLeft w:val="0"/>
      <w:marRight w:val="0"/>
      <w:marTop w:val="0"/>
      <w:marBottom w:val="0"/>
      <w:divBdr>
        <w:top w:val="none" w:sz="0" w:space="0" w:color="auto"/>
        <w:left w:val="none" w:sz="0" w:space="0" w:color="auto"/>
        <w:bottom w:val="none" w:sz="0" w:space="0" w:color="auto"/>
        <w:right w:val="none" w:sz="0" w:space="0" w:color="auto"/>
      </w:divBdr>
    </w:div>
    <w:div w:id="610018584">
      <w:bodyDiv w:val="1"/>
      <w:marLeft w:val="0"/>
      <w:marRight w:val="0"/>
      <w:marTop w:val="0"/>
      <w:marBottom w:val="0"/>
      <w:divBdr>
        <w:top w:val="none" w:sz="0" w:space="0" w:color="auto"/>
        <w:left w:val="none" w:sz="0" w:space="0" w:color="auto"/>
        <w:bottom w:val="none" w:sz="0" w:space="0" w:color="auto"/>
        <w:right w:val="none" w:sz="0" w:space="0" w:color="auto"/>
      </w:divBdr>
    </w:div>
    <w:div w:id="618805995">
      <w:bodyDiv w:val="1"/>
      <w:marLeft w:val="0"/>
      <w:marRight w:val="0"/>
      <w:marTop w:val="0"/>
      <w:marBottom w:val="0"/>
      <w:divBdr>
        <w:top w:val="none" w:sz="0" w:space="0" w:color="auto"/>
        <w:left w:val="none" w:sz="0" w:space="0" w:color="auto"/>
        <w:bottom w:val="none" w:sz="0" w:space="0" w:color="auto"/>
        <w:right w:val="none" w:sz="0" w:space="0" w:color="auto"/>
      </w:divBdr>
    </w:div>
    <w:div w:id="624235294">
      <w:bodyDiv w:val="1"/>
      <w:marLeft w:val="0"/>
      <w:marRight w:val="0"/>
      <w:marTop w:val="0"/>
      <w:marBottom w:val="0"/>
      <w:divBdr>
        <w:top w:val="none" w:sz="0" w:space="0" w:color="auto"/>
        <w:left w:val="none" w:sz="0" w:space="0" w:color="auto"/>
        <w:bottom w:val="none" w:sz="0" w:space="0" w:color="auto"/>
        <w:right w:val="none" w:sz="0" w:space="0" w:color="auto"/>
      </w:divBdr>
    </w:div>
    <w:div w:id="624389288">
      <w:bodyDiv w:val="1"/>
      <w:marLeft w:val="0"/>
      <w:marRight w:val="0"/>
      <w:marTop w:val="0"/>
      <w:marBottom w:val="0"/>
      <w:divBdr>
        <w:top w:val="none" w:sz="0" w:space="0" w:color="auto"/>
        <w:left w:val="none" w:sz="0" w:space="0" w:color="auto"/>
        <w:bottom w:val="none" w:sz="0" w:space="0" w:color="auto"/>
        <w:right w:val="none" w:sz="0" w:space="0" w:color="auto"/>
      </w:divBdr>
    </w:div>
    <w:div w:id="624846456">
      <w:bodyDiv w:val="1"/>
      <w:marLeft w:val="0"/>
      <w:marRight w:val="0"/>
      <w:marTop w:val="0"/>
      <w:marBottom w:val="0"/>
      <w:divBdr>
        <w:top w:val="none" w:sz="0" w:space="0" w:color="auto"/>
        <w:left w:val="none" w:sz="0" w:space="0" w:color="auto"/>
        <w:bottom w:val="none" w:sz="0" w:space="0" w:color="auto"/>
        <w:right w:val="none" w:sz="0" w:space="0" w:color="auto"/>
      </w:divBdr>
    </w:div>
    <w:div w:id="625506966">
      <w:bodyDiv w:val="1"/>
      <w:marLeft w:val="0"/>
      <w:marRight w:val="0"/>
      <w:marTop w:val="0"/>
      <w:marBottom w:val="0"/>
      <w:divBdr>
        <w:top w:val="none" w:sz="0" w:space="0" w:color="auto"/>
        <w:left w:val="none" w:sz="0" w:space="0" w:color="auto"/>
        <w:bottom w:val="none" w:sz="0" w:space="0" w:color="auto"/>
        <w:right w:val="none" w:sz="0" w:space="0" w:color="auto"/>
      </w:divBdr>
    </w:div>
    <w:div w:id="629676786">
      <w:bodyDiv w:val="1"/>
      <w:marLeft w:val="0"/>
      <w:marRight w:val="0"/>
      <w:marTop w:val="0"/>
      <w:marBottom w:val="0"/>
      <w:divBdr>
        <w:top w:val="none" w:sz="0" w:space="0" w:color="auto"/>
        <w:left w:val="none" w:sz="0" w:space="0" w:color="auto"/>
        <w:bottom w:val="none" w:sz="0" w:space="0" w:color="auto"/>
        <w:right w:val="none" w:sz="0" w:space="0" w:color="auto"/>
      </w:divBdr>
    </w:div>
    <w:div w:id="633175583">
      <w:bodyDiv w:val="1"/>
      <w:marLeft w:val="0"/>
      <w:marRight w:val="0"/>
      <w:marTop w:val="0"/>
      <w:marBottom w:val="0"/>
      <w:divBdr>
        <w:top w:val="none" w:sz="0" w:space="0" w:color="auto"/>
        <w:left w:val="none" w:sz="0" w:space="0" w:color="auto"/>
        <w:bottom w:val="none" w:sz="0" w:space="0" w:color="auto"/>
        <w:right w:val="none" w:sz="0" w:space="0" w:color="auto"/>
      </w:divBdr>
    </w:div>
    <w:div w:id="633950547">
      <w:bodyDiv w:val="1"/>
      <w:marLeft w:val="0"/>
      <w:marRight w:val="0"/>
      <w:marTop w:val="0"/>
      <w:marBottom w:val="0"/>
      <w:divBdr>
        <w:top w:val="none" w:sz="0" w:space="0" w:color="auto"/>
        <w:left w:val="none" w:sz="0" w:space="0" w:color="auto"/>
        <w:bottom w:val="none" w:sz="0" w:space="0" w:color="auto"/>
        <w:right w:val="none" w:sz="0" w:space="0" w:color="auto"/>
      </w:divBdr>
    </w:div>
    <w:div w:id="634677815">
      <w:bodyDiv w:val="1"/>
      <w:marLeft w:val="0"/>
      <w:marRight w:val="0"/>
      <w:marTop w:val="0"/>
      <w:marBottom w:val="0"/>
      <w:divBdr>
        <w:top w:val="none" w:sz="0" w:space="0" w:color="auto"/>
        <w:left w:val="none" w:sz="0" w:space="0" w:color="auto"/>
        <w:bottom w:val="none" w:sz="0" w:space="0" w:color="auto"/>
        <w:right w:val="none" w:sz="0" w:space="0" w:color="auto"/>
      </w:divBdr>
    </w:div>
    <w:div w:id="635841888">
      <w:bodyDiv w:val="1"/>
      <w:marLeft w:val="0"/>
      <w:marRight w:val="0"/>
      <w:marTop w:val="0"/>
      <w:marBottom w:val="0"/>
      <w:divBdr>
        <w:top w:val="none" w:sz="0" w:space="0" w:color="auto"/>
        <w:left w:val="none" w:sz="0" w:space="0" w:color="auto"/>
        <w:bottom w:val="none" w:sz="0" w:space="0" w:color="auto"/>
        <w:right w:val="none" w:sz="0" w:space="0" w:color="auto"/>
      </w:divBdr>
    </w:div>
    <w:div w:id="639651873">
      <w:bodyDiv w:val="1"/>
      <w:marLeft w:val="0"/>
      <w:marRight w:val="0"/>
      <w:marTop w:val="0"/>
      <w:marBottom w:val="0"/>
      <w:divBdr>
        <w:top w:val="none" w:sz="0" w:space="0" w:color="auto"/>
        <w:left w:val="none" w:sz="0" w:space="0" w:color="auto"/>
        <w:bottom w:val="none" w:sz="0" w:space="0" w:color="auto"/>
        <w:right w:val="none" w:sz="0" w:space="0" w:color="auto"/>
      </w:divBdr>
    </w:div>
    <w:div w:id="646862602">
      <w:bodyDiv w:val="1"/>
      <w:marLeft w:val="0"/>
      <w:marRight w:val="0"/>
      <w:marTop w:val="0"/>
      <w:marBottom w:val="0"/>
      <w:divBdr>
        <w:top w:val="none" w:sz="0" w:space="0" w:color="auto"/>
        <w:left w:val="none" w:sz="0" w:space="0" w:color="auto"/>
        <w:bottom w:val="none" w:sz="0" w:space="0" w:color="auto"/>
        <w:right w:val="none" w:sz="0" w:space="0" w:color="auto"/>
      </w:divBdr>
    </w:div>
    <w:div w:id="648707292">
      <w:bodyDiv w:val="1"/>
      <w:marLeft w:val="0"/>
      <w:marRight w:val="0"/>
      <w:marTop w:val="0"/>
      <w:marBottom w:val="0"/>
      <w:divBdr>
        <w:top w:val="none" w:sz="0" w:space="0" w:color="auto"/>
        <w:left w:val="none" w:sz="0" w:space="0" w:color="auto"/>
        <w:bottom w:val="none" w:sz="0" w:space="0" w:color="auto"/>
        <w:right w:val="none" w:sz="0" w:space="0" w:color="auto"/>
      </w:divBdr>
    </w:div>
    <w:div w:id="648746454">
      <w:bodyDiv w:val="1"/>
      <w:marLeft w:val="0"/>
      <w:marRight w:val="0"/>
      <w:marTop w:val="0"/>
      <w:marBottom w:val="0"/>
      <w:divBdr>
        <w:top w:val="none" w:sz="0" w:space="0" w:color="auto"/>
        <w:left w:val="none" w:sz="0" w:space="0" w:color="auto"/>
        <w:bottom w:val="none" w:sz="0" w:space="0" w:color="auto"/>
        <w:right w:val="none" w:sz="0" w:space="0" w:color="auto"/>
      </w:divBdr>
    </w:div>
    <w:div w:id="650905428">
      <w:bodyDiv w:val="1"/>
      <w:marLeft w:val="0"/>
      <w:marRight w:val="0"/>
      <w:marTop w:val="0"/>
      <w:marBottom w:val="0"/>
      <w:divBdr>
        <w:top w:val="none" w:sz="0" w:space="0" w:color="auto"/>
        <w:left w:val="none" w:sz="0" w:space="0" w:color="auto"/>
        <w:bottom w:val="none" w:sz="0" w:space="0" w:color="auto"/>
        <w:right w:val="none" w:sz="0" w:space="0" w:color="auto"/>
      </w:divBdr>
    </w:div>
    <w:div w:id="654533066">
      <w:bodyDiv w:val="1"/>
      <w:marLeft w:val="0"/>
      <w:marRight w:val="0"/>
      <w:marTop w:val="0"/>
      <w:marBottom w:val="0"/>
      <w:divBdr>
        <w:top w:val="none" w:sz="0" w:space="0" w:color="auto"/>
        <w:left w:val="none" w:sz="0" w:space="0" w:color="auto"/>
        <w:bottom w:val="none" w:sz="0" w:space="0" w:color="auto"/>
        <w:right w:val="none" w:sz="0" w:space="0" w:color="auto"/>
      </w:divBdr>
    </w:div>
    <w:div w:id="656222809">
      <w:bodyDiv w:val="1"/>
      <w:marLeft w:val="0"/>
      <w:marRight w:val="0"/>
      <w:marTop w:val="0"/>
      <w:marBottom w:val="0"/>
      <w:divBdr>
        <w:top w:val="none" w:sz="0" w:space="0" w:color="auto"/>
        <w:left w:val="none" w:sz="0" w:space="0" w:color="auto"/>
        <w:bottom w:val="none" w:sz="0" w:space="0" w:color="auto"/>
        <w:right w:val="none" w:sz="0" w:space="0" w:color="auto"/>
      </w:divBdr>
    </w:div>
    <w:div w:id="657923024">
      <w:bodyDiv w:val="1"/>
      <w:marLeft w:val="0"/>
      <w:marRight w:val="0"/>
      <w:marTop w:val="0"/>
      <w:marBottom w:val="0"/>
      <w:divBdr>
        <w:top w:val="none" w:sz="0" w:space="0" w:color="auto"/>
        <w:left w:val="none" w:sz="0" w:space="0" w:color="auto"/>
        <w:bottom w:val="none" w:sz="0" w:space="0" w:color="auto"/>
        <w:right w:val="none" w:sz="0" w:space="0" w:color="auto"/>
      </w:divBdr>
    </w:div>
    <w:div w:id="663162826">
      <w:bodyDiv w:val="1"/>
      <w:marLeft w:val="0"/>
      <w:marRight w:val="0"/>
      <w:marTop w:val="0"/>
      <w:marBottom w:val="0"/>
      <w:divBdr>
        <w:top w:val="none" w:sz="0" w:space="0" w:color="auto"/>
        <w:left w:val="none" w:sz="0" w:space="0" w:color="auto"/>
        <w:bottom w:val="none" w:sz="0" w:space="0" w:color="auto"/>
        <w:right w:val="none" w:sz="0" w:space="0" w:color="auto"/>
      </w:divBdr>
    </w:div>
    <w:div w:id="674847338">
      <w:bodyDiv w:val="1"/>
      <w:marLeft w:val="0"/>
      <w:marRight w:val="0"/>
      <w:marTop w:val="0"/>
      <w:marBottom w:val="0"/>
      <w:divBdr>
        <w:top w:val="none" w:sz="0" w:space="0" w:color="auto"/>
        <w:left w:val="none" w:sz="0" w:space="0" w:color="auto"/>
        <w:bottom w:val="none" w:sz="0" w:space="0" w:color="auto"/>
        <w:right w:val="none" w:sz="0" w:space="0" w:color="auto"/>
      </w:divBdr>
    </w:div>
    <w:div w:id="683749509">
      <w:bodyDiv w:val="1"/>
      <w:marLeft w:val="0"/>
      <w:marRight w:val="0"/>
      <w:marTop w:val="0"/>
      <w:marBottom w:val="0"/>
      <w:divBdr>
        <w:top w:val="none" w:sz="0" w:space="0" w:color="auto"/>
        <w:left w:val="none" w:sz="0" w:space="0" w:color="auto"/>
        <w:bottom w:val="none" w:sz="0" w:space="0" w:color="auto"/>
        <w:right w:val="none" w:sz="0" w:space="0" w:color="auto"/>
      </w:divBdr>
    </w:div>
    <w:div w:id="697856461">
      <w:bodyDiv w:val="1"/>
      <w:marLeft w:val="0"/>
      <w:marRight w:val="0"/>
      <w:marTop w:val="0"/>
      <w:marBottom w:val="0"/>
      <w:divBdr>
        <w:top w:val="none" w:sz="0" w:space="0" w:color="auto"/>
        <w:left w:val="none" w:sz="0" w:space="0" w:color="auto"/>
        <w:bottom w:val="none" w:sz="0" w:space="0" w:color="auto"/>
        <w:right w:val="none" w:sz="0" w:space="0" w:color="auto"/>
      </w:divBdr>
    </w:div>
    <w:div w:id="699472035">
      <w:bodyDiv w:val="1"/>
      <w:marLeft w:val="0"/>
      <w:marRight w:val="0"/>
      <w:marTop w:val="0"/>
      <w:marBottom w:val="0"/>
      <w:divBdr>
        <w:top w:val="none" w:sz="0" w:space="0" w:color="auto"/>
        <w:left w:val="none" w:sz="0" w:space="0" w:color="auto"/>
        <w:bottom w:val="none" w:sz="0" w:space="0" w:color="auto"/>
        <w:right w:val="none" w:sz="0" w:space="0" w:color="auto"/>
      </w:divBdr>
    </w:div>
    <w:div w:id="700085549">
      <w:bodyDiv w:val="1"/>
      <w:marLeft w:val="0"/>
      <w:marRight w:val="0"/>
      <w:marTop w:val="0"/>
      <w:marBottom w:val="0"/>
      <w:divBdr>
        <w:top w:val="none" w:sz="0" w:space="0" w:color="auto"/>
        <w:left w:val="none" w:sz="0" w:space="0" w:color="auto"/>
        <w:bottom w:val="none" w:sz="0" w:space="0" w:color="auto"/>
        <w:right w:val="none" w:sz="0" w:space="0" w:color="auto"/>
      </w:divBdr>
    </w:div>
    <w:div w:id="704981631">
      <w:bodyDiv w:val="1"/>
      <w:marLeft w:val="0"/>
      <w:marRight w:val="0"/>
      <w:marTop w:val="0"/>
      <w:marBottom w:val="0"/>
      <w:divBdr>
        <w:top w:val="none" w:sz="0" w:space="0" w:color="auto"/>
        <w:left w:val="none" w:sz="0" w:space="0" w:color="auto"/>
        <w:bottom w:val="none" w:sz="0" w:space="0" w:color="auto"/>
        <w:right w:val="none" w:sz="0" w:space="0" w:color="auto"/>
      </w:divBdr>
    </w:div>
    <w:div w:id="705177479">
      <w:bodyDiv w:val="1"/>
      <w:marLeft w:val="0"/>
      <w:marRight w:val="0"/>
      <w:marTop w:val="0"/>
      <w:marBottom w:val="0"/>
      <w:divBdr>
        <w:top w:val="none" w:sz="0" w:space="0" w:color="auto"/>
        <w:left w:val="none" w:sz="0" w:space="0" w:color="auto"/>
        <w:bottom w:val="none" w:sz="0" w:space="0" w:color="auto"/>
        <w:right w:val="none" w:sz="0" w:space="0" w:color="auto"/>
      </w:divBdr>
    </w:div>
    <w:div w:id="717242154">
      <w:bodyDiv w:val="1"/>
      <w:marLeft w:val="0"/>
      <w:marRight w:val="0"/>
      <w:marTop w:val="0"/>
      <w:marBottom w:val="0"/>
      <w:divBdr>
        <w:top w:val="none" w:sz="0" w:space="0" w:color="auto"/>
        <w:left w:val="none" w:sz="0" w:space="0" w:color="auto"/>
        <w:bottom w:val="none" w:sz="0" w:space="0" w:color="auto"/>
        <w:right w:val="none" w:sz="0" w:space="0" w:color="auto"/>
      </w:divBdr>
    </w:div>
    <w:div w:id="724531157">
      <w:bodyDiv w:val="1"/>
      <w:marLeft w:val="0"/>
      <w:marRight w:val="0"/>
      <w:marTop w:val="0"/>
      <w:marBottom w:val="0"/>
      <w:divBdr>
        <w:top w:val="none" w:sz="0" w:space="0" w:color="auto"/>
        <w:left w:val="none" w:sz="0" w:space="0" w:color="auto"/>
        <w:bottom w:val="none" w:sz="0" w:space="0" w:color="auto"/>
        <w:right w:val="none" w:sz="0" w:space="0" w:color="auto"/>
      </w:divBdr>
    </w:div>
    <w:div w:id="725565076">
      <w:bodyDiv w:val="1"/>
      <w:marLeft w:val="0"/>
      <w:marRight w:val="0"/>
      <w:marTop w:val="0"/>
      <w:marBottom w:val="0"/>
      <w:divBdr>
        <w:top w:val="none" w:sz="0" w:space="0" w:color="auto"/>
        <w:left w:val="none" w:sz="0" w:space="0" w:color="auto"/>
        <w:bottom w:val="none" w:sz="0" w:space="0" w:color="auto"/>
        <w:right w:val="none" w:sz="0" w:space="0" w:color="auto"/>
      </w:divBdr>
    </w:div>
    <w:div w:id="725833773">
      <w:bodyDiv w:val="1"/>
      <w:marLeft w:val="0"/>
      <w:marRight w:val="0"/>
      <w:marTop w:val="0"/>
      <w:marBottom w:val="0"/>
      <w:divBdr>
        <w:top w:val="none" w:sz="0" w:space="0" w:color="auto"/>
        <w:left w:val="none" w:sz="0" w:space="0" w:color="auto"/>
        <w:bottom w:val="none" w:sz="0" w:space="0" w:color="auto"/>
        <w:right w:val="none" w:sz="0" w:space="0" w:color="auto"/>
      </w:divBdr>
    </w:div>
    <w:div w:id="728726718">
      <w:bodyDiv w:val="1"/>
      <w:marLeft w:val="0"/>
      <w:marRight w:val="0"/>
      <w:marTop w:val="0"/>
      <w:marBottom w:val="0"/>
      <w:divBdr>
        <w:top w:val="none" w:sz="0" w:space="0" w:color="auto"/>
        <w:left w:val="none" w:sz="0" w:space="0" w:color="auto"/>
        <w:bottom w:val="none" w:sz="0" w:space="0" w:color="auto"/>
        <w:right w:val="none" w:sz="0" w:space="0" w:color="auto"/>
      </w:divBdr>
    </w:div>
    <w:div w:id="729309065">
      <w:bodyDiv w:val="1"/>
      <w:marLeft w:val="0"/>
      <w:marRight w:val="0"/>
      <w:marTop w:val="0"/>
      <w:marBottom w:val="0"/>
      <w:divBdr>
        <w:top w:val="none" w:sz="0" w:space="0" w:color="auto"/>
        <w:left w:val="none" w:sz="0" w:space="0" w:color="auto"/>
        <w:bottom w:val="none" w:sz="0" w:space="0" w:color="auto"/>
        <w:right w:val="none" w:sz="0" w:space="0" w:color="auto"/>
      </w:divBdr>
    </w:div>
    <w:div w:id="733502948">
      <w:bodyDiv w:val="1"/>
      <w:marLeft w:val="0"/>
      <w:marRight w:val="0"/>
      <w:marTop w:val="0"/>
      <w:marBottom w:val="0"/>
      <w:divBdr>
        <w:top w:val="none" w:sz="0" w:space="0" w:color="auto"/>
        <w:left w:val="none" w:sz="0" w:space="0" w:color="auto"/>
        <w:bottom w:val="none" w:sz="0" w:space="0" w:color="auto"/>
        <w:right w:val="none" w:sz="0" w:space="0" w:color="auto"/>
      </w:divBdr>
    </w:div>
    <w:div w:id="734820488">
      <w:bodyDiv w:val="1"/>
      <w:marLeft w:val="0"/>
      <w:marRight w:val="0"/>
      <w:marTop w:val="0"/>
      <w:marBottom w:val="0"/>
      <w:divBdr>
        <w:top w:val="none" w:sz="0" w:space="0" w:color="auto"/>
        <w:left w:val="none" w:sz="0" w:space="0" w:color="auto"/>
        <w:bottom w:val="none" w:sz="0" w:space="0" w:color="auto"/>
        <w:right w:val="none" w:sz="0" w:space="0" w:color="auto"/>
      </w:divBdr>
    </w:div>
    <w:div w:id="737940288">
      <w:bodyDiv w:val="1"/>
      <w:marLeft w:val="0"/>
      <w:marRight w:val="0"/>
      <w:marTop w:val="0"/>
      <w:marBottom w:val="0"/>
      <w:divBdr>
        <w:top w:val="none" w:sz="0" w:space="0" w:color="auto"/>
        <w:left w:val="none" w:sz="0" w:space="0" w:color="auto"/>
        <w:bottom w:val="none" w:sz="0" w:space="0" w:color="auto"/>
        <w:right w:val="none" w:sz="0" w:space="0" w:color="auto"/>
      </w:divBdr>
    </w:div>
    <w:div w:id="738483178">
      <w:bodyDiv w:val="1"/>
      <w:marLeft w:val="0"/>
      <w:marRight w:val="0"/>
      <w:marTop w:val="0"/>
      <w:marBottom w:val="0"/>
      <w:divBdr>
        <w:top w:val="none" w:sz="0" w:space="0" w:color="auto"/>
        <w:left w:val="none" w:sz="0" w:space="0" w:color="auto"/>
        <w:bottom w:val="none" w:sz="0" w:space="0" w:color="auto"/>
        <w:right w:val="none" w:sz="0" w:space="0" w:color="auto"/>
      </w:divBdr>
    </w:div>
    <w:div w:id="738938417">
      <w:bodyDiv w:val="1"/>
      <w:marLeft w:val="0"/>
      <w:marRight w:val="0"/>
      <w:marTop w:val="0"/>
      <w:marBottom w:val="0"/>
      <w:divBdr>
        <w:top w:val="none" w:sz="0" w:space="0" w:color="auto"/>
        <w:left w:val="none" w:sz="0" w:space="0" w:color="auto"/>
        <w:bottom w:val="none" w:sz="0" w:space="0" w:color="auto"/>
        <w:right w:val="none" w:sz="0" w:space="0" w:color="auto"/>
      </w:divBdr>
    </w:div>
    <w:div w:id="742723987">
      <w:bodyDiv w:val="1"/>
      <w:marLeft w:val="0"/>
      <w:marRight w:val="0"/>
      <w:marTop w:val="0"/>
      <w:marBottom w:val="0"/>
      <w:divBdr>
        <w:top w:val="none" w:sz="0" w:space="0" w:color="auto"/>
        <w:left w:val="none" w:sz="0" w:space="0" w:color="auto"/>
        <w:bottom w:val="none" w:sz="0" w:space="0" w:color="auto"/>
        <w:right w:val="none" w:sz="0" w:space="0" w:color="auto"/>
      </w:divBdr>
    </w:div>
    <w:div w:id="744107231">
      <w:bodyDiv w:val="1"/>
      <w:marLeft w:val="0"/>
      <w:marRight w:val="0"/>
      <w:marTop w:val="0"/>
      <w:marBottom w:val="0"/>
      <w:divBdr>
        <w:top w:val="none" w:sz="0" w:space="0" w:color="auto"/>
        <w:left w:val="none" w:sz="0" w:space="0" w:color="auto"/>
        <w:bottom w:val="none" w:sz="0" w:space="0" w:color="auto"/>
        <w:right w:val="none" w:sz="0" w:space="0" w:color="auto"/>
      </w:divBdr>
    </w:div>
    <w:div w:id="747265788">
      <w:bodyDiv w:val="1"/>
      <w:marLeft w:val="0"/>
      <w:marRight w:val="0"/>
      <w:marTop w:val="0"/>
      <w:marBottom w:val="0"/>
      <w:divBdr>
        <w:top w:val="none" w:sz="0" w:space="0" w:color="auto"/>
        <w:left w:val="none" w:sz="0" w:space="0" w:color="auto"/>
        <w:bottom w:val="none" w:sz="0" w:space="0" w:color="auto"/>
        <w:right w:val="none" w:sz="0" w:space="0" w:color="auto"/>
      </w:divBdr>
    </w:div>
    <w:div w:id="749155562">
      <w:bodyDiv w:val="1"/>
      <w:marLeft w:val="0"/>
      <w:marRight w:val="0"/>
      <w:marTop w:val="0"/>
      <w:marBottom w:val="0"/>
      <w:divBdr>
        <w:top w:val="none" w:sz="0" w:space="0" w:color="auto"/>
        <w:left w:val="none" w:sz="0" w:space="0" w:color="auto"/>
        <w:bottom w:val="none" w:sz="0" w:space="0" w:color="auto"/>
        <w:right w:val="none" w:sz="0" w:space="0" w:color="auto"/>
      </w:divBdr>
    </w:div>
    <w:div w:id="749618759">
      <w:bodyDiv w:val="1"/>
      <w:marLeft w:val="0"/>
      <w:marRight w:val="0"/>
      <w:marTop w:val="0"/>
      <w:marBottom w:val="0"/>
      <w:divBdr>
        <w:top w:val="none" w:sz="0" w:space="0" w:color="auto"/>
        <w:left w:val="none" w:sz="0" w:space="0" w:color="auto"/>
        <w:bottom w:val="none" w:sz="0" w:space="0" w:color="auto"/>
        <w:right w:val="none" w:sz="0" w:space="0" w:color="auto"/>
      </w:divBdr>
    </w:div>
    <w:div w:id="750469578">
      <w:bodyDiv w:val="1"/>
      <w:marLeft w:val="0"/>
      <w:marRight w:val="0"/>
      <w:marTop w:val="0"/>
      <w:marBottom w:val="0"/>
      <w:divBdr>
        <w:top w:val="none" w:sz="0" w:space="0" w:color="auto"/>
        <w:left w:val="none" w:sz="0" w:space="0" w:color="auto"/>
        <w:bottom w:val="none" w:sz="0" w:space="0" w:color="auto"/>
        <w:right w:val="none" w:sz="0" w:space="0" w:color="auto"/>
      </w:divBdr>
    </w:div>
    <w:div w:id="756286725">
      <w:bodyDiv w:val="1"/>
      <w:marLeft w:val="0"/>
      <w:marRight w:val="0"/>
      <w:marTop w:val="0"/>
      <w:marBottom w:val="0"/>
      <w:divBdr>
        <w:top w:val="none" w:sz="0" w:space="0" w:color="auto"/>
        <w:left w:val="none" w:sz="0" w:space="0" w:color="auto"/>
        <w:bottom w:val="none" w:sz="0" w:space="0" w:color="auto"/>
        <w:right w:val="none" w:sz="0" w:space="0" w:color="auto"/>
      </w:divBdr>
    </w:div>
    <w:div w:id="756560608">
      <w:bodyDiv w:val="1"/>
      <w:marLeft w:val="0"/>
      <w:marRight w:val="0"/>
      <w:marTop w:val="0"/>
      <w:marBottom w:val="0"/>
      <w:divBdr>
        <w:top w:val="none" w:sz="0" w:space="0" w:color="auto"/>
        <w:left w:val="none" w:sz="0" w:space="0" w:color="auto"/>
        <w:bottom w:val="none" w:sz="0" w:space="0" w:color="auto"/>
        <w:right w:val="none" w:sz="0" w:space="0" w:color="auto"/>
      </w:divBdr>
    </w:div>
    <w:div w:id="760102113">
      <w:bodyDiv w:val="1"/>
      <w:marLeft w:val="0"/>
      <w:marRight w:val="0"/>
      <w:marTop w:val="0"/>
      <w:marBottom w:val="0"/>
      <w:divBdr>
        <w:top w:val="none" w:sz="0" w:space="0" w:color="auto"/>
        <w:left w:val="none" w:sz="0" w:space="0" w:color="auto"/>
        <w:bottom w:val="none" w:sz="0" w:space="0" w:color="auto"/>
        <w:right w:val="none" w:sz="0" w:space="0" w:color="auto"/>
      </w:divBdr>
    </w:div>
    <w:div w:id="760293735">
      <w:bodyDiv w:val="1"/>
      <w:marLeft w:val="0"/>
      <w:marRight w:val="0"/>
      <w:marTop w:val="0"/>
      <w:marBottom w:val="0"/>
      <w:divBdr>
        <w:top w:val="none" w:sz="0" w:space="0" w:color="auto"/>
        <w:left w:val="none" w:sz="0" w:space="0" w:color="auto"/>
        <w:bottom w:val="none" w:sz="0" w:space="0" w:color="auto"/>
        <w:right w:val="none" w:sz="0" w:space="0" w:color="auto"/>
      </w:divBdr>
    </w:div>
    <w:div w:id="767580250">
      <w:bodyDiv w:val="1"/>
      <w:marLeft w:val="0"/>
      <w:marRight w:val="0"/>
      <w:marTop w:val="0"/>
      <w:marBottom w:val="0"/>
      <w:divBdr>
        <w:top w:val="none" w:sz="0" w:space="0" w:color="auto"/>
        <w:left w:val="none" w:sz="0" w:space="0" w:color="auto"/>
        <w:bottom w:val="none" w:sz="0" w:space="0" w:color="auto"/>
        <w:right w:val="none" w:sz="0" w:space="0" w:color="auto"/>
      </w:divBdr>
    </w:div>
    <w:div w:id="775832494">
      <w:bodyDiv w:val="1"/>
      <w:marLeft w:val="0"/>
      <w:marRight w:val="0"/>
      <w:marTop w:val="0"/>
      <w:marBottom w:val="0"/>
      <w:divBdr>
        <w:top w:val="none" w:sz="0" w:space="0" w:color="auto"/>
        <w:left w:val="none" w:sz="0" w:space="0" w:color="auto"/>
        <w:bottom w:val="none" w:sz="0" w:space="0" w:color="auto"/>
        <w:right w:val="none" w:sz="0" w:space="0" w:color="auto"/>
      </w:divBdr>
    </w:div>
    <w:div w:id="778446988">
      <w:bodyDiv w:val="1"/>
      <w:marLeft w:val="0"/>
      <w:marRight w:val="0"/>
      <w:marTop w:val="0"/>
      <w:marBottom w:val="0"/>
      <w:divBdr>
        <w:top w:val="none" w:sz="0" w:space="0" w:color="auto"/>
        <w:left w:val="none" w:sz="0" w:space="0" w:color="auto"/>
        <w:bottom w:val="none" w:sz="0" w:space="0" w:color="auto"/>
        <w:right w:val="none" w:sz="0" w:space="0" w:color="auto"/>
      </w:divBdr>
    </w:div>
    <w:div w:id="780302086">
      <w:bodyDiv w:val="1"/>
      <w:marLeft w:val="0"/>
      <w:marRight w:val="0"/>
      <w:marTop w:val="0"/>
      <w:marBottom w:val="0"/>
      <w:divBdr>
        <w:top w:val="none" w:sz="0" w:space="0" w:color="auto"/>
        <w:left w:val="none" w:sz="0" w:space="0" w:color="auto"/>
        <w:bottom w:val="none" w:sz="0" w:space="0" w:color="auto"/>
        <w:right w:val="none" w:sz="0" w:space="0" w:color="auto"/>
      </w:divBdr>
    </w:div>
    <w:div w:id="784890307">
      <w:bodyDiv w:val="1"/>
      <w:marLeft w:val="0"/>
      <w:marRight w:val="0"/>
      <w:marTop w:val="0"/>
      <w:marBottom w:val="0"/>
      <w:divBdr>
        <w:top w:val="none" w:sz="0" w:space="0" w:color="auto"/>
        <w:left w:val="none" w:sz="0" w:space="0" w:color="auto"/>
        <w:bottom w:val="none" w:sz="0" w:space="0" w:color="auto"/>
        <w:right w:val="none" w:sz="0" w:space="0" w:color="auto"/>
      </w:divBdr>
    </w:div>
    <w:div w:id="785076806">
      <w:bodyDiv w:val="1"/>
      <w:marLeft w:val="0"/>
      <w:marRight w:val="0"/>
      <w:marTop w:val="0"/>
      <w:marBottom w:val="0"/>
      <w:divBdr>
        <w:top w:val="none" w:sz="0" w:space="0" w:color="auto"/>
        <w:left w:val="none" w:sz="0" w:space="0" w:color="auto"/>
        <w:bottom w:val="none" w:sz="0" w:space="0" w:color="auto"/>
        <w:right w:val="none" w:sz="0" w:space="0" w:color="auto"/>
      </w:divBdr>
    </w:div>
    <w:div w:id="785388605">
      <w:bodyDiv w:val="1"/>
      <w:marLeft w:val="0"/>
      <w:marRight w:val="0"/>
      <w:marTop w:val="0"/>
      <w:marBottom w:val="0"/>
      <w:divBdr>
        <w:top w:val="none" w:sz="0" w:space="0" w:color="auto"/>
        <w:left w:val="none" w:sz="0" w:space="0" w:color="auto"/>
        <w:bottom w:val="none" w:sz="0" w:space="0" w:color="auto"/>
        <w:right w:val="none" w:sz="0" w:space="0" w:color="auto"/>
      </w:divBdr>
    </w:div>
    <w:div w:id="791552235">
      <w:bodyDiv w:val="1"/>
      <w:marLeft w:val="0"/>
      <w:marRight w:val="0"/>
      <w:marTop w:val="0"/>
      <w:marBottom w:val="0"/>
      <w:divBdr>
        <w:top w:val="none" w:sz="0" w:space="0" w:color="auto"/>
        <w:left w:val="none" w:sz="0" w:space="0" w:color="auto"/>
        <w:bottom w:val="none" w:sz="0" w:space="0" w:color="auto"/>
        <w:right w:val="none" w:sz="0" w:space="0" w:color="auto"/>
      </w:divBdr>
    </w:div>
    <w:div w:id="794444143">
      <w:bodyDiv w:val="1"/>
      <w:marLeft w:val="0"/>
      <w:marRight w:val="0"/>
      <w:marTop w:val="0"/>
      <w:marBottom w:val="0"/>
      <w:divBdr>
        <w:top w:val="none" w:sz="0" w:space="0" w:color="auto"/>
        <w:left w:val="none" w:sz="0" w:space="0" w:color="auto"/>
        <w:bottom w:val="none" w:sz="0" w:space="0" w:color="auto"/>
        <w:right w:val="none" w:sz="0" w:space="0" w:color="auto"/>
      </w:divBdr>
    </w:div>
    <w:div w:id="795954275">
      <w:bodyDiv w:val="1"/>
      <w:marLeft w:val="0"/>
      <w:marRight w:val="0"/>
      <w:marTop w:val="0"/>
      <w:marBottom w:val="0"/>
      <w:divBdr>
        <w:top w:val="none" w:sz="0" w:space="0" w:color="auto"/>
        <w:left w:val="none" w:sz="0" w:space="0" w:color="auto"/>
        <w:bottom w:val="none" w:sz="0" w:space="0" w:color="auto"/>
        <w:right w:val="none" w:sz="0" w:space="0" w:color="auto"/>
      </w:divBdr>
    </w:div>
    <w:div w:id="796409082">
      <w:bodyDiv w:val="1"/>
      <w:marLeft w:val="0"/>
      <w:marRight w:val="0"/>
      <w:marTop w:val="0"/>
      <w:marBottom w:val="0"/>
      <w:divBdr>
        <w:top w:val="none" w:sz="0" w:space="0" w:color="auto"/>
        <w:left w:val="none" w:sz="0" w:space="0" w:color="auto"/>
        <w:bottom w:val="none" w:sz="0" w:space="0" w:color="auto"/>
        <w:right w:val="none" w:sz="0" w:space="0" w:color="auto"/>
      </w:divBdr>
    </w:div>
    <w:div w:id="798768686">
      <w:bodyDiv w:val="1"/>
      <w:marLeft w:val="0"/>
      <w:marRight w:val="0"/>
      <w:marTop w:val="0"/>
      <w:marBottom w:val="0"/>
      <w:divBdr>
        <w:top w:val="none" w:sz="0" w:space="0" w:color="auto"/>
        <w:left w:val="none" w:sz="0" w:space="0" w:color="auto"/>
        <w:bottom w:val="none" w:sz="0" w:space="0" w:color="auto"/>
        <w:right w:val="none" w:sz="0" w:space="0" w:color="auto"/>
      </w:divBdr>
    </w:div>
    <w:div w:id="802037899">
      <w:bodyDiv w:val="1"/>
      <w:marLeft w:val="0"/>
      <w:marRight w:val="0"/>
      <w:marTop w:val="0"/>
      <w:marBottom w:val="0"/>
      <w:divBdr>
        <w:top w:val="none" w:sz="0" w:space="0" w:color="auto"/>
        <w:left w:val="none" w:sz="0" w:space="0" w:color="auto"/>
        <w:bottom w:val="none" w:sz="0" w:space="0" w:color="auto"/>
        <w:right w:val="none" w:sz="0" w:space="0" w:color="auto"/>
      </w:divBdr>
    </w:div>
    <w:div w:id="806121904">
      <w:bodyDiv w:val="1"/>
      <w:marLeft w:val="0"/>
      <w:marRight w:val="0"/>
      <w:marTop w:val="0"/>
      <w:marBottom w:val="0"/>
      <w:divBdr>
        <w:top w:val="none" w:sz="0" w:space="0" w:color="auto"/>
        <w:left w:val="none" w:sz="0" w:space="0" w:color="auto"/>
        <w:bottom w:val="none" w:sz="0" w:space="0" w:color="auto"/>
        <w:right w:val="none" w:sz="0" w:space="0" w:color="auto"/>
      </w:divBdr>
    </w:div>
    <w:div w:id="811100853">
      <w:bodyDiv w:val="1"/>
      <w:marLeft w:val="0"/>
      <w:marRight w:val="0"/>
      <w:marTop w:val="0"/>
      <w:marBottom w:val="0"/>
      <w:divBdr>
        <w:top w:val="none" w:sz="0" w:space="0" w:color="auto"/>
        <w:left w:val="none" w:sz="0" w:space="0" w:color="auto"/>
        <w:bottom w:val="none" w:sz="0" w:space="0" w:color="auto"/>
        <w:right w:val="none" w:sz="0" w:space="0" w:color="auto"/>
      </w:divBdr>
    </w:div>
    <w:div w:id="811288482">
      <w:bodyDiv w:val="1"/>
      <w:marLeft w:val="0"/>
      <w:marRight w:val="0"/>
      <w:marTop w:val="0"/>
      <w:marBottom w:val="0"/>
      <w:divBdr>
        <w:top w:val="none" w:sz="0" w:space="0" w:color="auto"/>
        <w:left w:val="none" w:sz="0" w:space="0" w:color="auto"/>
        <w:bottom w:val="none" w:sz="0" w:space="0" w:color="auto"/>
        <w:right w:val="none" w:sz="0" w:space="0" w:color="auto"/>
      </w:divBdr>
    </w:div>
    <w:div w:id="812064999">
      <w:bodyDiv w:val="1"/>
      <w:marLeft w:val="0"/>
      <w:marRight w:val="0"/>
      <w:marTop w:val="0"/>
      <w:marBottom w:val="0"/>
      <w:divBdr>
        <w:top w:val="none" w:sz="0" w:space="0" w:color="auto"/>
        <w:left w:val="none" w:sz="0" w:space="0" w:color="auto"/>
        <w:bottom w:val="none" w:sz="0" w:space="0" w:color="auto"/>
        <w:right w:val="none" w:sz="0" w:space="0" w:color="auto"/>
      </w:divBdr>
    </w:div>
    <w:div w:id="813566217">
      <w:bodyDiv w:val="1"/>
      <w:marLeft w:val="0"/>
      <w:marRight w:val="0"/>
      <w:marTop w:val="0"/>
      <w:marBottom w:val="0"/>
      <w:divBdr>
        <w:top w:val="none" w:sz="0" w:space="0" w:color="auto"/>
        <w:left w:val="none" w:sz="0" w:space="0" w:color="auto"/>
        <w:bottom w:val="none" w:sz="0" w:space="0" w:color="auto"/>
        <w:right w:val="none" w:sz="0" w:space="0" w:color="auto"/>
      </w:divBdr>
    </w:div>
    <w:div w:id="813644058">
      <w:bodyDiv w:val="1"/>
      <w:marLeft w:val="0"/>
      <w:marRight w:val="0"/>
      <w:marTop w:val="0"/>
      <w:marBottom w:val="0"/>
      <w:divBdr>
        <w:top w:val="none" w:sz="0" w:space="0" w:color="auto"/>
        <w:left w:val="none" w:sz="0" w:space="0" w:color="auto"/>
        <w:bottom w:val="none" w:sz="0" w:space="0" w:color="auto"/>
        <w:right w:val="none" w:sz="0" w:space="0" w:color="auto"/>
      </w:divBdr>
    </w:div>
    <w:div w:id="817457857">
      <w:bodyDiv w:val="1"/>
      <w:marLeft w:val="0"/>
      <w:marRight w:val="0"/>
      <w:marTop w:val="0"/>
      <w:marBottom w:val="0"/>
      <w:divBdr>
        <w:top w:val="none" w:sz="0" w:space="0" w:color="auto"/>
        <w:left w:val="none" w:sz="0" w:space="0" w:color="auto"/>
        <w:bottom w:val="none" w:sz="0" w:space="0" w:color="auto"/>
        <w:right w:val="none" w:sz="0" w:space="0" w:color="auto"/>
      </w:divBdr>
    </w:div>
    <w:div w:id="819538367">
      <w:bodyDiv w:val="1"/>
      <w:marLeft w:val="0"/>
      <w:marRight w:val="0"/>
      <w:marTop w:val="0"/>
      <w:marBottom w:val="0"/>
      <w:divBdr>
        <w:top w:val="none" w:sz="0" w:space="0" w:color="auto"/>
        <w:left w:val="none" w:sz="0" w:space="0" w:color="auto"/>
        <w:bottom w:val="none" w:sz="0" w:space="0" w:color="auto"/>
        <w:right w:val="none" w:sz="0" w:space="0" w:color="auto"/>
      </w:divBdr>
    </w:div>
    <w:div w:id="819729960">
      <w:bodyDiv w:val="1"/>
      <w:marLeft w:val="0"/>
      <w:marRight w:val="0"/>
      <w:marTop w:val="0"/>
      <w:marBottom w:val="0"/>
      <w:divBdr>
        <w:top w:val="none" w:sz="0" w:space="0" w:color="auto"/>
        <w:left w:val="none" w:sz="0" w:space="0" w:color="auto"/>
        <w:bottom w:val="none" w:sz="0" w:space="0" w:color="auto"/>
        <w:right w:val="none" w:sz="0" w:space="0" w:color="auto"/>
      </w:divBdr>
    </w:div>
    <w:div w:id="820537920">
      <w:bodyDiv w:val="1"/>
      <w:marLeft w:val="0"/>
      <w:marRight w:val="0"/>
      <w:marTop w:val="0"/>
      <w:marBottom w:val="0"/>
      <w:divBdr>
        <w:top w:val="none" w:sz="0" w:space="0" w:color="auto"/>
        <w:left w:val="none" w:sz="0" w:space="0" w:color="auto"/>
        <w:bottom w:val="none" w:sz="0" w:space="0" w:color="auto"/>
        <w:right w:val="none" w:sz="0" w:space="0" w:color="auto"/>
      </w:divBdr>
    </w:div>
    <w:div w:id="822087083">
      <w:bodyDiv w:val="1"/>
      <w:marLeft w:val="0"/>
      <w:marRight w:val="0"/>
      <w:marTop w:val="0"/>
      <w:marBottom w:val="0"/>
      <w:divBdr>
        <w:top w:val="none" w:sz="0" w:space="0" w:color="auto"/>
        <w:left w:val="none" w:sz="0" w:space="0" w:color="auto"/>
        <w:bottom w:val="none" w:sz="0" w:space="0" w:color="auto"/>
        <w:right w:val="none" w:sz="0" w:space="0" w:color="auto"/>
      </w:divBdr>
    </w:div>
    <w:div w:id="826089048">
      <w:bodyDiv w:val="1"/>
      <w:marLeft w:val="0"/>
      <w:marRight w:val="0"/>
      <w:marTop w:val="0"/>
      <w:marBottom w:val="0"/>
      <w:divBdr>
        <w:top w:val="none" w:sz="0" w:space="0" w:color="auto"/>
        <w:left w:val="none" w:sz="0" w:space="0" w:color="auto"/>
        <w:bottom w:val="none" w:sz="0" w:space="0" w:color="auto"/>
        <w:right w:val="none" w:sz="0" w:space="0" w:color="auto"/>
      </w:divBdr>
    </w:div>
    <w:div w:id="832645178">
      <w:bodyDiv w:val="1"/>
      <w:marLeft w:val="0"/>
      <w:marRight w:val="0"/>
      <w:marTop w:val="0"/>
      <w:marBottom w:val="0"/>
      <w:divBdr>
        <w:top w:val="none" w:sz="0" w:space="0" w:color="auto"/>
        <w:left w:val="none" w:sz="0" w:space="0" w:color="auto"/>
        <w:bottom w:val="none" w:sz="0" w:space="0" w:color="auto"/>
        <w:right w:val="none" w:sz="0" w:space="0" w:color="auto"/>
      </w:divBdr>
    </w:div>
    <w:div w:id="834690494">
      <w:bodyDiv w:val="1"/>
      <w:marLeft w:val="0"/>
      <w:marRight w:val="0"/>
      <w:marTop w:val="0"/>
      <w:marBottom w:val="0"/>
      <w:divBdr>
        <w:top w:val="none" w:sz="0" w:space="0" w:color="auto"/>
        <w:left w:val="none" w:sz="0" w:space="0" w:color="auto"/>
        <w:bottom w:val="none" w:sz="0" w:space="0" w:color="auto"/>
        <w:right w:val="none" w:sz="0" w:space="0" w:color="auto"/>
      </w:divBdr>
    </w:div>
    <w:div w:id="835341348">
      <w:bodyDiv w:val="1"/>
      <w:marLeft w:val="0"/>
      <w:marRight w:val="0"/>
      <w:marTop w:val="0"/>
      <w:marBottom w:val="0"/>
      <w:divBdr>
        <w:top w:val="none" w:sz="0" w:space="0" w:color="auto"/>
        <w:left w:val="none" w:sz="0" w:space="0" w:color="auto"/>
        <w:bottom w:val="none" w:sz="0" w:space="0" w:color="auto"/>
        <w:right w:val="none" w:sz="0" w:space="0" w:color="auto"/>
      </w:divBdr>
    </w:div>
    <w:div w:id="840000255">
      <w:bodyDiv w:val="1"/>
      <w:marLeft w:val="0"/>
      <w:marRight w:val="0"/>
      <w:marTop w:val="0"/>
      <w:marBottom w:val="0"/>
      <w:divBdr>
        <w:top w:val="none" w:sz="0" w:space="0" w:color="auto"/>
        <w:left w:val="none" w:sz="0" w:space="0" w:color="auto"/>
        <w:bottom w:val="none" w:sz="0" w:space="0" w:color="auto"/>
        <w:right w:val="none" w:sz="0" w:space="0" w:color="auto"/>
      </w:divBdr>
    </w:div>
    <w:div w:id="840505106">
      <w:bodyDiv w:val="1"/>
      <w:marLeft w:val="0"/>
      <w:marRight w:val="0"/>
      <w:marTop w:val="0"/>
      <w:marBottom w:val="0"/>
      <w:divBdr>
        <w:top w:val="none" w:sz="0" w:space="0" w:color="auto"/>
        <w:left w:val="none" w:sz="0" w:space="0" w:color="auto"/>
        <w:bottom w:val="none" w:sz="0" w:space="0" w:color="auto"/>
        <w:right w:val="none" w:sz="0" w:space="0" w:color="auto"/>
      </w:divBdr>
    </w:div>
    <w:div w:id="842622835">
      <w:bodyDiv w:val="1"/>
      <w:marLeft w:val="0"/>
      <w:marRight w:val="0"/>
      <w:marTop w:val="0"/>
      <w:marBottom w:val="0"/>
      <w:divBdr>
        <w:top w:val="none" w:sz="0" w:space="0" w:color="auto"/>
        <w:left w:val="none" w:sz="0" w:space="0" w:color="auto"/>
        <w:bottom w:val="none" w:sz="0" w:space="0" w:color="auto"/>
        <w:right w:val="none" w:sz="0" w:space="0" w:color="auto"/>
      </w:divBdr>
    </w:div>
    <w:div w:id="843788037">
      <w:bodyDiv w:val="1"/>
      <w:marLeft w:val="0"/>
      <w:marRight w:val="0"/>
      <w:marTop w:val="0"/>
      <w:marBottom w:val="0"/>
      <w:divBdr>
        <w:top w:val="none" w:sz="0" w:space="0" w:color="auto"/>
        <w:left w:val="none" w:sz="0" w:space="0" w:color="auto"/>
        <w:bottom w:val="none" w:sz="0" w:space="0" w:color="auto"/>
        <w:right w:val="none" w:sz="0" w:space="0" w:color="auto"/>
      </w:divBdr>
    </w:div>
    <w:div w:id="847478744">
      <w:bodyDiv w:val="1"/>
      <w:marLeft w:val="0"/>
      <w:marRight w:val="0"/>
      <w:marTop w:val="0"/>
      <w:marBottom w:val="0"/>
      <w:divBdr>
        <w:top w:val="none" w:sz="0" w:space="0" w:color="auto"/>
        <w:left w:val="none" w:sz="0" w:space="0" w:color="auto"/>
        <w:bottom w:val="none" w:sz="0" w:space="0" w:color="auto"/>
        <w:right w:val="none" w:sz="0" w:space="0" w:color="auto"/>
      </w:divBdr>
    </w:div>
    <w:div w:id="850871884">
      <w:bodyDiv w:val="1"/>
      <w:marLeft w:val="0"/>
      <w:marRight w:val="0"/>
      <w:marTop w:val="0"/>
      <w:marBottom w:val="0"/>
      <w:divBdr>
        <w:top w:val="none" w:sz="0" w:space="0" w:color="auto"/>
        <w:left w:val="none" w:sz="0" w:space="0" w:color="auto"/>
        <w:bottom w:val="none" w:sz="0" w:space="0" w:color="auto"/>
        <w:right w:val="none" w:sz="0" w:space="0" w:color="auto"/>
      </w:divBdr>
    </w:div>
    <w:div w:id="852761566">
      <w:bodyDiv w:val="1"/>
      <w:marLeft w:val="0"/>
      <w:marRight w:val="0"/>
      <w:marTop w:val="0"/>
      <w:marBottom w:val="0"/>
      <w:divBdr>
        <w:top w:val="none" w:sz="0" w:space="0" w:color="auto"/>
        <w:left w:val="none" w:sz="0" w:space="0" w:color="auto"/>
        <w:bottom w:val="none" w:sz="0" w:space="0" w:color="auto"/>
        <w:right w:val="none" w:sz="0" w:space="0" w:color="auto"/>
      </w:divBdr>
    </w:div>
    <w:div w:id="854803549">
      <w:bodyDiv w:val="1"/>
      <w:marLeft w:val="0"/>
      <w:marRight w:val="0"/>
      <w:marTop w:val="0"/>
      <w:marBottom w:val="0"/>
      <w:divBdr>
        <w:top w:val="none" w:sz="0" w:space="0" w:color="auto"/>
        <w:left w:val="none" w:sz="0" w:space="0" w:color="auto"/>
        <w:bottom w:val="none" w:sz="0" w:space="0" w:color="auto"/>
        <w:right w:val="none" w:sz="0" w:space="0" w:color="auto"/>
      </w:divBdr>
    </w:div>
    <w:div w:id="858784213">
      <w:bodyDiv w:val="1"/>
      <w:marLeft w:val="0"/>
      <w:marRight w:val="0"/>
      <w:marTop w:val="0"/>
      <w:marBottom w:val="0"/>
      <w:divBdr>
        <w:top w:val="none" w:sz="0" w:space="0" w:color="auto"/>
        <w:left w:val="none" w:sz="0" w:space="0" w:color="auto"/>
        <w:bottom w:val="none" w:sz="0" w:space="0" w:color="auto"/>
        <w:right w:val="none" w:sz="0" w:space="0" w:color="auto"/>
      </w:divBdr>
    </w:div>
    <w:div w:id="862134023">
      <w:bodyDiv w:val="1"/>
      <w:marLeft w:val="0"/>
      <w:marRight w:val="0"/>
      <w:marTop w:val="0"/>
      <w:marBottom w:val="0"/>
      <w:divBdr>
        <w:top w:val="none" w:sz="0" w:space="0" w:color="auto"/>
        <w:left w:val="none" w:sz="0" w:space="0" w:color="auto"/>
        <w:bottom w:val="none" w:sz="0" w:space="0" w:color="auto"/>
        <w:right w:val="none" w:sz="0" w:space="0" w:color="auto"/>
      </w:divBdr>
    </w:div>
    <w:div w:id="863397121">
      <w:bodyDiv w:val="1"/>
      <w:marLeft w:val="0"/>
      <w:marRight w:val="0"/>
      <w:marTop w:val="0"/>
      <w:marBottom w:val="0"/>
      <w:divBdr>
        <w:top w:val="none" w:sz="0" w:space="0" w:color="auto"/>
        <w:left w:val="none" w:sz="0" w:space="0" w:color="auto"/>
        <w:bottom w:val="none" w:sz="0" w:space="0" w:color="auto"/>
        <w:right w:val="none" w:sz="0" w:space="0" w:color="auto"/>
      </w:divBdr>
    </w:div>
    <w:div w:id="864103509">
      <w:bodyDiv w:val="1"/>
      <w:marLeft w:val="0"/>
      <w:marRight w:val="0"/>
      <w:marTop w:val="0"/>
      <w:marBottom w:val="0"/>
      <w:divBdr>
        <w:top w:val="none" w:sz="0" w:space="0" w:color="auto"/>
        <w:left w:val="none" w:sz="0" w:space="0" w:color="auto"/>
        <w:bottom w:val="none" w:sz="0" w:space="0" w:color="auto"/>
        <w:right w:val="none" w:sz="0" w:space="0" w:color="auto"/>
      </w:divBdr>
    </w:div>
    <w:div w:id="865560804">
      <w:bodyDiv w:val="1"/>
      <w:marLeft w:val="0"/>
      <w:marRight w:val="0"/>
      <w:marTop w:val="0"/>
      <w:marBottom w:val="0"/>
      <w:divBdr>
        <w:top w:val="none" w:sz="0" w:space="0" w:color="auto"/>
        <w:left w:val="none" w:sz="0" w:space="0" w:color="auto"/>
        <w:bottom w:val="none" w:sz="0" w:space="0" w:color="auto"/>
        <w:right w:val="none" w:sz="0" w:space="0" w:color="auto"/>
      </w:divBdr>
    </w:div>
    <w:div w:id="866985206">
      <w:bodyDiv w:val="1"/>
      <w:marLeft w:val="0"/>
      <w:marRight w:val="0"/>
      <w:marTop w:val="0"/>
      <w:marBottom w:val="0"/>
      <w:divBdr>
        <w:top w:val="none" w:sz="0" w:space="0" w:color="auto"/>
        <w:left w:val="none" w:sz="0" w:space="0" w:color="auto"/>
        <w:bottom w:val="none" w:sz="0" w:space="0" w:color="auto"/>
        <w:right w:val="none" w:sz="0" w:space="0" w:color="auto"/>
      </w:divBdr>
    </w:div>
    <w:div w:id="868876334">
      <w:bodyDiv w:val="1"/>
      <w:marLeft w:val="0"/>
      <w:marRight w:val="0"/>
      <w:marTop w:val="0"/>
      <w:marBottom w:val="0"/>
      <w:divBdr>
        <w:top w:val="none" w:sz="0" w:space="0" w:color="auto"/>
        <w:left w:val="none" w:sz="0" w:space="0" w:color="auto"/>
        <w:bottom w:val="none" w:sz="0" w:space="0" w:color="auto"/>
        <w:right w:val="none" w:sz="0" w:space="0" w:color="auto"/>
      </w:divBdr>
    </w:div>
    <w:div w:id="869338452">
      <w:bodyDiv w:val="1"/>
      <w:marLeft w:val="0"/>
      <w:marRight w:val="0"/>
      <w:marTop w:val="0"/>
      <w:marBottom w:val="0"/>
      <w:divBdr>
        <w:top w:val="none" w:sz="0" w:space="0" w:color="auto"/>
        <w:left w:val="none" w:sz="0" w:space="0" w:color="auto"/>
        <w:bottom w:val="none" w:sz="0" w:space="0" w:color="auto"/>
        <w:right w:val="none" w:sz="0" w:space="0" w:color="auto"/>
      </w:divBdr>
    </w:div>
    <w:div w:id="869340439">
      <w:bodyDiv w:val="1"/>
      <w:marLeft w:val="0"/>
      <w:marRight w:val="0"/>
      <w:marTop w:val="0"/>
      <w:marBottom w:val="0"/>
      <w:divBdr>
        <w:top w:val="none" w:sz="0" w:space="0" w:color="auto"/>
        <w:left w:val="none" w:sz="0" w:space="0" w:color="auto"/>
        <w:bottom w:val="none" w:sz="0" w:space="0" w:color="auto"/>
        <w:right w:val="none" w:sz="0" w:space="0" w:color="auto"/>
      </w:divBdr>
    </w:div>
    <w:div w:id="870920756">
      <w:bodyDiv w:val="1"/>
      <w:marLeft w:val="0"/>
      <w:marRight w:val="0"/>
      <w:marTop w:val="0"/>
      <w:marBottom w:val="0"/>
      <w:divBdr>
        <w:top w:val="none" w:sz="0" w:space="0" w:color="auto"/>
        <w:left w:val="none" w:sz="0" w:space="0" w:color="auto"/>
        <w:bottom w:val="none" w:sz="0" w:space="0" w:color="auto"/>
        <w:right w:val="none" w:sz="0" w:space="0" w:color="auto"/>
      </w:divBdr>
    </w:div>
    <w:div w:id="873225951">
      <w:bodyDiv w:val="1"/>
      <w:marLeft w:val="0"/>
      <w:marRight w:val="0"/>
      <w:marTop w:val="0"/>
      <w:marBottom w:val="0"/>
      <w:divBdr>
        <w:top w:val="none" w:sz="0" w:space="0" w:color="auto"/>
        <w:left w:val="none" w:sz="0" w:space="0" w:color="auto"/>
        <w:bottom w:val="none" w:sz="0" w:space="0" w:color="auto"/>
        <w:right w:val="none" w:sz="0" w:space="0" w:color="auto"/>
      </w:divBdr>
    </w:div>
    <w:div w:id="873693078">
      <w:bodyDiv w:val="1"/>
      <w:marLeft w:val="0"/>
      <w:marRight w:val="0"/>
      <w:marTop w:val="0"/>
      <w:marBottom w:val="0"/>
      <w:divBdr>
        <w:top w:val="none" w:sz="0" w:space="0" w:color="auto"/>
        <w:left w:val="none" w:sz="0" w:space="0" w:color="auto"/>
        <w:bottom w:val="none" w:sz="0" w:space="0" w:color="auto"/>
        <w:right w:val="none" w:sz="0" w:space="0" w:color="auto"/>
      </w:divBdr>
    </w:div>
    <w:div w:id="874150463">
      <w:bodyDiv w:val="1"/>
      <w:marLeft w:val="0"/>
      <w:marRight w:val="0"/>
      <w:marTop w:val="0"/>
      <w:marBottom w:val="0"/>
      <w:divBdr>
        <w:top w:val="none" w:sz="0" w:space="0" w:color="auto"/>
        <w:left w:val="none" w:sz="0" w:space="0" w:color="auto"/>
        <w:bottom w:val="none" w:sz="0" w:space="0" w:color="auto"/>
        <w:right w:val="none" w:sz="0" w:space="0" w:color="auto"/>
      </w:divBdr>
    </w:div>
    <w:div w:id="874393347">
      <w:bodyDiv w:val="1"/>
      <w:marLeft w:val="0"/>
      <w:marRight w:val="0"/>
      <w:marTop w:val="0"/>
      <w:marBottom w:val="0"/>
      <w:divBdr>
        <w:top w:val="none" w:sz="0" w:space="0" w:color="auto"/>
        <w:left w:val="none" w:sz="0" w:space="0" w:color="auto"/>
        <w:bottom w:val="none" w:sz="0" w:space="0" w:color="auto"/>
        <w:right w:val="none" w:sz="0" w:space="0" w:color="auto"/>
      </w:divBdr>
    </w:div>
    <w:div w:id="876313278">
      <w:bodyDiv w:val="1"/>
      <w:marLeft w:val="0"/>
      <w:marRight w:val="0"/>
      <w:marTop w:val="0"/>
      <w:marBottom w:val="0"/>
      <w:divBdr>
        <w:top w:val="none" w:sz="0" w:space="0" w:color="auto"/>
        <w:left w:val="none" w:sz="0" w:space="0" w:color="auto"/>
        <w:bottom w:val="none" w:sz="0" w:space="0" w:color="auto"/>
        <w:right w:val="none" w:sz="0" w:space="0" w:color="auto"/>
      </w:divBdr>
    </w:div>
    <w:div w:id="877545877">
      <w:bodyDiv w:val="1"/>
      <w:marLeft w:val="0"/>
      <w:marRight w:val="0"/>
      <w:marTop w:val="0"/>
      <w:marBottom w:val="0"/>
      <w:divBdr>
        <w:top w:val="none" w:sz="0" w:space="0" w:color="auto"/>
        <w:left w:val="none" w:sz="0" w:space="0" w:color="auto"/>
        <w:bottom w:val="none" w:sz="0" w:space="0" w:color="auto"/>
        <w:right w:val="none" w:sz="0" w:space="0" w:color="auto"/>
      </w:divBdr>
    </w:div>
    <w:div w:id="880559084">
      <w:bodyDiv w:val="1"/>
      <w:marLeft w:val="0"/>
      <w:marRight w:val="0"/>
      <w:marTop w:val="0"/>
      <w:marBottom w:val="0"/>
      <w:divBdr>
        <w:top w:val="none" w:sz="0" w:space="0" w:color="auto"/>
        <w:left w:val="none" w:sz="0" w:space="0" w:color="auto"/>
        <w:bottom w:val="none" w:sz="0" w:space="0" w:color="auto"/>
        <w:right w:val="none" w:sz="0" w:space="0" w:color="auto"/>
      </w:divBdr>
    </w:div>
    <w:div w:id="882905751">
      <w:bodyDiv w:val="1"/>
      <w:marLeft w:val="0"/>
      <w:marRight w:val="0"/>
      <w:marTop w:val="0"/>
      <w:marBottom w:val="0"/>
      <w:divBdr>
        <w:top w:val="none" w:sz="0" w:space="0" w:color="auto"/>
        <w:left w:val="none" w:sz="0" w:space="0" w:color="auto"/>
        <w:bottom w:val="none" w:sz="0" w:space="0" w:color="auto"/>
        <w:right w:val="none" w:sz="0" w:space="0" w:color="auto"/>
      </w:divBdr>
    </w:div>
    <w:div w:id="883979173">
      <w:bodyDiv w:val="1"/>
      <w:marLeft w:val="0"/>
      <w:marRight w:val="0"/>
      <w:marTop w:val="0"/>
      <w:marBottom w:val="0"/>
      <w:divBdr>
        <w:top w:val="none" w:sz="0" w:space="0" w:color="auto"/>
        <w:left w:val="none" w:sz="0" w:space="0" w:color="auto"/>
        <w:bottom w:val="none" w:sz="0" w:space="0" w:color="auto"/>
        <w:right w:val="none" w:sz="0" w:space="0" w:color="auto"/>
      </w:divBdr>
    </w:div>
    <w:div w:id="888423621">
      <w:bodyDiv w:val="1"/>
      <w:marLeft w:val="0"/>
      <w:marRight w:val="0"/>
      <w:marTop w:val="0"/>
      <w:marBottom w:val="0"/>
      <w:divBdr>
        <w:top w:val="none" w:sz="0" w:space="0" w:color="auto"/>
        <w:left w:val="none" w:sz="0" w:space="0" w:color="auto"/>
        <w:bottom w:val="none" w:sz="0" w:space="0" w:color="auto"/>
        <w:right w:val="none" w:sz="0" w:space="0" w:color="auto"/>
      </w:divBdr>
    </w:div>
    <w:div w:id="894200724">
      <w:bodyDiv w:val="1"/>
      <w:marLeft w:val="0"/>
      <w:marRight w:val="0"/>
      <w:marTop w:val="0"/>
      <w:marBottom w:val="0"/>
      <w:divBdr>
        <w:top w:val="none" w:sz="0" w:space="0" w:color="auto"/>
        <w:left w:val="none" w:sz="0" w:space="0" w:color="auto"/>
        <w:bottom w:val="none" w:sz="0" w:space="0" w:color="auto"/>
        <w:right w:val="none" w:sz="0" w:space="0" w:color="auto"/>
      </w:divBdr>
    </w:div>
    <w:div w:id="895435438">
      <w:bodyDiv w:val="1"/>
      <w:marLeft w:val="0"/>
      <w:marRight w:val="0"/>
      <w:marTop w:val="0"/>
      <w:marBottom w:val="0"/>
      <w:divBdr>
        <w:top w:val="none" w:sz="0" w:space="0" w:color="auto"/>
        <w:left w:val="none" w:sz="0" w:space="0" w:color="auto"/>
        <w:bottom w:val="none" w:sz="0" w:space="0" w:color="auto"/>
        <w:right w:val="none" w:sz="0" w:space="0" w:color="auto"/>
      </w:divBdr>
    </w:div>
    <w:div w:id="897016254">
      <w:bodyDiv w:val="1"/>
      <w:marLeft w:val="0"/>
      <w:marRight w:val="0"/>
      <w:marTop w:val="0"/>
      <w:marBottom w:val="0"/>
      <w:divBdr>
        <w:top w:val="none" w:sz="0" w:space="0" w:color="auto"/>
        <w:left w:val="none" w:sz="0" w:space="0" w:color="auto"/>
        <w:bottom w:val="none" w:sz="0" w:space="0" w:color="auto"/>
        <w:right w:val="none" w:sz="0" w:space="0" w:color="auto"/>
      </w:divBdr>
    </w:div>
    <w:div w:id="897862968">
      <w:bodyDiv w:val="1"/>
      <w:marLeft w:val="0"/>
      <w:marRight w:val="0"/>
      <w:marTop w:val="0"/>
      <w:marBottom w:val="0"/>
      <w:divBdr>
        <w:top w:val="none" w:sz="0" w:space="0" w:color="auto"/>
        <w:left w:val="none" w:sz="0" w:space="0" w:color="auto"/>
        <w:bottom w:val="none" w:sz="0" w:space="0" w:color="auto"/>
        <w:right w:val="none" w:sz="0" w:space="0" w:color="auto"/>
      </w:divBdr>
    </w:div>
    <w:div w:id="899365303">
      <w:bodyDiv w:val="1"/>
      <w:marLeft w:val="0"/>
      <w:marRight w:val="0"/>
      <w:marTop w:val="0"/>
      <w:marBottom w:val="0"/>
      <w:divBdr>
        <w:top w:val="none" w:sz="0" w:space="0" w:color="auto"/>
        <w:left w:val="none" w:sz="0" w:space="0" w:color="auto"/>
        <w:bottom w:val="none" w:sz="0" w:space="0" w:color="auto"/>
        <w:right w:val="none" w:sz="0" w:space="0" w:color="auto"/>
      </w:divBdr>
    </w:div>
    <w:div w:id="899755805">
      <w:bodyDiv w:val="1"/>
      <w:marLeft w:val="0"/>
      <w:marRight w:val="0"/>
      <w:marTop w:val="0"/>
      <w:marBottom w:val="0"/>
      <w:divBdr>
        <w:top w:val="none" w:sz="0" w:space="0" w:color="auto"/>
        <w:left w:val="none" w:sz="0" w:space="0" w:color="auto"/>
        <w:bottom w:val="none" w:sz="0" w:space="0" w:color="auto"/>
        <w:right w:val="none" w:sz="0" w:space="0" w:color="auto"/>
      </w:divBdr>
    </w:div>
    <w:div w:id="904342474">
      <w:bodyDiv w:val="1"/>
      <w:marLeft w:val="0"/>
      <w:marRight w:val="0"/>
      <w:marTop w:val="0"/>
      <w:marBottom w:val="0"/>
      <w:divBdr>
        <w:top w:val="none" w:sz="0" w:space="0" w:color="auto"/>
        <w:left w:val="none" w:sz="0" w:space="0" w:color="auto"/>
        <w:bottom w:val="none" w:sz="0" w:space="0" w:color="auto"/>
        <w:right w:val="none" w:sz="0" w:space="0" w:color="auto"/>
      </w:divBdr>
    </w:div>
    <w:div w:id="904418450">
      <w:bodyDiv w:val="1"/>
      <w:marLeft w:val="0"/>
      <w:marRight w:val="0"/>
      <w:marTop w:val="0"/>
      <w:marBottom w:val="0"/>
      <w:divBdr>
        <w:top w:val="none" w:sz="0" w:space="0" w:color="auto"/>
        <w:left w:val="none" w:sz="0" w:space="0" w:color="auto"/>
        <w:bottom w:val="none" w:sz="0" w:space="0" w:color="auto"/>
        <w:right w:val="none" w:sz="0" w:space="0" w:color="auto"/>
      </w:divBdr>
    </w:div>
    <w:div w:id="905189325">
      <w:bodyDiv w:val="1"/>
      <w:marLeft w:val="0"/>
      <w:marRight w:val="0"/>
      <w:marTop w:val="0"/>
      <w:marBottom w:val="0"/>
      <w:divBdr>
        <w:top w:val="none" w:sz="0" w:space="0" w:color="auto"/>
        <w:left w:val="none" w:sz="0" w:space="0" w:color="auto"/>
        <w:bottom w:val="none" w:sz="0" w:space="0" w:color="auto"/>
        <w:right w:val="none" w:sz="0" w:space="0" w:color="auto"/>
      </w:divBdr>
    </w:div>
    <w:div w:id="910232285">
      <w:bodyDiv w:val="1"/>
      <w:marLeft w:val="0"/>
      <w:marRight w:val="0"/>
      <w:marTop w:val="0"/>
      <w:marBottom w:val="0"/>
      <w:divBdr>
        <w:top w:val="none" w:sz="0" w:space="0" w:color="auto"/>
        <w:left w:val="none" w:sz="0" w:space="0" w:color="auto"/>
        <w:bottom w:val="none" w:sz="0" w:space="0" w:color="auto"/>
        <w:right w:val="none" w:sz="0" w:space="0" w:color="auto"/>
      </w:divBdr>
    </w:div>
    <w:div w:id="912662130">
      <w:bodyDiv w:val="1"/>
      <w:marLeft w:val="0"/>
      <w:marRight w:val="0"/>
      <w:marTop w:val="0"/>
      <w:marBottom w:val="0"/>
      <w:divBdr>
        <w:top w:val="none" w:sz="0" w:space="0" w:color="auto"/>
        <w:left w:val="none" w:sz="0" w:space="0" w:color="auto"/>
        <w:bottom w:val="none" w:sz="0" w:space="0" w:color="auto"/>
        <w:right w:val="none" w:sz="0" w:space="0" w:color="auto"/>
      </w:divBdr>
    </w:div>
    <w:div w:id="913007193">
      <w:bodyDiv w:val="1"/>
      <w:marLeft w:val="0"/>
      <w:marRight w:val="0"/>
      <w:marTop w:val="0"/>
      <w:marBottom w:val="0"/>
      <w:divBdr>
        <w:top w:val="none" w:sz="0" w:space="0" w:color="auto"/>
        <w:left w:val="none" w:sz="0" w:space="0" w:color="auto"/>
        <w:bottom w:val="none" w:sz="0" w:space="0" w:color="auto"/>
        <w:right w:val="none" w:sz="0" w:space="0" w:color="auto"/>
      </w:divBdr>
    </w:div>
    <w:div w:id="914238263">
      <w:bodyDiv w:val="1"/>
      <w:marLeft w:val="0"/>
      <w:marRight w:val="0"/>
      <w:marTop w:val="0"/>
      <w:marBottom w:val="0"/>
      <w:divBdr>
        <w:top w:val="none" w:sz="0" w:space="0" w:color="auto"/>
        <w:left w:val="none" w:sz="0" w:space="0" w:color="auto"/>
        <w:bottom w:val="none" w:sz="0" w:space="0" w:color="auto"/>
        <w:right w:val="none" w:sz="0" w:space="0" w:color="auto"/>
      </w:divBdr>
    </w:div>
    <w:div w:id="915087417">
      <w:bodyDiv w:val="1"/>
      <w:marLeft w:val="0"/>
      <w:marRight w:val="0"/>
      <w:marTop w:val="0"/>
      <w:marBottom w:val="0"/>
      <w:divBdr>
        <w:top w:val="none" w:sz="0" w:space="0" w:color="auto"/>
        <w:left w:val="none" w:sz="0" w:space="0" w:color="auto"/>
        <w:bottom w:val="none" w:sz="0" w:space="0" w:color="auto"/>
        <w:right w:val="none" w:sz="0" w:space="0" w:color="auto"/>
      </w:divBdr>
    </w:div>
    <w:div w:id="918556769">
      <w:bodyDiv w:val="1"/>
      <w:marLeft w:val="0"/>
      <w:marRight w:val="0"/>
      <w:marTop w:val="0"/>
      <w:marBottom w:val="0"/>
      <w:divBdr>
        <w:top w:val="none" w:sz="0" w:space="0" w:color="auto"/>
        <w:left w:val="none" w:sz="0" w:space="0" w:color="auto"/>
        <w:bottom w:val="none" w:sz="0" w:space="0" w:color="auto"/>
        <w:right w:val="none" w:sz="0" w:space="0" w:color="auto"/>
      </w:divBdr>
    </w:div>
    <w:div w:id="918908341">
      <w:bodyDiv w:val="1"/>
      <w:marLeft w:val="0"/>
      <w:marRight w:val="0"/>
      <w:marTop w:val="0"/>
      <w:marBottom w:val="0"/>
      <w:divBdr>
        <w:top w:val="none" w:sz="0" w:space="0" w:color="auto"/>
        <w:left w:val="none" w:sz="0" w:space="0" w:color="auto"/>
        <w:bottom w:val="none" w:sz="0" w:space="0" w:color="auto"/>
        <w:right w:val="none" w:sz="0" w:space="0" w:color="auto"/>
      </w:divBdr>
    </w:div>
    <w:div w:id="918909688">
      <w:bodyDiv w:val="1"/>
      <w:marLeft w:val="0"/>
      <w:marRight w:val="0"/>
      <w:marTop w:val="0"/>
      <w:marBottom w:val="0"/>
      <w:divBdr>
        <w:top w:val="none" w:sz="0" w:space="0" w:color="auto"/>
        <w:left w:val="none" w:sz="0" w:space="0" w:color="auto"/>
        <w:bottom w:val="none" w:sz="0" w:space="0" w:color="auto"/>
        <w:right w:val="none" w:sz="0" w:space="0" w:color="auto"/>
      </w:divBdr>
    </w:div>
    <w:div w:id="919674168">
      <w:bodyDiv w:val="1"/>
      <w:marLeft w:val="0"/>
      <w:marRight w:val="0"/>
      <w:marTop w:val="0"/>
      <w:marBottom w:val="0"/>
      <w:divBdr>
        <w:top w:val="none" w:sz="0" w:space="0" w:color="auto"/>
        <w:left w:val="none" w:sz="0" w:space="0" w:color="auto"/>
        <w:bottom w:val="none" w:sz="0" w:space="0" w:color="auto"/>
        <w:right w:val="none" w:sz="0" w:space="0" w:color="auto"/>
      </w:divBdr>
    </w:div>
    <w:div w:id="922572968">
      <w:bodyDiv w:val="1"/>
      <w:marLeft w:val="0"/>
      <w:marRight w:val="0"/>
      <w:marTop w:val="0"/>
      <w:marBottom w:val="0"/>
      <w:divBdr>
        <w:top w:val="none" w:sz="0" w:space="0" w:color="auto"/>
        <w:left w:val="none" w:sz="0" w:space="0" w:color="auto"/>
        <w:bottom w:val="none" w:sz="0" w:space="0" w:color="auto"/>
        <w:right w:val="none" w:sz="0" w:space="0" w:color="auto"/>
      </w:divBdr>
    </w:div>
    <w:div w:id="923606040">
      <w:bodyDiv w:val="1"/>
      <w:marLeft w:val="0"/>
      <w:marRight w:val="0"/>
      <w:marTop w:val="0"/>
      <w:marBottom w:val="0"/>
      <w:divBdr>
        <w:top w:val="none" w:sz="0" w:space="0" w:color="auto"/>
        <w:left w:val="none" w:sz="0" w:space="0" w:color="auto"/>
        <w:bottom w:val="none" w:sz="0" w:space="0" w:color="auto"/>
        <w:right w:val="none" w:sz="0" w:space="0" w:color="auto"/>
      </w:divBdr>
    </w:div>
    <w:div w:id="925455289">
      <w:bodyDiv w:val="1"/>
      <w:marLeft w:val="0"/>
      <w:marRight w:val="0"/>
      <w:marTop w:val="0"/>
      <w:marBottom w:val="0"/>
      <w:divBdr>
        <w:top w:val="none" w:sz="0" w:space="0" w:color="auto"/>
        <w:left w:val="none" w:sz="0" w:space="0" w:color="auto"/>
        <w:bottom w:val="none" w:sz="0" w:space="0" w:color="auto"/>
        <w:right w:val="none" w:sz="0" w:space="0" w:color="auto"/>
      </w:divBdr>
    </w:div>
    <w:div w:id="927731780">
      <w:bodyDiv w:val="1"/>
      <w:marLeft w:val="0"/>
      <w:marRight w:val="0"/>
      <w:marTop w:val="0"/>
      <w:marBottom w:val="0"/>
      <w:divBdr>
        <w:top w:val="none" w:sz="0" w:space="0" w:color="auto"/>
        <w:left w:val="none" w:sz="0" w:space="0" w:color="auto"/>
        <w:bottom w:val="none" w:sz="0" w:space="0" w:color="auto"/>
        <w:right w:val="none" w:sz="0" w:space="0" w:color="auto"/>
      </w:divBdr>
    </w:div>
    <w:div w:id="928537169">
      <w:bodyDiv w:val="1"/>
      <w:marLeft w:val="0"/>
      <w:marRight w:val="0"/>
      <w:marTop w:val="0"/>
      <w:marBottom w:val="0"/>
      <w:divBdr>
        <w:top w:val="none" w:sz="0" w:space="0" w:color="auto"/>
        <w:left w:val="none" w:sz="0" w:space="0" w:color="auto"/>
        <w:bottom w:val="none" w:sz="0" w:space="0" w:color="auto"/>
        <w:right w:val="none" w:sz="0" w:space="0" w:color="auto"/>
      </w:divBdr>
    </w:div>
    <w:div w:id="928657225">
      <w:bodyDiv w:val="1"/>
      <w:marLeft w:val="0"/>
      <w:marRight w:val="0"/>
      <w:marTop w:val="0"/>
      <w:marBottom w:val="0"/>
      <w:divBdr>
        <w:top w:val="none" w:sz="0" w:space="0" w:color="auto"/>
        <w:left w:val="none" w:sz="0" w:space="0" w:color="auto"/>
        <w:bottom w:val="none" w:sz="0" w:space="0" w:color="auto"/>
        <w:right w:val="none" w:sz="0" w:space="0" w:color="auto"/>
      </w:divBdr>
    </w:div>
    <w:div w:id="929319079">
      <w:bodyDiv w:val="1"/>
      <w:marLeft w:val="0"/>
      <w:marRight w:val="0"/>
      <w:marTop w:val="0"/>
      <w:marBottom w:val="0"/>
      <w:divBdr>
        <w:top w:val="none" w:sz="0" w:space="0" w:color="auto"/>
        <w:left w:val="none" w:sz="0" w:space="0" w:color="auto"/>
        <w:bottom w:val="none" w:sz="0" w:space="0" w:color="auto"/>
        <w:right w:val="none" w:sz="0" w:space="0" w:color="auto"/>
      </w:divBdr>
    </w:div>
    <w:div w:id="929781127">
      <w:bodyDiv w:val="1"/>
      <w:marLeft w:val="0"/>
      <w:marRight w:val="0"/>
      <w:marTop w:val="0"/>
      <w:marBottom w:val="0"/>
      <w:divBdr>
        <w:top w:val="none" w:sz="0" w:space="0" w:color="auto"/>
        <w:left w:val="none" w:sz="0" w:space="0" w:color="auto"/>
        <w:bottom w:val="none" w:sz="0" w:space="0" w:color="auto"/>
        <w:right w:val="none" w:sz="0" w:space="0" w:color="auto"/>
      </w:divBdr>
    </w:div>
    <w:div w:id="935940948">
      <w:bodyDiv w:val="1"/>
      <w:marLeft w:val="0"/>
      <w:marRight w:val="0"/>
      <w:marTop w:val="0"/>
      <w:marBottom w:val="0"/>
      <w:divBdr>
        <w:top w:val="none" w:sz="0" w:space="0" w:color="auto"/>
        <w:left w:val="none" w:sz="0" w:space="0" w:color="auto"/>
        <w:bottom w:val="none" w:sz="0" w:space="0" w:color="auto"/>
        <w:right w:val="none" w:sz="0" w:space="0" w:color="auto"/>
      </w:divBdr>
    </w:div>
    <w:div w:id="939531344">
      <w:bodyDiv w:val="1"/>
      <w:marLeft w:val="0"/>
      <w:marRight w:val="0"/>
      <w:marTop w:val="0"/>
      <w:marBottom w:val="0"/>
      <w:divBdr>
        <w:top w:val="none" w:sz="0" w:space="0" w:color="auto"/>
        <w:left w:val="none" w:sz="0" w:space="0" w:color="auto"/>
        <w:bottom w:val="none" w:sz="0" w:space="0" w:color="auto"/>
        <w:right w:val="none" w:sz="0" w:space="0" w:color="auto"/>
      </w:divBdr>
    </w:div>
    <w:div w:id="942998606">
      <w:bodyDiv w:val="1"/>
      <w:marLeft w:val="0"/>
      <w:marRight w:val="0"/>
      <w:marTop w:val="0"/>
      <w:marBottom w:val="0"/>
      <w:divBdr>
        <w:top w:val="none" w:sz="0" w:space="0" w:color="auto"/>
        <w:left w:val="none" w:sz="0" w:space="0" w:color="auto"/>
        <w:bottom w:val="none" w:sz="0" w:space="0" w:color="auto"/>
        <w:right w:val="none" w:sz="0" w:space="0" w:color="auto"/>
      </w:divBdr>
    </w:div>
    <w:div w:id="944389585">
      <w:bodyDiv w:val="1"/>
      <w:marLeft w:val="0"/>
      <w:marRight w:val="0"/>
      <w:marTop w:val="0"/>
      <w:marBottom w:val="0"/>
      <w:divBdr>
        <w:top w:val="none" w:sz="0" w:space="0" w:color="auto"/>
        <w:left w:val="none" w:sz="0" w:space="0" w:color="auto"/>
        <w:bottom w:val="none" w:sz="0" w:space="0" w:color="auto"/>
        <w:right w:val="none" w:sz="0" w:space="0" w:color="auto"/>
      </w:divBdr>
    </w:div>
    <w:div w:id="944730404">
      <w:bodyDiv w:val="1"/>
      <w:marLeft w:val="0"/>
      <w:marRight w:val="0"/>
      <w:marTop w:val="0"/>
      <w:marBottom w:val="0"/>
      <w:divBdr>
        <w:top w:val="none" w:sz="0" w:space="0" w:color="auto"/>
        <w:left w:val="none" w:sz="0" w:space="0" w:color="auto"/>
        <w:bottom w:val="none" w:sz="0" w:space="0" w:color="auto"/>
        <w:right w:val="none" w:sz="0" w:space="0" w:color="auto"/>
      </w:divBdr>
    </w:div>
    <w:div w:id="949162078">
      <w:bodyDiv w:val="1"/>
      <w:marLeft w:val="0"/>
      <w:marRight w:val="0"/>
      <w:marTop w:val="0"/>
      <w:marBottom w:val="0"/>
      <w:divBdr>
        <w:top w:val="none" w:sz="0" w:space="0" w:color="auto"/>
        <w:left w:val="none" w:sz="0" w:space="0" w:color="auto"/>
        <w:bottom w:val="none" w:sz="0" w:space="0" w:color="auto"/>
        <w:right w:val="none" w:sz="0" w:space="0" w:color="auto"/>
      </w:divBdr>
    </w:div>
    <w:div w:id="950937541">
      <w:bodyDiv w:val="1"/>
      <w:marLeft w:val="0"/>
      <w:marRight w:val="0"/>
      <w:marTop w:val="0"/>
      <w:marBottom w:val="0"/>
      <w:divBdr>
        <w:top w:val="none" w:sz="0" w:space="0" w:color="auto"/>
        <w:left w:val="none" w:sz="0" w:space="0" w:color="auto"/>
        <w:bottom w:val="none" w:sz="0" w:space="0" w:color="auto"/>
        <w:right w:val="none" w:sz="0" w:space="0" w:color="auto"/>
      </w:divBdr>
    </w:div>
    <w:div w:id="951864012">
      <w:bodyDiv w:val="1"/>
      <w:marLeft w:val="0"/>
      <w:marRight w:val="0"/>
      <w:marTop w:val="0"/>
      <w:marBottom w:val="0"/>
      <w:divBdr>
        <w:top w:val="none" w:sz="0" w:space="0" w:color="auto"/>
        <w:left w:val="none" w:sz="0" w:space="0" w:color="auto"/>
        <w:bottom w:val="none" w:sz="0" w:space="0" w:color="auto"/>
        <w:right w:val="none" w:sz="0" w:space="0" w:color="auto"/>
      </w:divBdr>
    </w:div>
    <w:div w:id="952059593">
      <w:bodyDiv w:val="1"/>
      <w:marLeft w:val="0"/>
      <w:marRight w:val="0"/>
      <w:marTop w:val="0"/>
      <w:marBottom w:val="0"/>
      <w:divBdr>
        <w:top w:val="none" w:sz="0" w:space="0" w:color="auto"/>
        <w:left w:val="none" w:sz="0" w:space="0" w:color="auto"/>
        <w:bottom w:val="none" w:sz="0" w:space="0" w:color="auto"/>
        <w:right w:val="none" w:sz="0" w:space="0" w:color="auto"/>
      </w:divBdr>
    </w:div>
    <w:div w:id="952173162">
      <w:bodyDiv w:val="1"/>
      <w:marLeft w:val="0"/>
      <w:marRight w:val="0"/>
      <w:marTop w:val="0"/>
      <w:marBottom w:val="0"/>
      <w:divBdr>
        <w:top w:val="none" w:sz="0" w:space="0" w:color="auto"/>
        <w:left w:val="none" w:sz="0" w:space="0" w:color="auto"/>
        <w:bottom w:val="none" w:sz="0" w:space="0" w:color="auto"/>
        <w:right w:val="none" w:sz="0" w:space="0" w:color="auto"/>
      </w:divBdr>
    </w:div>
    <w:div w:id="954406148">
      <w:bodyDiv w:val="1"/>
      <w:marLeft w:val="0"/>
      <w:marRight w:val="0"/>
      <w:marTop w:val="0"/>
      <w:marBottom w:val="0"/>
      <w:divBdr>
        <w:top w:val="none" w:sz="0" w:space="0" w:color="auto"/>
        <w:left w:val="none" w:sz="0" w:space="0" w:color="auto"/>
        <w:bottom w:val="none" w:sz="0" w:space="0" w:color="auto"/>
        <w:right w:val="none" w:sz="0" w:space="0" w:color="auto"/>
      </w:divBdr>
    </w:div>
    <w:div w:id="954869798">
      <w:bodyDiv w:val="1"/>
      <w:marLeft w:val="0"/>
      <w:marRight w:val="0"/>
      <w:marTop w:val="0"/>
      <w:marBottom w:val="0"/>
      <w:divBdr>
        <w:top w:val="none" w:sz="0" w:space="0" w:color="auto"/>
        <w:left w:val="none" w:sz="0" w:space="0" w:color="auto"/>
        <w:bottom w:val="none" w:sz="0" w:space="0" w:color="auto"/>
        <w:right w:val="none" w:sz="0" w:space="0" w:color="auto"/>
      </w:divBdr>
    </w:div>
    <w:div w:id="964235326">
      <w:bodyDiv w:val="1"/>
      <w:marLeft w:val="0"/>
      <w:marRight w:val="0"/>
      <w:marTop w:val="0"/>
      <w:marBottom w:val="0"/>
      <w:divBdr>
        <w:top w:val="none" w:sz="0" w:space="0" w:color="auto"/>
        <w:left w:val="none" w:sz="0" w:space="0" w:color="auto"/>
        <w:bottom w:val="none" w:sz="0" w:space="0" w:color="auto"/>
        <w:right w:val="none" w:sz="0" w:space="0" w:color="auto"/>
      </w:divBdr>
    </w:div>
    <w:div w:id="970403632">
      <w:bodyDiv w:val="1"/>
      <w:marLeft w:val="0"/>
      <w:marRight w:val="0"/>
      <w:marTop w:val="0"/>
      <w:marBottom w:val="0"/>
      <w:divBdr>
        <w:top w:val="none" w:sz="0" w:space="0" w:color="auto"/>
        <w:left w:val="none" w:sz="0" w:space="0" w:color="auto"/>
        <w:bottom w:val="none" w:sz="0" w:space="0" w:color="auto"/>
        <w:right w:val="none" w:sz="0" w:space="0" w:color="auto"/>
      </w:divBdr>
    </w:div>
    <w:div w:id="972099777">
      <w:bodyDiv w:val="1"/>
      <w:marLeft w:val="0"/>
      <w:marRight w:val="0"/>
      <w:marTop w:val="0"/>
      <w:marBottom w:val="0"/>
      <w:divBdr>
        <w:top w:val="none" w:sz="0" w:space="0" w:color="auto"/>
        <w:left w:val="none" w:sz="0" w:space="0" w:color="auto"/>
        <w:bottom w:val="none" w:sz="0" w:space="0" w:color="auto"/>
        <w:right w:val="none" w:sz="0" w:space="0" w:color="auto"/>
      </w:divBdr>
    </w:div>
    <w:div w:id="975254335">
      <w:bodyDiv w:val="1"/>
      <w:marLeft w:val="0"/>
      <w:marRight w:val="0"/>
      <w:marTop w:val="0"/>
      <w:marBottom w:val="0"/>
      <w:divBdr>
        <w:top w:val="none" w:sz="0" w:space="0" w:color="auto"/>
        <w:left w:val="none" w:sz="0" w:space="0" w:color="auto"/>
        <w:bottom w:val="none" w:sz="0" w:space="0" w:color="auto"/>
        <w:right w:val="none" w:sz="0" w:space="0" w:color="auto"/>
      </w:divBdr>
    </w:div>
    <w:div w:id="976032490">
      <w:bodyDiv w:val="1"/>
      <w:marLeft w:val="0"/>
      <w:marRight w:val="0"/>
      <w:marTop w:val="0"/>
      <w:marBottom w:val="0"/>
      <w:divBdr>
        <w:top w:val="none" w:sz="0" w:space="0" w:color="auto"/>
        <w:left w:val="none" w:sz="0" w:space="0" w:color="auto"/>
        <w:bottom w:val="none" w:sz="0" w:space="0" w:color="auto"/>
        <w:right w:val="none" w:sz="0" w:space="0" w:color="auto"/>
      </w:divBdr>
    </w:div>
    <w:div w:id="978416279">
      <w:bodyDiv w:val="1"/>
      <w:marLeft w:val="0"/>
      <w:marRight w:val="0"/>
      <w:marTop w:val="0"/>
      <w:marBottom w:val="0"/>
      <w:divBdr>
        <w:top w:val="none" w:sz="0" w:space="0" w:color="auto"/>
        <w:left w:val="none" w:sz="0" w:space="0" w:color="auto"/>
        <w:bottom w:val="none" w:sz="0" w:space="0" w:color="auto"/>
        <w:right w:val="none" w:sz="0" w:space="0" w:color="auto"/>
      </w:divBdr>
    </w:div>
    <w:div w:id="979769017">
      <w:bodyDiv w:val="1"/>
      <w:marLeft w:val="0"/>
      <w:marRight w:val="0"/>
      <w:marTop w:val="0"/>
      <w:marBottom w:val="0"/>
      <w:divBdr>
        <w:top w:val="none" w:sz="0" w:space="0" w:color="auto"/>
        <w:left w:val="none" w:sz="0" w:space="0" w:color="auto"/>
        <w:bottom w:val="none" w:sz="0" w:space="0" w:color="auto"/>
        <w:right w:val="none" w:sz="0" w:space="0" w:color="auto"/>
      </w:divBdr>
    </w:div>
    <w:div w:id="983243662">
      <w:bodyDiv w:val="1"/>
      <w:marLeft w:val="0"/>
      <w:marRight w:val="0"/>
      <w:marTop w:val="0"/>
      <w:marBottom w:val="0"/>
      <w:divBdr>
        <w:top w:val="none" w:sz="0" w:space="0" w:color="auto"/>
        <w:left w:val="none" w:sz="0" w:space="0" w:color="auto"/>
        <w:bottom w:val="none" w:sz="0" w:space="0" w:color="auto"/>
        <w:right w:val="none" w:sz="0" w:space="0" w:color="auto"/>
      </w:divBdr>
    </w:div>
    <w:div w:id="984969774">
      <w:bodyDiv w:val="1"/>
      <w:marLeft w:val="0"/>
      <w:marRight w:val="0"/>
      <w:marTop w:val="0"/>
      <w:marBottom w:val="0"/>
      <w:divBdr>
        <w:top w:val="none" w:sz="0" w:space="0" w:color="auto"/>
        <w:left w:val="none" w:sz="0" w:space="0" w:color="auto"/>
        <w:bottom w:val="none" w:sz="0" w:space="0" w:color="auto"/>
        <w:right w:val="none" w:sz="0" w:space="0" w:color="auto"/>
      </w:divBdr>
    </w:div>
    <w:div w:id="988823685">
      <w:bodyDiv w:val="1"/>
      <w:marLeft w:val="0"/>
      <w:marRight w:val="0"/>
      <w:marTop w:val="0"/>
      <w:marBottom w:val="0"/>
      <w:divBdr>
        <w:top w:val="none" w:sz="0" w:space="0" w:color="auto"/>
        <w:left w:val="none" w:sz="0" w:space="0" w:color="auto"/>
        <w:bottom w:val="none" w:sz="0" w:space="0" w:color="auto"/>
        <w:right w:val="none" w:sz="0" w:space="0" w:color="auto"/>
      </w:divBdr>
    </w:div>
    <w:div w:id="989870596">
      <w:bodyDiv w:val="1"/>
      <w:marLeft w:val="0"/>
      <w:marRight w:val="0"/>
      <w:marTop w:val="0"/>
      <w:marBottom w:val="0"/>
      <w:divBdr>
        <w:top w:val="none" w:sz="0" w:space="0" w:color="auto"/>
        <w:left w:val="none" w:sz="0" w:space="0" w:color="auto"/>
        <w:bottom w:val="none" w:sz="0" w:space="0" w:color="auto"/>
        <w:right w:val="none" w:sz="0" w:space="0" w:color="auto"/>
      </w:divBdr>
    </w:div>
    <w:div w:id="994070343">
      <w:bodyDiv w:val="1"/>
      <w:marLeft w:val="0"/>
      <w:marRight w:val="0"/>
      <w:marTop w:val="0"/>
      <w:marBottom w:val="0"/>
      <w:divBdr>
        <w:top w:val="none" w:sz="0" w:space="0" w:color="auto"/>
        <w:left w:val="none" w:sz="0" w:space="0" w:color="auto"/>
        <w:bottom w:val="none" w:sz="0" w:space="0" w:color="auto"/>
        <w:right w:val="none" w:sz="0" w:space="0" w:color="auto"/>
      </w:divBdr>
    </w:div>
    <w:div w:id="995720272">
      <w:bodyDiv w:val="1"/>
      <w:marLeft w:val="0"/>
      <w:marRight w:val="0"/>
      <w:marTop w:val="0"/>
      <w:marBottom w:val="0"/>
      <w:divBdr>
        <w:top w:val="none" w:sz="0" w:space="0" w:color="auto"/>
        <w:left w:val="none" w:sz="0" w:space="0" w:color="auto"/>
        <w:bottom w:val="none" w:sz="0" w:space="0" w:color="auto"/>
        <w:right w:val="none" w:sz="0" w:space="0" w:color="auto"/>
      </w:divBdr>
    </w:div>
    <w:div w:id="996685723">
      <w:bodyDiv w:val="1"/>
      <w:marLeft w:val="0"/>
      <w:marRight w:val="0"/>
      <w:marTop w:val="0"/>
      <w:marBottom w:val="0"/>
      <w:divBdr>
        <w:top w:val="none" w:sz="0" w:space="0" w:color="auto"/>
        <w:left w:val="none" w:sz="0" w:space="0" w:color="auto"/>
        <w:bottom w:val="none" w:sz="0" w:space="0" w:color="auto"/>
        <w:right w:val="none" w:sz="0" w:space="0" w:color="auto"/>
      </w:divBdr>
    </w:div>
    <w:div w:id="1001084964">
      <w:bodyDiv w:val="1"/>
      <w:marLeft w:val="0"/>
      <w:marRight w:val="0"/>
      <w:marTop w:val="0"/>
      <w:marBottom w:val="0"/>
      <w:divBdr>
        <w:top w:val="none" w:sz="0" w:space="0" w:color="auto"/>
        <w:left w:val="none" w:sz="0" w:space="0" w:color="auto"/>
        <w:bottom w:val="none" w:sz="0" w:space="0" w:color="auto"/>
        <w:right w:val="none" w:sz="0" w:space="0" w:color="auto"/>
      </w:divBdr>
    </w:div>
    <w:div w:id="1002584242">
      <w:bodyDiv w:val="1"/>
      <w:marLeft w:val="0"/>
      <w:marRight w:val="0"/>
      <w:marTop w:val="0"/>
      <w:marBottom w:val="0"/>
      <w:divBdr>
        <w:top w:val="none" w:sz="0" w:space="0" w:color="auto"/>
        <w:left w:val="none" w:sz="0" w:space="0" w:color="auto"/>
        <w:bottom w:val="none" w:sz="0" w:space="0" w:color="auto"/>
        <w:right w:val="none" w:sz="0" w:space="0" w:color="auto"/>
      </w:divBdr>
    </w:div>
    <w:div w:id="1005323810">
      <w:bodyDiv w:val="1"/>
      <w:marLeft w:val="0"/>
      <w:marRight w:val="0"/>
      <w:marTop w:val="0"/>
      <w:marBottom w:val="0"/>
      <w:divBdr>
        <w:top w:val="none" w:sz="0" w:space="0" w:color="auto"/>
        <w:left w:val="none" w:sz="0" w:space="0" w:color="auto"/>
        <w:bottom w:val="none" w:sz="0" w:space="0" w:color="auto"/>
        <w:right w:val="none" w:sz="0" w:space="0" w:color="auto"/>
      </w:divBdr>
    </w:div>
    <w:div w:id="1007516066">
      <w:bodyDiv w:val="1"/>
      <w:marLeft w:val="0"/>
      <w:marRight w:val="0"/>
      <w:marTop w:val="0"/>
      <w:marBottom w:val="0"/>
      <w:divBdr>
        <w:top w:val="none" w:sz="0" w:space="0" w:color="auto"/>
        <w:left w:val="none" w:sz="0" w:space="0" w:color="auto"/>
        <w:bottom w:val="none" w:sz="0" w:space="0" w:color="auto"/>
        <w:right w:val="none" w:sz="0" w:space="0" w:color="auto"/>
      </w:divBdr>
    </w:div>
    <w:div w:id="1010719015">
      <w:bodyDiv w:val="1"/>
      <w:marLeft w:val="0"/>
      <w:marRight w:val="0"/>
      <w:marTop w:val="0"/>
      <w:marBottom w:val="0"/>
      <w:divBdr>
        <w:top w:val="none" w:sz="0" w:space="0" w:color="auto"/>
        <w:left w:val="none" w:sz="0" w:space="0" w:color="auto"/>
        <w:bottom w:val="none" w:sz="0" w:space="0" w:color="auto"/>
        <w:right w:val="none" w:sz="0" w:space="0" w:color="auto"/>
      </w:divBdr>
    </w:div>
    <w:div w:id="1013845143">
      <w:bodyDiv w:val="1"/>
      <w:marLeft w:val="0"/>
      <w:marRight w:val="0"/>
      <w:marTop w:val="0"/>
      <w:marBottom w:val="0"/>
      <w:divBdr>
        <w:top w:val="none" w:sz="0" w:space="0" w:color="auto"/>
        <w:left w:val="none" w:sz="0" w:space="0" w:color="auto"/>
        <w:bottom w:val="none" w:sz="0" w:space="0" w:color="auto"/>
        <w:right w:val="none" w:sz="0" w:space="0" w:color="auto"/>
      </w:divBdr>
    </w:div>
    <w:div w:id="1016425317">
      <w:bodyDiv w:val="1"/>
      <w:marLeft w:val="0"/>
      <w:marRight w:val="0"/>
      <w:marTop w:val="0"/>
      <w:marBottom w:val="0"/>
      <w:divBdr>
        <w:top w:val="none" w:sz="0" w:space="0" w:color="auto"/>
        <w:left w:val="none" w:sz="0" w:space="0" w:color="auto"/>
        <w:bottom w:val="none" w:sz="0" w:space="0" w:color="auto"/>
        <w:right w:val="none" w:sz="0" w:space="0" w:color="auto"/>
      </w:divBdr>
    </w:div>
    <w:div w:id="1018044302">
      <w:bodyDiv w:val="1"/>
      <w:marLeft w:val="0"/>
      <w:marRight w:val="0"/>
      <w:marTop w:val="0"/>
      <w:marBottom w:val="0"/>
      <w:divBdr>
        <w:top w:val="none" w:sz="0" w:space="0" w:color="auto"/>
        <w:left w:val="none" w:sz="0" w:space="0" w:color="auto"/>
        <w:bottom w:val="none" w:sz="0" w:space="0" w:color="auto"/>
        <w:right w:val="none" w:sz="0" w:space="0" w:color="auto"/>
      </w:divBdr>
    </w:div>
    <w:div w:id="1018310461">
      <w:bodyDiv w:val="1"/>
      <w:marLeft w:val="0"/>
      <w:marRight w:val="0"/>
      <w:marTop w:val="0"/>
      <w:marBottom w:val="0"/>
      <w:divBdr>
        <w:top w:val="none" w:sz="0" w:space="0" w:color="auto"/>
        <w:left w:val="none" w:sz="0" w:space="0" w:color="auto"/>
        <w:bottom w:val="none" w:sz="0" w:space="0" w:color="auto"/>
        <w:right w:val="none" w:sz="0" w:space="0" w:color="auto"/>
      </w:divBdr>
    </w:div>
    <w:div w:id="1021473952">
      <w:bodyDiv w:val="1"/>
      <w:marLeft w:val="0"/>
      <w:marRight w:val="0"/>
      <w:marTop w:val="0"/>
      <w:marBottom w:val="0"/>
      <w:divBdr>
        <w:top w:val="none" w:sz="0" w:space="0" w:color="auto"/>
        <w:left w:val="none" w:sz="0" w:space="0" w:color="auto"/>
        <w:bottom w:val="none" w:sz="0" w:space="0" w:color="auto"/>
        <w:right w:val="none" w:sz="0" w:space="0" w:color="auto"/>
      </w:divBdr>
    </w:div>
    <w:div w:id="1026055292">
      <w:bodyDiv w:val="1"/>
      <w:marLeft w:val="0"/>
      <w:marRight w:val="0"/>
      <w:marTop w:val="0"/>
      <w:marBottom w:val="0"/>
      <w:divBdr>
        <w:top w:val="none" w:sz="0" w:space="0" w:color="auto"/>
        <w:left w:val="none" w:sz="0" w:space="0" w:color="auto"/>
        <w:bottom w:val="none" w:sz="0" w:space="0" w:color="auto"/>
        <w:right w:val="none" w:sz="0" w:space="0" w:color="auto"/>
      </w:divBdr>
    </w:div>
    <w:div w:id="1027296578">
      <w:bodyDiv w:val="1"/>
      <w:marLeft w:val="0"/>
      <w:marRight w:val="0"/>
      <w:marTop w:val="0"/>
      <w:marBottom w:val="0"/>
      <w:divBdr>
        <w:top w:val="none" w:sz="0" w:space="0" w:color="auto"/>
        <w:left w:val="none" w:sz="0" w:space="0" w:color="auto"/>
        <w:bottom w:val="none" w:sz="0" w:space="0" w:color="auto"/>
        <w:right w:val="none" w:sz="0" w:space="0" w:color="auto"/>
      </w:divBdr>
    </w:div>
    <w:div w:id="1031107492">
      <w:bodyDiv w:val="1"/>
      <w:marLeft w:val="0"/>
      <w:marRight w:val="0"/>
      <w:marTop w:val="0"/>
      <w:marBottom w:val="0"/>
      <w:divBdr>
        <w:top w:val="none" w:sz="0" w:space="0" w:color="auto"/>
        <w:left w:val="none" w:sz="0" w:space="0" w:color="auto"/>
        <w:bottom w:val="none" w:sz="0" w:space="0" w:color="auto"/>
        <w:right w:val="none" w:sz="0" w:space="0" w:color="auto"/>
      </w:divBdr>
    </w:div>
    <w:div w:id="1033310555">
      <w:bodyDiv w:val="1"/>
      <w:marLeft w:val="0"/>
      <w:marRight w:val="0"/>
      <w:marTop w:val="0"/>
      <w:marBottom w:val="0"/>
      <w:divBdr>
        <w:top w:val="none" w:sz="0" w:space="0" w:color="auto"/>
        <w:left w:val="none" w:sz="0" w:space="0" w:color="auto"/>
        <w:bottom w:val="none" w:sz="0" w:space="0" w:color="auto"/>
        <w:right w:val="none" w:sz="0" w:space="0" w:color="auto"/>
      </w:divBdr>
    </w:div>
    <w:div w:id="1035160872">
      <w:bodyDiv w:val="1"/>
      <w:marLeft w:val="0"/>
      <w:marRight w:val="0"/>
      <w:marTop w:val="0"/>
      <w:marBottom w:val="0"/>
      <w:divBdr>
        <w:top w:val="none" w:sz="0" w:space="0" w:color="auto"/>
        <w:left w:val="none" w:sz="0" w:space="0" w:color="auto"/>
        <w:bottom w:val="none" w:sz="0" w:space="0" w:color="auto"/>
        <w:right w:val="none" w:sz="0" w:space="0" w:color="auto"/>
      </w:divBdr>
    </w:div>
    <w:div w:id="1035230897">
      <w:bodyDiv w:val="1"/>
      <w:marLeft w:val="0"/>
      <w:marRight w:val="0"/>
      <w:marTop w:val="0"/>
      <w:marBottom w:val="0"/>
      <w:divBdr>
        <w:top w:val="none" w:sz="0" w:space="0" w:color="auto"/>
        <w:left w:val="none" w:sz="0" w:space="0" w:color="auto"/>
        <w:bottom w:val="none" w:sz="0" w:space="0" w:color="auto"/>
        <w:right w:val="none" w:sz="0" w:space="0" w:color="auto"/>
      </w:divBdr>
    </w:div>
    <w:div w:id="1038235090">
      <w:bodyDiv w:val="1"/>
      <w:marLeft w:val="0"/>
      <w:marRight w:val="0"/>
      <w:marTop w:val="0"/>
      <w:marBottom w:val="0"/>
      <w:divBdr>
        <w:top w:val="none" w:sz="0" w:space="0" w:color="auto"/>
        <w:left w:val="none" w:sz="0" w:space="0" w:color="auto"/>
        <w:bottom w:val="none" w:sz="0" w:space="0" w:color="auto"/>
        <w:right w:val="none" w:sz="0" w:space="0" w:color="auto"/>
      </w:divBdr>
    </w:div>
    <w:div w:id="1039742288">
      <w:bodyDiv w:val="1"/>
      <w:marLeft w:val="0"/>
      <w:marRight w:val="0"/>
      <w:marTop w:val="0"/>
      <w:marBottom w:val="0"/>
      <w:divBdr>
        <w:top w:val="none" w:sz="0" w:space="0" w:color="auto"/>
        <w:left w:val="none" w:sz="0" w:space="0" w:color="auto"/>
        <w:bottom w:val="none" w:sz="0" w:space="0" w:color="auto"/>
        <w:right w:val="none" w:sz="0" w:space="0" w:color="auto"/>
      </w:divBdr>
    </w:div>
    <w:div w:id="1040864261">
      <w:bodyDiv w:val="1"/>
      <w:marLeft w:val="0"/>
      <w:marRight w:val="0"/>
      <w:marTop w:val="0"/>
      <w:marBottom w:val="0"/>
      <w:divBdr>
        <w:top w:val="none" w:sz="0" w:space="0" w:color="auto"/>
        <w:left w:val="none" w:sz="0" w:space="0" w:color="auto"/>
        <w:bottom w:val="none" w:sz="0" w:space="0" w:color="auto"/>
        <w:right w:val="none" w:sz="0" w:space="0" w:color="auto"/>
      </w:divBdr>
    </w:div>
    <w:div w:id="1041437147">
      <w:bodyDiv w:val="1"/>
      <w:marLeft w:val="0"/>
      <w:marRight w:val="0"/>
      <w:marTop w:val="0"/>
      <w:marBottom w:val="0"/>
      <w:divBdr>
        <w:top w:val="none" w:sz="0" w:space="0" w:color="auto"/>
        <w:left w:val="none" w:sz="0" w:space="0" w:color="auto"/>
        <w:bottom w:val="none" w:sz="0" w:space="0" w:color="auto"/>
        <w:right w:val="none" w:sz="0" w:space="0" w:color="auto"/>
      </w:divBdr>
    </w:div>
    <w:div w:id="1042023272">
      <w:bodyDiv w:val="1"/>
      <w:marLeft w:val="0"/>
      <w:marRight w:val="0"/>
      <w:marTop w:val="0"/>
      <w:marBottom w:val="0"/>
      <w:divBdr>
        <w:top w:val="none" w:sz="0" w:space="0" w:color="auto"/>
        <w:left w:val="none" w:sz="0" w:space="0" w:color="auto"/>
        <w:bottom w:val="none" w:sz="0" w:space="0" w:color="auto"/>
        <w:right w:val="none" w:sz="0" w:space="0" w:color="auto"/>
      </w:divBdr>
    </w:div>
    <w:div w:id="1042091816">
      <w:bodyDiv w:val="1"/>
      <w:marLeft w:val="0"/>
      <w:marRight w:val="0"/>
      <w:marTop w:val="0"/>
      <w:marBottom w:val="0"/>
      <w:divBdr>
        <w:top w:val="none" w:sz="0" w:space="0" w:color="auto"/>
        <w:left w:val="none" w:sz="0" w:space="0" w:color="auto"/>
        <w:bottom w:val="none" w:sz="0" w:space="0" w:color="auto"/>
        <w:right w:val="none" w:sz="0" w:space="0" w:color="auto"/>
      </w:divBdr>
    </w:div>
    <w:div w:id="1046488510">
      <w:bodyDiv w:val="1"/>
      <w:marLeft w:val="0"/>
      <w:marRight w:val="0"/>
      <w:marTop w:val="0"/>
      <w:marBottom w:val="0"/>
      <w:divBdr>
        <w:top w:val="none" w:sz="0" w:space="0" w:color="auto"/>
        <w:left w:val="none" w:sz="0" w:space="0" w:color="auto"/>
        <w:bottom w:val="none" w:sz="0" w:space="0" w:color="auto"/>
        <w:right w:val="none" w:sz="0" w:space="0" w:color="auto"/>
      </w:divBdr>
    </w:div>
    <w:div w:id="1047682066">
      <w:bodyDiv w:val="1"/>
      <w:marLeft w:val="0"/>
      <w:marRight w:val="0"/>
      <w:marTop w:val="0"/>
      <w:marBottom w:val="0"/>
      <w:divBdr>
        <w:top w:val="none" w:sz="0" w:space="0" w:color="auto"/>
        <w:left w:val="none" w:sz="0" w:space="0" w:color="auto"/>
        <w:bottom w:val="none" w:sz="0" w:space="0" w:color="auto"/>
        <w:right w:val="none" w:sz="0" w:space="0" w:color="auto"/>
      </w:divBdr>
    </w:div>
    <w:div w:id="1052850271">
      <w:bodyDiv w:val="1"/>
      <w:marLeft w:val="0"/>
      <w:marRight w:val="0"/>
      <w:marTop w:val="0"/>
      <w:marBottom w:val="0"/>
      <w:divBdr>
        <w:top w:val="none" w:sz="0" w:space="0" w:color="auto"/>
        <w:left w:val="none" w:sz="0" w:space="0" w:color="auto"/>
        <w:bottom w:val="none" w:sz="0" w:space="0" w:color="auto"/>
        <w:right w:val="none" w:sz="0" w:space="0" w:color="auto"/>
      </w:divBdr>
    </w:div>
    <w:div w:id="1053893771">
      <w:bodyDiv w:val="1"/>
      <w:marLeft w:val="0"/>
      <w:marRight w:val="0"/>
      <w:marTop w:val="0"/>
      <w:marBottom w:val="0"/>
      <w:divBdr>
        <w:top w:val="none" w:sz="0" w:space="0" w:color="auto"/>
        <w:left w:val="none" w:sz="0" w:space="0" w:color="auto"/>
        <w:bottom w:val="none" w:sz="0" w:space="0" w:color="auto"/>
        <w:right w:val="none" w:sz="0" w:space="0" w:color="auto"/>
      </w:divBdr>
    </w:div>
    <w:div w:id="1054310236">
      <w:bodyDiv w:val="1"/>
      <w:marLeft w:val="0"/>
      <w:marRight w:val="0"/>
      <w:marTop w:val="0"/>
      <w:marBottom w:val="0"/>
      <w:divBdr>
        <w:top w:val="none" w:sz="0" w:space="0" w:color="auto"/>
        <w:left w:val="none" w:sz="0" w:space="0" w:color="auto"/>
        <w:bottom w:val="none" w:sz="0" w:space="0" w:color="auto"/>
        <w:right w:val="none" w:sz="0" w:space="0" w:color="auto"/>
      </w:divBdr>
    </w:div>
    <w:div w:id="1059013336">
      <w:bodyDiv w:val="1"/>
      <w:marLeft w:val="0"/>
      <w:marRight w:val="0"/>
      <w:marTop w:val="0"/>
      <w:marBottom w:val="0"/>
      <w:divBdr>
        <w:top w:val="none" w:sz="0" w:space="0" w:color="auto"/>
        <w:left w:val="none" w:sz="0" w:space="0" w:color="auto"/>
        <w:bottom w:val="none" w:sz="0" w:space="0" w:color="auto"/>
        <w:right w:val="none" w:sz="0" w:space="0" w:color="auto"/>
      </w:divBdr>
    </w:div>
    <w:div w:id="1062404419">
      <w:bodyDiv w:val="1"/>
      <w:marLeft w:val="0"/>
      <w:marRight w:val="0"/>
      <w:marTop w:val="0"/>
      <w:marBottom w:val="0"/>
      <w:divBdr>
        <w:top w:val="none" w:sz="0" w:space="0" w:color="auto"/>
        <w:left w:val="none" w:sz="0" w:space="0" w:color="auto"/>
        <w:bottom w:val="none" w:sz="0" w:space="0" w:color="auto"/>
        <w:right w:val="none" w:sz="0" w:space="0" w:color="auto"/>
      </w:divBdr>
    </w:div>
    <w:div w:id="1064140157">
      <w:bodyDiv w:val="1"/>
      <w:marLeft w:val="0"/>
      <w:marRight w:val="0"/>
      <w:marTop w:val="0"/>
      <w:marBottom w:val="0"/>
      <w:divBdr>
        <w:top w:val="none" w:sz="0" w:space="0" w:color="auto"/>
        <w:left w:val="none" w:sz="0" w:space="0" w:color="auto"/>
        <w:bottom w:val="none" w:sz="0" w:space="0" w:color="auto"/>
        <w:right w:val="none" w:sz="0" w:space="0" w:color="auto"/>
      </w:divBdr>
    </w:div>
    <w:div w:id="1064639786">
      <w:bodyDiv w:val="1"/>
      <w:marLeft w:val="0"/>
      <w:marRight w:val="0"/>
      <w:marTop w:val="0"/>
      <w:marBottom w:val="0"/>
      <w:divBdr>
        <w:top w:val="none" w:sz="0" w:space="0" w:color="auto"/>
        <w:left w:val="none" w:sz="0" w:space="0" w:color="auto"/>
        <w:bottom w:val="none" w:sz="0" w:space="0" w:color="auto"/>
        <w:right w:val="none" w:sz="0" w:space="0" w:color="auto"/>
      </w:divBdr>
    </w:div>
    <w:div w:id="1069620163">
      <w:bodyDiv w:val="1"/>
      <w:marLeft w:val="0"/>
      <w:marRight w:val="0"/>
      <w:marTop w:val="0"/>
      <w:marBottom w:val="0"/>
      <w:divBdr>
        <w:top w:val="none" w:sz="0" w:space="0" w:color="auto"/>
        <w:left w:val="none" w:sz="0" w:space="0" w:color="auto"/>
        <w:bottom w:val="none" w:sz="0" w:space="0" w:color="auto"/>
        <w:right w:val="none" w:sz="0" w:space="0" w:color="auto"/>
      </w:divBdr>
    </w:div>
    <w:div w:id="1073623590">
      <w:bodyDiv w:val="1"/>
      <w:marLeft w:val="0"/>
      <w:marRight w:val="0"/>
      <w:marTop w:val="0"/>
      <w:marBottom w:val="0"/>
      <w:divBdr>
        <w:top w:val="none" w:sz="0" w:space="0" w:color="auto"/>
        <w:left w:val="none" w:sz="0" w:space="0" w:color="auto"/>
        <w:bottom w:val="none" w:sz="0" w:space="0" w:color="auto"/>
        <w:right w:val="none" w:sz="0" w:space="0" w:color="auto"/>
      </w:divBdr>
    </w:div>
    <w:div w:id="1073891230">
      <w:bodyDiv w:val="1"/>
      <w:marLeft w:val="0"/>
      <w:marRight w:val="0"/>
      <w:marTop w:val="0"/>
      <w:marBottom w:val="0"/>
      <w:divBdr>
        <w:top w:val="none" w:sz="0" w:space="0" w:color="auto"/>
        <w:left w:val="none" w:sz="0" w:space="0" w:color="auto"/>
        <w:bottom w:val="none" w:sz="0" w:space="0" w:color="auto"/>
        <w:right w:val="none" w:sz="0" w:space="0" w:color="auto"/>
      </w:divBdr>
    </w:div>
    <w:div w:id="1075473682">
      <w:bodyDiv w:val="1"/>
      <w:marLeft w:val="0"/>
      <w:marRight w:val="0"/>
      <w:marTop w:val="0"/>
      <w:marBottom w:val="0"/>
      <w:divBdr>
        <w:top w:val="none" w:sz="0" w:space="0" w:color="auto"/>
        <w:left w:val="none" w:sz="0" w:space="0" w:color="auto"/>
        <w:bottom w:val="none" w:sz="0" w:space="0" w:color="auto"/>
        <w:right w:val="none" w:sz="0" w:space="0" w:color="auto"/>
      </w:divBdr>
    </w:div>
    <w:div w:id="1077557031">
      <w:bodyDiv w:val="1"/>
      <w:marLeft w:val="0"/>
      <w:marRight w:val="0"/>
      <w:marTop w:val="0"/>
      <w:marBottom w:val="0"/>
      <w:divBdr>
        <w:top w:val="none" w:sz="0" w:space="0" w:color="auto"/>
        <w:left w:val="none" w:sz="0" w:space="0" w:color="auto"/>
        <w:bottom w:val="none" w:sz="0" w:space="0" w:color="auto"/>
        <w:right w:val="none" w:sz="0" w:space="0" w:color="auto"/>
      </w:divBdr>
    </w:div>
    <w:div w:id="1078285809">
      <w:bodyDiv w:val="1"/>
      <w:marLeft w:val="0"/>
      <w:marRight w:val="0"/>
      <w:marTop w:val="0"/>
      <w:marBottom w:val="0"/>
      <w:divBdr>
        <w:top w:val="none" w:sz="0" w:space="0" w:color="auto"/>
        <w:left w:val="none" w:sz="0" w:space="0" w:color="auto"/>
        <w:bottom w:val="none" w:sz="0" w:space="0" w:color="auto"/>
        <w:right w:val="none" w:sz="0" w:space="0" w:color="auto"/>
      </w:divBdr>
    </w:div>
    <w:div w:id="1081098290">
      <w:bodyDiv w:val="1"/>
      <w:marLeft w:val="0"/>
      <w:marRight w:val="0"/>
      <w:marTop w:val="0"/>
      <w:marBottom w:val="0"/>
      <w:divBdr>
        <w:top w:val="none" w:sz="0" w:space="0" w:color="auto"/>
        <w:left w:val="none" w:sz="0" w:space="0" w:color="auto"/>
        <w:bottom w:val="none" w:sz="0" w:space="0" w:color="auto"/>
        <w:right w:val="none" w:sz="0" w:space="0" w:color="auto"/>
      </w:divBdr>
    </w:div>
    <w:div w:id="1081373877">
      <w:bodyDiv w:val="1"/>
      <w:marLeft w:val="0"/>
      <w:marRight w:val="0"/>
      <w:marTop w:val="0"/>
      <w:marBottom w:val="0"/>
      <w:divBdr>
        <w:top w:val="none" w:sz="0" w:space="0" w:color="auto"/>
        <w:left w:val="none" w:sz="0" w:space="0" w:color="auto"/>
        <w:bottom w:val="none" w:sz="0" w:space="0" w:color="auto"/>
        <w:right w:val="none" w:sz="0" w:space="0" w:color="auto"/>
      </w:divBdr>
    </w:div>
    <w:div w:id="1082723758">
      <w:bodyDiv w:val="1"/>
      <w:marLeft w:val="0"/>
      <w:marRight w:val="0"/>
      <w:marTop w:val="0"/>
      <w:marBottom w:val="0"/>
      <w:divBdr>
        <w:top w:val="none" w:sz="0" w:space="0" w:color="auto"/>
        <w:left w:val="none" w:sz="0" w:space="0" w:color="auto"/>
        <w:bottom w:val="none" w:sz="0" w:space="0" w:color="auto"/>
        <w:right w:val="none" w:sz="0" w:space="0" w:color="auto"/>
      </w:divBdr>
    </w:div>
    <w:div w:id="1085226549">
      <w:bodyDiv w:val="1"/>
      <w:marLeft w:val="0"/>
      <w:marRight w:val="0"/>
      <w:marTop w:val="0"/>
      <w:marBottom w:val="0"/>
      <w:divBdr>
        <w:top w:val="none" w:sz="0" w:space="0" w:color="auto"/>
        <w:left w:val="none" w:sz="0" w:space="0" w:color="auto"/>
        <w:bottom w:val="none" w:sz="0" w:space="0" w:color="auto"/>
        <w:right w:val="none" w:sz="0" w:space="0" w:color="auto"/>
      </w:divBdr>
    </w:div>
    <w:div w:id="1086609697">
      <w:bodyDiv w:val="1"/>
      <w:marLeft w:val="0"/>
      <w:marRight w:val="0"/>
      <w:marTop w:val="0"/>
      <w:marBottom w:val="0"/>
      <w:divBdr>
        <w:top w:val="none" w:sz="0" w:space="0" w:color="auto"/>
        <w:left w:val="none" w:sz="0" w:space="0" w:color="auto"/>
        <w:bottom w:val="none" w:sz="0" w:space="0" w:color="auto"/>
        <w:right w:val="none" w:sz="0" w:space="0" w:color="auto"/>
      </w:divBdr>
    </w:div>
    <w:div w:id="1087729273">
      <w:bodyDiv w:val="1"/>
      <w:marLeft w:val="0"/>
      <w:marRight w:val="0"/>
      <w:marTop w:val="0"/>
      <w:marBottom w:val="0"/>
      <w:divBdr>
        <w:top w:val="none" w:sz="0" w:space="0" w:color="auto"/>
        <w:left w:val="none" w:sz="0" w:space="0" w:color="auto"/>
        <w:bottom w:val="none" w:sz="0" w:space="0" w:color="auto"/>
        <w:right w:val="none" w:sz="0" w:space="0" w:color="auto"/>
      </w:divBdr>
    </w:div>
    <w:div w:id="1088114746">
      <w:bodyDiv w:val="1"/>
      <w:marLeft w:val="0"/>
      <w:marRight w:val="0"/>
      <w:marTop w:val="0"/>
      <w:marBottom w:val="0"/>
      <w:divBdr>
        <w:top w:val="none" w:sz="0" w:space="0" w:color="auto"/>
        <w:left w:val="none" w:sz="0" w:space="0" w:color="auto"/>
        <w:bottom w:val="none" w:sz="0" w:space="0" w:color="auto"/>
        <w:right w:val="none" w:sz="0" w:space="0" w:color="auto"/>
      </w:divBdr>
    </w:div>
    <w:div w:id="1088772647">
      <w:bodyDiv w:val="1"/>
      <w:marLeft w:val="0"/>
      <w:marRight w:val="0"/>
      <w:marTop w:val="0"/>
      <w:marBottom w:val="0"/>
      <w:divBdr>
        <w:top w:val="none" w:sz="0" w:space="0" w:color="auto"/>
        <w:left w:val="none" w:sz="0" w:space="0" w:color="auto"/>
        <w:bottom w:val="none" w:sz="0" w:space="0" w:color="auto"/>
        <w:right w:val="none" w:sz="0" w:space="0" w:color="auto"/>
      </w:divBdr>
    </w:div>
    <w:div w:id="1097480708">
      <w:bodyDiv w:val="1"/>
      <w:marLeft w:val="0"/>
      <w:marRight w:val="0"/>
      <w:marTop w:val="0"/>
      <w:marBottom w:val="0"/>
      <w:divBdr>
        <w:top w:val="none" w:sz="0" w:space="0" w:color="auto"/>
        <w:left w:val="none" w:sz="0" w:space="0" w:color="auto"/>
        <w:bottom w:val="none" w:sz="0" w:space="0" w:color="auto"/>
        <w:right w:val="none" w:sz="0" w:space="0" w:color="auto"/>
      </w:divBdr>
    </w:div>
    <w:div w:id="1101879438">
      <w:bodyDiv w:val="1"/>
      <w:marLeft w:val="0"/>
      <w:marRight w:val="0"/>
      <w:marTop w:val="0"/>
      <w:marBottom w:val="0"/>
      <w:divBdr>
        <w:top w:val="none" w:sz="0" w:space="0" w:color="auto"/>
        <w:left w:val="none" w:sz="0" w:space="0" w:color="auto"/>
        <w:bottom w:val="none" w:sz="0" w:space="0" w:color="auto"/>
        <w:right w:val="none" w:sz="0" w:space="0" w:color="auto"/>
      </w:divBdr>
    </w:div>
    <w:div w:id="1102993582">
      <w:bodyDiv w:val="1"/>
      <w:marLeft w:val="0"/>
      <w:marRight w:val="0"/>
      <w:marTop w:val="0"/>
      <w:marBottom w:val="0"/>
      <w:divBdr>
        <w:top w:val="none" w:sz="0" w:space="0" w:color="auto"/>
        <w:left w:val="none" w:sz="0" w:space="0" w:color="auto"/>
        <w:bottom w:val="none" w:sz="0" w:space="0" w:color="auto"/>
        <w:right w:val="none" w:sz="0" w:space="0" w:color="auto"/>
      </w:divBdr>
    </w:div>
    <w:div w:id="1103846506">
      <w:bodyDiv w:val="1"/>
      <w:marLeft w:val="0"/>
      <w:marRight w:val="0"/>
      <w:marTop w:val="0"/>
      <w:marBottom w:val="0"/>
      <w:divBdr>
        <w:top w:val="none" w:sz="0" w:space="0" w:color="auto"/>
        <w:left w:val="none" w:sz="0" w:space="0" w:color="auto"/>
        <w:bottom w:val="none" w:sz="0" w:space="0" w:color="auto"/>
        <w:right w:val="none" w:sz="0" w:space="0" w:color="auto"/>
      </w:divBdr>
    </w:div>
    <w:div w:id="1106270483">
      <w:bodyDiv w:val="1"/>
      <w:marLeft w:val="0"/>
      <w:marRight w:val="0"/>
      <w:marTop w:val="0"/>
      <w:marBottom w:val="0"/>
      <w:divBdr>
        <w:top w:val="none" w:sz="0" w:space="0" w:color="auto"/>
        <w:left w:val="none" w:sz="0" w:space="0" w:color="auto"/>
        <w:bottom w:val="none" w:sz="0" w:space="0" w:color="auto"/>
        <w:right w:val="none" w:sz="0" w:space="0" w:color="auto"/>
      </w:divBdr>
    </w:div>
    <w:div w:id="1106803728">
      <w:bodyDiv w:val="1"/>
      <w:marLeft w:val="0"/>
      <w:marRight w:val="0"/>
      <w:marTop w:val="0"/>
      <w:marBottom w:val="0"/>
      <w:divBdr>
        <w:top w:val="none" w:sz="0" w:space="0" w:color="auto"/>
        <w:left w:val="none" w:sz="0" w:space="0" w:color="auto"/>
        <w:bottom w:val="none" w:sz="0" w:space="0" w:color="auto"/>
        <w:right w:val="none" w:sz="0" w:space="0" w:color="auto"/>
      </w:divBdr>
    </w:div>
    <w:div w:id="1110469958">
      <w:bodyDiv w:val="1"/>
      <w:marLeft w:val="0"/>
      <w:marRight w:val="0"/>
      <w:marTop w:val="0"/>
      <w:marBottom w:val="0"/>
      <w:divBdr>
        <w:top w:val="none" w:sz="0" w:space="0" w:color="auto"/>
        <w:left w:val="none" w:sz="0" w:space="0" w:color="auto"/>
        <w:bottom w:val="none" w:sz="0" w:space="0" w:color="auto"/>
        <w:right w:val="none" w:sz="0" w:space="0" w:color="auto"/>
      </w:divBdr>
    </w:div>
    <w:div w:id="1110470239">
      <w:bodyDiv w:val="1"/>
      <w:marLeft w:val="0"/>
      <w:marRight w:val="0"/>
      <w:marTop w:val="0"/>
      <w:marBottom w:val="0"/>
      <w:divBdr>
        <w:top w:val="none" w:sz="0" w:space="0" w:color="auto"/>
        <w:left w:val="none" w:sz="0" w:space="0" w:color="auto"/>
        <w:bottom w:val="none" w:sz="0" w:space="0" w:color="auto"/>
        <w:right w:val="none" w:sz="0" w:space="0" w:color="auto"/>
      </w:divBdr>
    </w:div>
    <w:div w:id="1115637867">
      <w:bodyDiv w:val="1"/>
      <w:marLeft w:val="0"/>
      <w:marRight w:val="0"/>
      <w:marTop w:val="0"/>
      <w:marBottom w:val="0"/>
      <w:divBdr>
        <w:top w:val="none" w:sz="0" w:space="0" w:color="auto"/>
        <w:left w:val="none" w:sz="0" w:space="0" w:color="auto"/>
        <w:bottom w:val="none" w:sz="0" w:space="0" w:color="auto"/>
        <w:right w:val="none" w:sz="0" w:space="0" w:color="auto"/>
      </w:divBdr>
    </w:div>
    <w:div w:id="1118062469">
      <w:bodyDiv w:val="1"/>
      <w:marLeft w:val="0"/>
      <w:marRight w:val="0"/>
      <w:marTop w:val="0"/>
      <w:marBottom w:val="0"/>
      <w:divBdr>
        <w:top w:val="none" w:sz="0" w:space="0" w:color="auto"/>
        <w:left w:val="none" w:sz="0" w:space="0" w:color="auto"/>
        <w:bottom w:val="none" w:sz="0" w:space="0" w:color="auto"/>
        <w:right w:val="none" w:sz="0" w:space="0" w:color="auto"/>
      </w:divBdr>
    </w:div>
    <w:div w:id="1118136086">
      <w:bodyDiv w:val="1"/>
      <w:marLeft w:val="0"/>
      <w:marRight w:val="0"/>
      <w:marTop w:val="0"/>
      <w:marBottom w:val="0"/>
      <w:divBdr>
        <w:top w:val="none" w:sz="0" w:space="0" w:color="auto"/>
        <w:left w:val="none" w:sz="0" w:space="0" w:color="auto"/>
        <w:bottom w:val="none" w:sz="0" w:space="0" w:color="auto"/>
        <w:right w:val="none" w:sz="0" w:space="0" w:color="auto"/>
      </w:divBdr>
    </w:div>
    <w:div w:id="1122765095">
      <w:bodyDiv w:val="1"/>
      <w:marLeft w:val="0"/>
      <w:marRight w:val="0"/>
      <w:marTop w:val="0"/>
      <w:marBottom w:val="0"/>
      <w:divBdr>
        <w:top w:val="none" w:sz="0" w:space="0" w:color="auto"/>
        <w:left w:val="none" w:sz="0" w:space="0" w:color="auto"/>
        <w:bottom w:val="none" w:sz="0" w:space="0" w:color="auto"/>
        <w:right w:val="none" w:sz="0" w:space="0" w:color="auto"/>
      </w:divBdr>
    </w:div>
    <w:div w:id="1122771454">
      <w:bodyDiv w:val="1"/>
      <w:marLeft w:val="0"/>
      <w:marRight w:val="0"/>
      <w:marTop w:val="0"/>
      <w:marBottom w:val="0"/>
      <w:divBdr>
        <w:top w:val="none" w:sz="0" w:space="0" w:color="auto"/>
        <w:left w:val="none" w:sz="0" w:space="0" w:color="auto"/>
        <w:bottom w:val="none" w:sz="0" w:space="0" w:color="auto"/>
        <w:right w:val="none" w:sz="0" w:space="0" w:color="auto"/>
      </w:divBdr>
    </w:div>
    <w:div w:id="1125351245">
      <w:bodyDiv w:val="1"/>
      <w:marLeft w:val="0"/>
      <w:marRight w:val="0"/>
      <w:marTop w:val="0"/>
      <w:marBottom w:val="0"/>
      <w:divBdr>
        <w:top w:val="none" w:sz="0" w:space="0" w:color="auto"/>
        <w:left w:val="none" w:sz="0" w:space="0" w:color="auto"/>
        <w:bottom w:val="none" w:sz="0" w:space="0" w:color="auto"/>
        <w:right w:val="none" w:sz="0" w:space="0" w:color="auto"/>
      </w:divBdr>
    </w:div>
    <w:div w:id="1127697168">
      <w:bodyDiv w:val="1"/>
      <w:marLeft w:val="0"/>
      <w:marRight w:val="0"/>
      <w:marTop w:val="0"/>
      <w:marBottom w:val="0"/>
      <w:divBdr>
        <w:top w:val="none" w:sz="0" w:space="0" w:color="auto"/>
        <w:left w:val="none" w:sz="0" w:space="0" w:color="auto"/>
        <w:bottom w:val="none" w:sz="0" w:space="0" w:color="auto"/>
        <w:right w:val="none" w:sz="0" w:space="0" w:color="auto"/>
      </w:divBdr>
    </w:div>
    <w:div w:id="1128812971">
      <w:bodyDiv w:val="1"/>
      <w:marLeft w:val="0"/>
      <w:marRight w:val="0"/>
      <w:marTop w:val="0"/>
      <w:marBottom w:val="0"/>
      <w:divBdr>
        <w:top w:val="none" w:sz="0" w:space="0" w:color="auto"/>
        <w:left w:val="none" w:sz="0" w:space="0" w:color="auto"/>
        <w:bottom w:val="none" w:sz="0" w:space="0" w:color="auto"/>
        <w:right w:val="none" w:sz="0" w:space="0" w:color="auto"/>
      </w:divBdr>
    </w:div>
    <w:div w:id="1129476793">
      <w:bodyDiv w:val="1"/>
      <w:marLeft w:val="0"/>
      <w:marRight w:val="0"/>
      <w:marTop w:val="0"/>
      <w:marBottom w:val="0"/>
      <w:divBdr>
        <w:top w:val="none" w:sz="0" w:space="0" w:color="auto"/>
        <w:left w:val="none" w:sz="0" w:space="0" w:color="auto"/>
        <w:bottom w:val="none" w:sz="0" w:space="0" w:color="auto"/>
        <w:right w:val="none" w:sz="0" w:space="0" w:color="auto"/>
      </w:divBdr>
    </w:div>
    <w:div w:id="1137645557">
      <w:bodyDiv w:val="1"/>
      <w:marLeft w:val="0"/>
      <w:marRight w:val="0"/>
      <w:marTop w:val="0"/>
      <w:marBottom w:val="0"/>
      <w:divBdr>
        <w:top w:val="none" w:sz="0" w:space="0" w:color="auto"/>
        <w:left w:val="none" w:sz="0" w:space="0" w:color="auto"/>
        <w:bottom w:val="none" w:sz="0" w:space="0" w:color="auto"/>
        <w:right w:val="none" w:sz="0" w:space="0" w:color="auto"/>
      </w:divBdr>
    </w:div>
    <w:div w:id="1137718752">
      <w:bodyDiv w:val="1"/>
      <w:marLeft w:val="0"/>
      <w:marRight w:val="0"/>
      <w:marTop w:val="0"/>
      <w:marBottom w:val="0"/>
      <w:divBdr>
        <w:top w:val="none" w:sz="0" w:space="0" w:color="auto"/>
        <w:left w:val="none" w:sz="0" w:space="0" w:color="auto"/>
        <w:bottom w:val="none" w:sz="0" w:space="0" w:color="auto"/>
        <w:right w:val="none" w:sz="0" w:space="0" w:color="auto"/>
      </w:divBdr>
    </w:div>
    <w:div w:id="1139300298">
      <w:bodyDiv w:val="1"/>
      <w:marLeft w:val="0"/>
      <w:marRight w:val="0"/>
      <w:marTop w:val="0"/>
      <w:marBottom w:val="0"/>
      <w:divBdr>
        <w:top w:val="none" w:sz="0" w:space="0" w:color="auto"/>
        <w:left w:val="none" w:sz="0" w:space="0" w:color="auto"/>
        <w:bottom w:val="none" w:sz="0" w:space="0" w:color="auto"/>
        <w:right w:val="none" w:sz="0" w:space="0" w:color="auto"/>
      </w:divBdr>
    </w:div>
    <w:div w:id="1143473855">
      <w:bodyDiv w:val="1"/>
      <w:marLeft w:val="0"/>
      <w:marRight w:val="0"/>
      <w:marTop w:val="0"/>
      <w:marBottom w:val="0"/>
      <w:divBdr>
        <w:top w:val="none" w:sz="0" w:space="0" w:color="auto"/>
        <w:left w:val="none" w:sz="0" w:space="0" w:color="auto"/>
        <w:bottom w:val="none" w:sz="0" w:space="0" w:color="auto"/>
        <w:right w:val="none" w:sz="0" w:space="0" w:color="auto"/>
      </w:divBdr>
    </w:div>
    <w:div w:id="1145243123">
      <w:bodyDiv w:val="1"/>
      <w:marLeft w:val="0"/>
      <w:marRight w:val="0"/>
      <w:marTop w:val="0"/>
      <w:marBottom w:val="0"/>
      <w:divBdr>
        <w:top w:val="none" w:sz="0" w:space="0" w:color="auto"/>
        <w:left w:val="none" w:sz="0" w:space="0" w:color="auto"/>
        <w:bottom w:val="none" w:sz="0" w:space="0" w:color="auto"/>
        <w:right w:val="none" w:sz="0" w:space="0" w:color="auto"/>
      </w:divBdr>
    </w:div>
    <w:div w:id="1145663723">
      <w:bodyDiv w:val="1"/>
      <w:marLeft w:val="0"/>
      <w:marRight w:val="0"/>
      <w:marTop w:val="0"/>
      <w:marBottom w:val="0"/>
      <w:divBdr>
        <w:top w:val="none" w:sz="0" w:space="0" w:color="auto"/>
        <w:left w:val="none" w:sz="0" w:space="0" w:color="auto"/>
        <w:bottom w:val="none" w:sz="0" w:space="0" w:color="auto"/>
        <w:right w:val="none" w:sz="0" w:space="0" w:color="auto"/>
      </w:divBdr>
    </w:div>
    <w:div w:id="1146821749">
      <w:bodyDiv w:val="1"/>
      <w:marLeft w:val="0"/>
      <w:marRight w:val="0"/>
      <w:marTop w:val="0"/>
      <w:marBottom w:val="0"/>
      <w:divBdr>
        <w:top w:val="none" w:sz="0" w:space="0" w:color="auto"/>
        <w:left w:val="none" w:sz="0" w:space="0" w:color="auto"/>
        <w:bottom w:val="none" w:sz="0" w:space="0" w:color="auto"/>
        <w:right w:val="none" w:sz="0" w:space="0" w:color="auto"/>
      </w:divBdr>
    </w:div>
    <w:div w:id="1149590635">
      <w:bodyDiv w:val="1"/>
      <w:marLeft w:val="0"/>
      <w:marRight w:val="0"/>
      <w:marTop w:val="0"/>
      <w:marBottom w:val="0"/>
      <w:divBdr>
        <w:top w:val="none" w:sz="0" w:space="0" w:color="auto"/>
        <w:left w:val="none" w:sz="0" w:space="0" w:color="auto"/>
        <w:bottom w:val="none" w:sz="0" w:space="0" w:color="auto"/>
        <w:right w:val="none" w:sz="0" w:space="0" w:color="auto"/>
      </w:divBdr>
    </w:div>
    <w:div w:id="1150487913">
      <w:bodyDiv w:val="1"/>
      <w:marLeft w:val="0"/>
      <w:marRight w:val="0"/>
      <w:marTop w:val="0"/>
      <w:marBottom w:val="0"/>
      <w:divBdr>
        <w:top w:val="none" w:sz="0" w:space="0" w:color="auto"/>
        <w:left w:val="none" w:sz="0" w:space="0" w:color="auto"/>
        <w:bottom w:val="none" w:sz="0" w:space="0" w:color="auto"/>
        <w:right w:val="none" w:sz="0" w:space="0" w:color="auto"/>
      </w:divBdr>
    </w:div>
    <w:div w:id="1154763800">
      <w:bodyDiv w:val="1"/>
      <w:marLeft w:val="0"/>
      <w:marRight w:val="0"/>
      <w:marTop w:val="0"/>
      <w:marBottom w:val="0"/>
      <w:divBdr>
        <w:top w:val="none" w:sz="0" w:space="0" w:color="auto"/>
        <w:left w:val="none" w:sz="0" w:space="0" w:color="auto"/>
        <w:bottom w:val="none" w:sz="0" w:space="0" w:color="auto"/>
        <w:right w:val="none" w:sz="0" w:space="0" w:color="auto"/>
      </w:divBdr>
    </w:div>
    <w:div w:id="1156335617">
      <w:bodyDiv w:val="1"/>
      <w:marLeft w:val="0"/>
      <w:marRight w:val="0"/>
      <w:marTop w:val="0"/>
      <w:marBottom w:val="0"/>
      <w:divBdr>
        <w:top w:val="none" w:sz="0" w:space="0" w:color="auto"/>
        <w:left w:val="none" w:sz="0" w:space="0" w:color="auto"/>
        <w:bottom w:val="none" w:sz="0" w:space="0" w:color="auto"/>
        <w:right w:val="none" w:sz="0" w:space="0" w:color="auto"/>
      </w:divBdr>
    </w:div>
    <w:div w:id="1156798734">
      <w:bodyDiv w:val="1"/>
      <w:marLeft w:val="0"/>
      <w:marRight w:val="0"/>
      <w:marTop w:val="0"/>
      <w:marBottom w:val="0"/>
      <w:divBdr>
        <w:top w:val="none" w:sz="0" w:space="0" w:color="auto"/>
        <w:left w:val="none" w:sz="0" w:space="0" w:color="auto"/>
        <w:bottom w:val="none" w:sz="0" w:space="0" w:color="auto"/>
        <w:right w:val="none" w:sz="0" w:space="0" w:color="auto"/>
      </w:divBdr>
    </w:div>
    <w:div w:id="1161657896">
      <w:bodyDiv w:val="1"/>
      <w:marLeft w:val="0"/>
      <w:marRight w:val="0"/>
      <w:marTop w:val="0"/>
      <w:marBottom w:val="0"/>
      <w:divBdr>
        <w:top w:val="none" w:sz="0" w:space="0" w:color="auto"/>
        <w:left w:val="none" w:sz="0" w:space="0" w:color="auto"/>
        <w:bottom w:val="none" w:sz="0" w:space="0" w:color="auto"/>
        <w:right w:val="none" w:sz="0" w:space="0" w:color="auto"/>
      </w:divBdr>
    </w:div>
    <w:div w:id="1162353251">
      <w:bodyDiv w:val="1"/>
      <w:marLeft w:val="0"/>
      <w:marRight w:val="0"/>
      <w:marTop w:val="0"/>
      <w:marBottom w:val="0"/>
      <w:divBdr>
        <w:top w:val="none" w:sz="0" w:space="0" w:color="auto"/>
        <w:left w:val="none" w:sz="0" w:space="0" w:color="auto"/>
        <w:bottom w:val="none" w:sz="0" w:space="0" w:color="auto"/>
        <w:right w:val="none" w:sz="0" w:space="0" w:color="auto"/>
      </w:divBdr>
    </w:div>
    <w:div w:id="1162698215">
      <w:bodyDiv w:val="1"/>
      <w:marLeft w:val="0"/>
      <w:marRight w:val="0"/>
      <w:marTop w:val="0"/>
      <w:marBottom w:val="0"/>
      <w:divBdr>
        <w:top w:val="none" w:sz="0" w:space="0" w:color="auto"/>
        <w:left w:val="none" w:sz="0" w:space="0" w:color="auto"/>
        <w:bottom w:val="none" w:sz="0" w:space="0" w:color="auto"/>
        <w:right w:val="none" w:sz="0" w:space="0" w:color="auto"/>
      </w:divBdr>
    </w:div>
    <w:div w:id="1162812254">
      <w:bodyDiv w:val="1"/>
      <w:marLeft w:val="0"/>
      <w:marRight w:val="0"/>
      <w:marTop w:val="0"/>
      <w:marBottom w:val="0"/>
      <w:divBdr>
        <w:top w:val="none" w:sz="0" w:space="0" w:color="auto"/>
        <w:left w:val="none" w:sz="0" w:space="0" w:color="auto"/>
        <w:bottom w:val="none" w:sz="0" w:space="0" w:color="auto"/>
        <w:right w:val="none" w:sz="0" w:space="0" w:color="auto"/>
      </w:divBdr>
    </w:div>
    <w:div w:id="1163621130">
      <w:bodyDiv w:val="1"/>
      <w:marLeft w:val="0"/>
      <w:marRight w:val="0"/>
      <w:marTop w:val="0"/>
      <w:marBottom w:val="0"/>
      <w:divBdr>
        <w:top w:val="none" w:sz="0" w:space="0" w:color="auto"/>
        <w:left w:val="none" w:sz="0" w:space="0" w:color="auto"/>
        <w:bottom w:val="none" w:sz="0" w:space="0" w:color="auto"/>
        <w:right w:val="none" w:sz="0" w:space="0" w:color="auto"/>
      </w:divBdr>
    </w:div>
    <w:div w:id="1175534147">
      <w:bodyDiv w:val="1"/>
      <w:marLeft w:val="0"/>
      <w:marRight w:val="0"/>
      <w:marTop w:val="0"/>
      <w:marBottom w:val="0"/>
      <w:divBdr>
        <w:top w:val="none" w:sz="0" w:space="0" w:color="auto"/>
        <w:left w:val="none" w:sz="0" w:space="0" w:color="auto"/>
        <w:bottom w:val="none" w:sz="0" w:space="0" w:color="auto"/>
        <w:right w:val="none" w:sz="0" w:space="0" w:color="auto"/>
      </w:divBdr>
    </w:div>
    <w:div w:id="1175802371">
      <w:bodyDiv w:val="1"/>
      <w:marLeft w:val="0"/>
      <w:marRight w:val="0"/>
      <w:marTop w:val="0"/>
      <w:marBottom w:val="0"/>
      <w:divBdr>
        <w:top w:val="none" w:sz="0" w:space="0" w:color="auto"/>
        <w:left w:val="none" w:sz="0" w:space="0" w:color="auto"/>
        <w:bottom w:val="none" w:sz="0" w:space="0" w:color="auto"/>
        <w:right w:val="none" w:sz="0" w:space="0" w:color="auto"/>
      </w:divBdr>
    </w:div>
    <w:div w:id="1176379875">
      <w:bodyDiv w:val="1"/>
      <w:marLeft w:val="0"/>
      <w:marRight w:val="0"/>
      <w:marTop w:val="0"/>
      <w:marBottom w:val="0"/>
      <w:divBdr>
        <w:top w:val="none" w:sz="0" w:space="0" w:color="auto"/>
        <w:left w:val="none" w:sz="0" w:space="0" w:color="auto"/>
        <w:bottom w:val="none" w:sz="0" w:space="0" w:color="auto"/>
        <w:right w:val="none" w:sz="0" w:space="0" w:color="auto"/>
      </w:divBdr>
    </w:div>
    <w:div w:id="1177621172">
      <w:bodyDiv w:val="1"/>
      <w:marLeft w:val="0"/>
      <w:marRight w:val="0"/>
      <w:marTop w:val="0"/>
      <w:marBottom w:val="0"/>
      <w:divBdr>
        <w:top w:val="none" w:sz="0" w:space="0" w:color="auto"/>
        <w:left w:val="none" w:sz="0" w:space="0" w:color="auto"/>
        <w:bottom w:val="none" w:sz="0" w:space="0" w:color="auto"/>
        <w:right w:val="none" w:sz="0" w:space="0" w:color="auto"/>
      </w:divBdr>
    </w:div>
    <w:div w:id="1179663113">
      <w:bodyDiv w:val="1"/>
      <w:marLeft w:val="0"/>
      <w:marRight w:val="0"/>
      <w:marTop w:val="0"/>
      <w:marBottom w:val="0"/>
      <w:divBdr>
        <w:top w:val="none" w:sz="0" w:space="0" w:color="auto"/>
        <w:left w:val="none" w:sz="0" w:space="0" w:color="auto"/>
        <w:bottom w:val="none" w:sz="0" w:space="0" w:color="auto"/>
        <w:right w:val="none" w:sz="0" w:space="0" w:color="auto"/>
      </w:divBdr>
    </w:div>
    <w:div w:id="1179780113">
      <w:bodyDiv w:val="1"/>
      <w:marLeft w:val="0"/>
      <w:marRight w:val="0"/>
      <w:marTop w:val="0"/>
      <w:marBottom w:val="0"/>
      <w:divBdr>
        <w:top w:val="none" w:sz="0" w:space="0" w:color="auto"/>
        <w:left w:val="none" w:sz="0" w:space="0" w:color="auto"/>
        <w:bottom w:val="none" w:sz="0" w:space="0" w:color="auto"/>
        <w:right w:val="none" w:sz="0" w:space="0" w:color="auto"/>
      </w:divBdr>
    </w:div>
    <w:div w:id="1183667447">
      <w:bodyDiv w:val="1"/>
      <w:marLeft w:val="0"/>
      <w:marRight w:val="0"/>
      <w:marTop w:val="0"/>
      <w:marBottom w:val="0"/>
      <w:divBdr>
        <w:top w:val="none" w:sz="0" w:space="0" w:color="auto"/>
        <w:left w:val="none" w:sz="0" w:space="0" w:color="auto"/>
        <w:bottom w:val="none" w:sz="0" w:space="0" w:color="auto"/>
        <w:right w:val="none" w:sz="0" w:space="0" w:color="auto"/>
      </w:divBdr>
    </w:div>
    <w:div w:id="1184898597">
      <w:bodyDiv w:val="1"/>
      <w:marLeft w:val="0"/>
      <w:marRight w:val="0"/>
      <w:marTop w:val="0"/>
      <w:marBottom w:val="0"/>
      <w:divBdr>
        <w:top w:val="none" w:sz="0" w:space="0" w:color="auto"/>
        <w:left w:val="none" w:sz="0" w:space="0" w:color="auto"/>
        <w:bottom w:val="none" w:sz="0" w:space="0" w:color="auto"/>
        <w:right w:val="none" w:sz="0" w:space="0" w:color="auto"/>
      </w:divBdr>
    </w:div>
    <w:div w:id="1184905945">
      <w:bodyDiv w:val="1"/>
      <w:marLeft w:val="0"/>
      <w:marRight w:val="0"/>
      <w:marTop w:val="0"/>
      <w:marBottom w:val="0"/>
      <w:divBdr>
        <w:top w:val="none" w:sz="0" w:space="0" w:color="auto"/>
        <w:left w:val="none" w:sz="0" w:space="0" w:color="auto"/>
        <w:bottom w:val="none" w:sz="0" w:space="0" w:color="auto"/>
        <w:right w:val="none" w:sz="0" w:space="0" w:color="auto"/>
      </w:divBdr>
    </w:div>
    <w:div w:id="1186023342">
      <w:bodyDiv w:val="1"/>
      <w:marLeft w:val="0"/>
      <w:marRight w:val="0"/>
      <w:marTop w:val="0"/>
      <w:marBottom w:val="0"/>
      <w:divBdr>
        <w:top w:val="none" w:sz="0" w:space="0" w:color="auto"/>
        <w:left w:val="none" w:sz="0" w:space="0" w:color="auto"/>
        <w:bottom w:val="none" w:sz="0" w:space="0" w:color="auto"/>
        <w:right w:val="none" w:sz="0" w:space="0" w:color="auto"/>
      </w:divBdr>
    </w:div>
    <w:div w:id="1186093633">
      <w:bodyDiv w:val="1"/>
      <w:marLeft w:val="0"/>
      <w:marRight w:val="0"/>
      <w:marTop w:val="0"/>
      <w:marBottom w:val="0"/>
      <w:divBdr>
        <w:top w:val="none" w:sz="0" w:space="0" w:color="auto"/>
        <w:left w:val="none" w:sz="0" w:space="0" w:color="auto"/>
        <w:bottom w:val="none" w:sz="0" w:space="0" w:color="auto"/>
        <w:right w:val="none" w:sz="0" w:space="0" w:color="auto"/>
      </w:divBdr>
    </w:div>
    <w:div w:id="1186988134">
      <w:bodyDiv w:val="1"/>
      <w:marLeft w:val="0"/>
      <w:marRight w:val="0"/>
      <w:marTop w:val="0"/>
      <w:marBottom w:val="0"/>
      <w:divBdr>
        <w:top w:val="none" w:sz="0" w:space="0" w:color="auto"/>
        <w:left w:val="none" w:sz="0" w:space="0" w:color="auto"/>
        <w:bottom w:val="none" w:sz="0" w:space="0" w:color="auto"/>
        <w:right w:val="none" w:sz="0" w:space="0" w:color="auto"/>
      </w:divBdr>
    </w:div>
    <w:div w:id="1189488355">
      <w:bodyDiv w:val="1"/>
      <w:marLeft w:val="0"/>
      <w:marRight w:val="0"/>
      <w:marTop w:val="0"/>
      <w:marBottom w:val="0"/>
      <w:divBdr>
        <w:top w:val="none" w:sz="0" w:space="0" w:color="auto"/>
        <w:left w:val="none" w:sz="0" w:space="0" w:color="auto"/>
        <w:bottom w:val="none" w:sz="0" w:space="0" w:color="auto"/>
        <w:right w:val="none" w:sz="0" w:space="0" w:color="auto"/>
      </w:divBdr>
    </w:div>
    <w:div w:id="1190680420">
      <w:bodyDiv w:val="1"/>
      <w:marLeft w:val="0"/>
      <w:marRight w:val="0"/>
      <w:marTop w:val="0"/>
      <w:marBottom w:val="0"/>
      <w:divBdr>
        <w:top w:val="none" w:sz="0" w:space="0" w:color="auto"/>
        <w:left w:val="none" w:sz="0" w:space="0" w:color="auto"/>
        <w:bottom w:val="none" w:sz="0" w:space="0" w:color="auto"/>
        <w:right w:val="none" w:sz="0" w:space="0" w:color="auto"/>
      </w:divBdr>
    </w:div>
    <w:div w:id="1192912717">
      <w:bodyDiv w:val="1"/>
      <w:marLeft w:val="0"/>
      <w:marRight w:val="0"/>
      <w:marTop w:val="0"/>
      <w:marBottom w:val="0"/>
      <w:divBdr>
        <w:top w:val="none" w:sz="0" w:space="0" w:color="auto"/>
        <w:left w:val="none" w:sz="0" w:space="0" w:color="auto"/>
        <w:bottom w:val="none" w:sz="0" w:space="0" w:color="auto"/>
        <w:right w:val="none" w:sz="0" w:space="0" w:color="auto"/>
      </w:divBdr>
    </w:div>
    <w:div w:id="1193031577">
      <w:bodyDiv w:val="1"/>
      <w:marLeft w:val="0"/>
      <w:marRight w:val="0"/>
      <w:marTop w:val="0"/>
      <w:marBottom w:val="0"/>
      <w:divBdr>
        <w:top w:val="none" w:sz="0" w:space="0" w:color="auto"/>
        <w:left w:val="none" w:sz="0" w:space="0" w:color="auto"/>
        <w:bottom w:val="none" w:sz="0" w:space="0" w:color="auto"/>
        <w:right w:val="none" w:sz="0" w:space="0" w:color="auto"/>
      </w:divBdr>
    </w:div>
    <w:div w:id="1193766206">
      <w:bodyDiv w:val="1"/>
      <w:marLeft w:val="0"/>
      <w:marRight w:val="0"/>
      <w:marTop w:val="0"/>
      <w:marBottom w:val="0"/>
      <w:divBdr>
        <w:top w:val="none" w:sz="0" w:space="0" w:color="auto"/>
        <w:left w:val="none" w:sz="0" w:space="0" w:color="auto"/>
        <w:bottom w:val="none" w:sz="0" w:space="0" w:color="auto"/>
        <w:right w:val="none" w:sz="0" w:space="0" w:color="auto"/>
      </w:divBdr>
    </w:div>
    <w:div w:id="1195577525">
      <w:bodyDiv w:val="1"/>
      <w:marLeft w:val="0"/>
      <w:marRight w:val="0"/>
      <w:marTop w:val="0"/>
      <w:marBottom w:val="0"/>
      <w:divBdr>
        <w:top w:val="none" w:sz="0" w:space="0" w:color="auto"/>
        <w:left w:val="none" w:sz="0" w:space="0" w:color="auto"/>
        <w:bottom w:val="none" w:sz="0" w:space="0" w:color="auto"/>
        <w:right w:val="none" w:sz="0" w:space="0" w:color="auto"/>
      </w:divBdr>
    </w:div>
    <w:div w:id="1196382323">
      <w:bodyDiv w:val="1"/>
      <w:marLeft w:val="0"/>
      <w:marRight w:val="0"/>
      <w:marTop w:val="0"/>
      <w:marBottom w:val="0"/>
      <w:divBdr>
        <w:top w:val="none" w:sz="0" w:space="0" w:color="auto"/>
        <w:left w:val="none" w:sz="0" w:space="0" w:color="auto"/>
        <w:bottom w:val="none" w:sz="0" w:space="0" w:color="auto"/>
        <w:right w:val="none" w:sz="0" w:space="0" w:color="auto"/>
      </w:divBdr>
    </w:div>
    <w:div w:id="1196457268">
      <w:bodyDiv w:val="1"/>
      <w:marLeft w:val="0"/>
      <w:marRight w:val="0"/>
      <w:marTop w:val="0"/>
      <w:marBottom w:val="0"/>
      <w:divBdr>
        <w:top w:val="none" w:sz="0" w:space="0" w:color="auto"/>
        <w:left w:val="none" w:sz="0" w:space="0" w:color="auto"/>
        <w:bottom w:val="none" w:sz="0" w:space="0" w:color="auto"/>
        <w:right w:val="none" w:sz="0" w:space="0" w:color="auto"/>
      </w:divBdr>
    </w:div>
    <w:div w:id="1196506055">
      <w:bodyDiv w:val="1"/>
      <w:marLeft w:val="0"/>
      <w:marRight w:val="0"/>
      <w:marTop w:val="0"/>
      <w:marBottom w:val="0"/>
      <w:divBdr>
        <w:top w:val="none" w:sz="0" w:space="0" w:color="auto"/>
        <w:left w:val="none" w:sz="0" w:space="0" w:color="auto"/>
        <w:bottom w:val="none" w:sz="0" w:space="0" w:color="auto"/>
        <w:right w:val="none" w:sz="0" w:space="0" w:color="auto"/>
      </w:divBdr>
    </w:div>
    <w:div w:id="1197619835">
      <w:bodyDiv w:val="1"/>
      <w:marLeft w:val="0"/>
      <w:marRight w:val="0"/>
      <w:marTop w:val="0"/>
      <w:marBottom w:val="0"/>
      <w:divBdr>
        <w:top w:val="none" w:sz="0" w:space="0" w:color="auto"/>
        <w:left w:val="none" w:sz="0" w:space="0" w:color="auto"/>
        <w:bottom w:val="none" w:sz="0" w:space="0" w:color="auto"/>
        <w:right w:val="none" w:sz="0" w:space="0" w:color="auto"/>
      </w:divBdr>
    </w:div>
    <w:div w:id="1205675823">
      <w:bodyDiv w:val="1"/>
      <w:marLeft w:val="0"/>
      <w:marRight w:val="0"/>
      <w:marTop w:val="0"/>
      <w:marBottom w:val="0"/>
      <w:divBdr>
        <w:top w:val="none" w:sz="0" w:space="0" w:color="auto"/>
        <w:left w:val="none" w:sz="0" w:space="0" w:color="auto"/>
        <w:bottom w:val="none" w:sz="0" w:space="0" w:color="auto"/>
        <w:right w:val="none" w:sz="0" w:space="0" w:color="auto"/>
      </w:divBdr>
    </w:div>
    <w:div w:id="1206334111">
      <w:bodyDiv w:val="1"/>
      <w:marLeft w:val="0"/>
      <w:marRight w:val="0"/>
      <w:marTop w:val="0"/>
      <w:marBottom w:val="0"/>
      <w:divBdr>
        <w:top w:val="none" w:sz="0" w:space="0" w:color="auto"/>
        <w:left w:val="none" w:sz="0" w:space="0" w:color="auto"/>
        <w:bottom w:val="none" w:sz="0" w:space="0" w:color="auto"/>
        <w:right w:val="none" w:sz="0" w:space="0" w:color="auto"/>
      </w:divBdr>
    </w:div>
    <w:div w:id="1207183032">
      <w:bodyDiv w:val="1"/>
      <w:marLeft w:val="0"/>
      <w:marRight w:val="0"/>
      <w:marTop w:val="0"/>
      <w:marBottom w:val="0"/>
      <w:divBdr>
        <w:top w:val="none" w:sz="0" w:space="0" w:color="auto"/>
        <w:left w:val="none" w:sz="0" w:space="0" w:color="auto"/>
        <w:bottom w:val="none" w:sz="0" w:space="0" w:color="auto"/>
        <w:right w:val="none" w:sz="0" w:space="0" w:color="auto"/>
      </w:divBdr>
    </w:div>
    <w:div w:id="1207834720">
      <w:bodyDiv w:val="1"/>
      <w:marLeft w:val="0"/>
      <w:marRight w:val="0"/>
      <w:marTop w:val="0"/>
      <w:marBottom w:val="0"/>
      <w:divBdr>
        <w:top w:val="none" w:sz="0" w:space="0" w:color="auto"/>
        <w:left w:val="none" w:sz="0" w:space="0" w:color="auto"/>
        <w:bottom w:val="none" w:sz="0" w:space="0" w:color="auto"/>
        <w:right w:val="none" w:sz="0" w:space="0" w:color="auto"/>
      </w:divBdr>
    </w:div>
    <w:div w:id="1213076702">
      <w:bodyDiv w:val="1"/>
      <w:marLeft w:val="0"/>
      <w:marRight w:val="0"/>
      <w:marTop w:val="0"/>
      <w:marBottom w:val="0"/>
      <w:divBdr>
        <w:top w:val="none" w:sz="0" w:space="0" w:color="auto"/>
        <w:left w:val="none" w:sz="0" w:space="0" w:color="auto"/>
        <w:bottom w:val="none" w:sz="0" w:space="0" w:color="auto"/>
        <w:right w:val="none" w:sz="0" w:space="0" w:color="auto"/>
      </w:divBdr>
    </w:div>
    <w:div w:id="1215391110">
      <w:bodyDiv w:val="1"/>
      <w:marLeft w:val="0"/>
      <w:marRight w:val="0"/>
      <w:marTop w:val="0"/>
      <w:marBottom w:val="0"/>
      <w:divBdr>
        <w:top w:val="none" w:sz="0" w:space="0" w:color="auto"/>
        <w:left w:val="none" w:sz="0" w:space="0" w:color="auto"/>
        <w:bottom w:val="none" w:sz="0" w:space="0" w:color="auto"/>
        <w:right w:val="none" w:sz="0" w:space="0" w:color="auto"/>
      </w:divBdr>
    </w:div>
    <w:div w:id="1219635946">
      <w:bodyDiv w:val="1"/>
      <w:marLeft w:val="0"/>
      <w:marRight w:val="0"/>
      <w:marTop w:val="0"/>
      <w:marBottom w:val="0"/>
      <w:divBdr>
        <w:top w:val="none" w:sz="0" w:space="0" w:color="auto"/>
        <w:left w:val="none" w:sz="0" w:space="0" w:color="auto"/>
        <w:bottom w:val="none" w:sz="0" w:space="0" w:color="auto"/>
        <w:right w:val="none" w:sz="0" w:space="0" w:color="auto"/>
      </w:divBdr>
    </w:div>
    <w:div w:id="1225025514">
      <w:bodyDiv w:val="1"/>
      <w:marLeft w:val="0"/>
      <w:marRight w:val="0"/>
      <w:marTop w:val="0"/>
      <w:marBottom w:val="0"/>
      <w:divBdr>
        <w:top w:val="none" w:sz="0" w:space="0" w:color="auto"/>
        <w:left w:val="none" w:sz="0" w:space="0" w:color="auto"/>
        <w:bottom w:val="none" w:sz="0" w:space="0" w:color="auto"/>
        <w:right w:val="none" w:sz="0" w:space="0" w:color="auto"/>
      </w:divBdr>
    </w:div>
    <w:div w:id="1229925429">
      <w:bodyDiv w:val="1"/>
      <w:marLeft w:val="0"/>
      <w:marRight w:val="0"/>
      <w:marTop w:val="0"/>
      <w:marBottom w:val="0"/>
      <w:divBdr>
        <w:top w:val="none" w:sz="0" w:space="0" w:color="auto"/>
        <w:left w:val="none" w:sz="0" w:space="0" w:color="auto"/>
        <w:bottom w:val="none" w:sz="0" w:space="0" w:color="auto"/>
        <w:right w:val="none" w:sz="0" w:space="0" w:color="auto"/>
      </w:divBdr>
    </w:div>
    <w:div w:id="1230727230">
      <w:bodyDiv w:val="1"/>
      <w:marLeft w:val="0"/>
      <w:marRight w:val="0"/>
      <w:marTop w:val="0"/>
      <w:marBottom w:val="0"/>
      <w:divBdr>
        <w:top w:val="none" w:sz="0" w:space="0" w:color="auto"/>
        <w:left w:val="none" w:sz="0" w:space="0" w:color="auto"/>
        <w:bottom w:val="none" w:sz="0" w:space="0" w:color="auto"/>
        <w:right w:val="none" w:sz="0" w:space="0" w:color="auto"/>
      </w:divBdr>
    </w:div>
    <w:div w:id="1236237885">
      <w:bodyDiv w:val="1"/>
      <w:marLeft w:val="0"/>
      <w:marRight w:val="0"/>
      <w:marTop w:val="0"/>
      <w:marBottom w:val="0"/>
      <w:divBdr>
        <w:top w:val="none" w:sz="0" w:space="0" w:color="auto"/>
        <w:left w:val="none" w:sz="0" w:space="0" w:color="auto"/>
        <w:bottom w:val="none" w:sz="0" w:space="0" w:color="auto"/>
        <w:right w:val="none" w:sz="0" w:space="0" w:color="auto"/>
      </w:divBdr>
    </w:div>
    <w:div w:id="1239171070">
      <w:bodyDiv w:val="1"/>
      <w:marLeft w:val="0"/>
      <w:marRight w:val="0"/>
      <w:marTop w:val="0"/>
      <w:marBottom w:val="0"/>
      <w:divBdr>
        <w:top w:val="none" w:sz="0" w:space="0" w:color="auto"/>
        <w:left w:val="none" w:sz="0" w:space="0" w:color="auto"/>
        <w:bottom w:val="none" w:sz="0" w:space="0" w:color="auto"/>
        <w:right w:val="none" w:sz="0" w:space="0" w:color="auto"/>
      </w:divBdr>
    </w:div>
    <w:div w:id="1241405308">
      <w:bodyDiv w:val="1"/>
      <w:marLeft w:val="0"/>
      <w:marRight w:val="0"/>
      <w:marTop w:val="0"/>
      <w:marBottom w:val="0"/>
      <w:divBdr>
        <w:top w:val="none" w:sz="0" w:space="0" w:color="auto"/>
        <w:left w:val="none" w:sz="0" w:space="0" w:color="auto"/>
        <w:bottom w:val="none" w:sz="0" w:space="0" w:color="auto"/>
        <w:right w:val="none" w:sz="0" w:space="0" w:color="auto"/>
      </w:divBdr>
    </w:div>
    <w:div w:id="1242789723">
      <w:bodyDiv w:val="1"/>
      <w:marLeft w:val="0"/>
      <w:marRight w:val="0"/>
      <w:marTop w:val="0"/>
      <w:marBottom w:val="0"/>
      <w:divBdr>
        <w:top w:val="none" w:sz="0" w:space="0" w:color="auto"/>
        <w:left w:val="none" w:sz="0" w:space="0" w:color="auto"/>
        <w:bottom w:val="none" w:sz="0" w:space="0" w:color="auto"/>
        <w:right w:val="none" w:sz="0" w:space="0" w:color="auto"/>
      </w:divBdr>
    </w:div>
    <w:div w:id="1245535271">
      <w:bodyDiv w:val="1"/>
      <w:marLeft w:val="0"/>
      <w:marRight w:val="0"/>
      <w:marTop w:val="0"/>
      <w:marBottom w:val="0"/>
      <w:divBdr>
        <w:top w:val="none" w:sz="0" w:space="0" w:color="auto"/>
        <w:left w:val="none" w:sz="0" w:space="0" w:color="auto"/>
        <w:bottom w:val="none" w:sz="0" w:space="0" w:color="auto"/>
        <w:right w:val="none" w:sz="0" w:space="0" w:color="auto"/>
      </w:divBdr>
    </w:div>
    <w:div w:id="1247111121">
      <w:bodyDiv w:val="1"/>
      <w:marLeft w:val="0"/>
      <w:marRight w:val="0"/>
      <w:marTop w:val="0"/>
      <w:marBottom w:val="0"/>
      <w:divBdr>
        <w:top w:val="none" w:sz="0" w:space="0" w:color="auto"/>
        <w:left w:val="none" w:sz="0" w:space="0" w:color="auto"/>
        <w:bottom w:val="none" w:sz="0" w:space="0" w:color="auto"/>
        <w:right w:val="none" w:sz="0" w:space="0" w:color="auto"/>
      </w:divBdr>
    </w:div>
    <w:div w:id="1248032660">
      <w:bodyDiv w:val="1"/>
      <w:marLeft w:val="0"/>
      <w:marRight w:val="0"/>
      <w:marTop w:val="0"/>
      <w:marBottom w:val="0"/>
      <w:divBdr>
        <w:top w:val="none" w:sz="0" w:space="0" w:color="auto"/>
        <w:left w:val="none" w:sz="0" w:space="0" w:color="auto"/>
        <w:bottom w:val="none" w:sz="0" w:space="0" w:color="auto"/>
        <w:right w:val="none" w:sz="0" w:space="0" w:color="auto"/>
      </w:divBdr>
    </w:div>
    <w:div w:id="1250623611">
      <w:bodyDiv w:val="1"/>
      <w:marLeft w:val="0"/>
      <w:marRight w:val="0"/>
      <w:marTop w:val="0"/>
      <w:marBottom w:val="0"/>
      <w:divBdr>
        <w:top w:val="none" w:sz="0" w:space="0" w:color="auto"/>
        <w:left w:val="none" w:sz="0" w:space="0" w:color="auto"/>
        <w:bottom w:val="none" w:sz="0" w:space="0" w:color="auto"/>
        <w:right w:val="none" w:sz="0" w:space="0" w:color="auto"/>
      </w:divBdr>
    </w:div>
    <w:div w:id="1250696861">
      <w:bodyDiv w:val="1"/>
      <w:marLeft w:val="0"/>
      <w:marRight w:val="0"/>
      <w:marTop w:val="0"/>
      <w:marBottom w:val="0"/>
      <w:divBdr>
        <w:top w:val="none" w:sz="0" w:space="0" w:color="auto"/>
        <w:left w:val="none" w:sz="0" w:space="0" w:color="auto"/>
        <w:bottom w:val="none" w:sz="0" w:space="0" w:color="auto"/>
        <w:right w:val="none" w:sz="0" w:space="0" w:color="auto"/>
      </w:divBdr>
    </w:div>
    <w:div w:id="1252742840">
      <w:bodyDiv w:val="1"/>
      <w:marLeft w:val="0"/>
      <w:marRight w:val="0"/>
      <w:marTop w:val="0"/>
      <w:marBottom w:val="0"/>
      <w:divBdr>
        <w:top w:val="none" w:sz="0" w:space="0" w:color="auto"/>
        <w:left w:val="none" w:sz="0" w:space="0" w:color="auto"/>
        <w:bottom w:val="none" w:sz="0" w:space="0" w:color="auto"/>
        <w:right w:val="none" w:sz="0" w:space="0" w:color="auto"/>
      </w:divBdr>
    </w:div>
    <w:div w:id="1258246755">
      <w:bodyDiv w:val="1"/>
      <w:marLeft w:val="0"/>
      <w:marRight w:val="0"/>
      <w:marTop w:val="0"/>
      <w:marBottom w:val="0"/>
      <w:divBdr>
        <w:top w:val="none" w:sz="0" w:space="0" w:color="auto"/>
        <w:left w:val="none" w:sz="0" w:space="0" w:color="auto"/>
        <w:bottom w:val="none" w:sz="0" w:space="0" w:color="auto"/>
        <w:right w:val="none" w:sz="0" w:space="0" w:color="auto"/>
      </w:divBdr>
    </w:div>
    <w:div w:id="1258514119">
      <w:bodyDiv w:val="1"/>
      <w:marLeft w:val="0"/>
      <w:marRight w:val="0"/>
      <w:marTop w:val="0"/>
      <w:marBottom w:val="0"/>
      <w:divBdr>
        <w:top w:val="none" w:sz="0" w:space="0" w:color="auto"/>
        <w:left w:val="none" w:sz="0" w:space="0" w:color="auto"/>
        <w:bottom w:val="none" w:sz="0" w:space="0" w:color="auto"/>
        <w:right w:val="none" w:sz="0" w:space="0" w:color="auto"/>
      </w:divBdr>
    </w:div>
    <w:div w:id="1261139698">
      <w:bodyDiv w:val="1"/>
      <w:marLeft w:val="0"/>
      <w:marRight w:val="0"/>
      <w:marTop w:val="0"/>
      <w:marBottom w:val="0"/>
      <w:divBdr>
        <w:top w:val="none" w:sz="0" w:space="0" w:color="auto"/>
        <w:left w:val="none" w:sz="0" w:space="0" w:color="auto"/>
        <w:bottom w:val="none" w:sz="0" w:space="0" w:color="auto"/>
        <w:right w:val="none" w:sz="0" w:space="0" w:color="auto"/>
      </w:divBdr>
    </w:div>
    <w:div w:id="1262373515">
      <w:bodyDiv w:val="1"/>
      <w:marLeft w:val="0"/>
      <w:marRight w:val="0"/>
      <w:marTop w:val="0"/>
      <w:marBottom w:val="0"/>
      <w:divBdr>
        <w:top w:val="none" w:sz="0" w:space="0" w:color="auto"/>
        <w:left w:val="none" w:sz="0" w:space="0" w:color="auto"/>
        <w:bottom w:val="none" w:sz="0" w:space="0" w:color="auto"/>
        <w:right w:val="none" w:sz="0" w:space="0" w:color="auto"/>
      </w:divBdr>
    </w:div>
    <w:div w:id="1262446123">
      <w:bodyDiv w:val="1"/>
      <w:marLeft w:val="0"/>
      <w:marRight w:val="0"/>
      <w:marTop w:val="0"/>
      <w:marBottom w:val="0"/>
      <w:divBdr>
        <w:top w:val="none" w:sz="0" w:space="0" w:color="auto"/>
        <w:left w:val="none" w:sz="0" w:space="0" w:color="auto"/>
        <w:bottom w:val="none" w:sz="0" w:space="0" w:color="auto"/>
        <w:right w:val="none" w:sz="0" w:space="0" w:color="auto"/>
      </w:divBdr>
    </w:div>
    <w:div w:id="1263105851">
      <w:bodyDiv w:val="1"/>
      <w:marLeft w:val="0"/>
      <w:marRight w:val="0"/>
      <w:marTop w:val="0"/>
      <w:marBottom w:val="0"/>
      <w:divBdr>
        <w:top w:val="none" w:sz="0" w:space="0" w:color="auto"/>
        <w:left w:val="none" w:sz="0" w:space="0" w:color="auto"/>
        <w:bottom w:val="none" w:sz="0" w:space="0" w:color="auto"/>
        <w:right w:val="none" w:sz="0" w:space="0" w:color="auto"/>
      </w:divBdr>
    </w:div>
    <w:div w:id="1263224271">
      <w:bodyDiv w:val="1"/>
      <w:marLeft w:val="0"/>
      <w:marRight w:val="0"/>
      <w:marTop w:val="0"/>
      <w:marBottom w:val="0"/>
      <w:divBdr>
        <w:top w:val="none" w:sz="0" w:space="0" w:color="auto"/>
        <w:left w:val="none" w:sz="0" w:space="0" w:color="auto"/>
        <w:bottom w:val="none" w:sz="0" w:space="0" w:color="auto"/>
        <w:right w:val="none" w:sz="0" w:space="0" w:color="auto"/>
      </w:divBdr>
    </w:div>
    <w:div w:id="1265110464">
      <w:bodyDiv w:val="1"/>
      <w:marLeft w:val="0"/>
      <w:marRight w:val="0"/>
      <w:marTop w:val="0"/>
      <w:marBottom w:val="0"/>
      <w:divBdr>
        <w:top w:val="none" w:sz="0" w:space="0" w:color="auto"/>
        <w:left w:val="none" w:sz="0" w:space="0" w:color="auto"/>
        <w:bottom w:val="none" w:sz="0" w:space="0" w:color="auto"/>
        <w:right w:val="none" w:sz="0" w:space="0" w:color="auto"/>
      </w:divBdr>
    </w:div>
    <w:div w:id="1266615621">
      <w:bodyDiv w:val="1"/>
      <w:marLeft w:val="0"/>
      <w:marRight w:val="0"/>
      <w:marTop w:val="0"/>
      <w:marBottom w:val="0"/>
      <w:divBdr>
        <w:top w:val="none" w:sz="0" w:space="0" w:color="auto"/>
        <w:left w:val="none" w:sz="0" w:space="0" w:color="auto"/>
        <w:bottom w:val="none" w:sz="0" w:space="0" w:color="auto"/>
        <w:right w:val="none" w:sz="0" w:space="0" w:color="auto"/>
      </w:divBdr>
    </w:div>
    <w:div w:id="1268125210">
      <w:bodyDiv w:val="1"/>
      <w:marLeft w:val="0"/>
      <w:marRight w:val="0"/>
      <w:marTop w:val="0"/>
      <w:marBottom w:val="0"/>
      <w:divBdr>
        <w:top w:val="none" w:sz="0" w:space="0" w:color="auto"/>
        <w:left w:val="none" w:sz="0" w:space="0" w:color="auto"/>
        <w:bottom w:val="none" w:sz="0" w:space="0" w:color="auto"/>
        <w:right w:val="none" w:sz="0" w:space="0" w:color="auto"/>
      </w:divBdr>
    </w:div>
    <w:div w:id="1272666660">
      <w:bodyDiv w:val="1"/>
      <w:marLeft w:val="0"/>
      <w:marRight w:val="0"/>
      <w:marTop w:val="0"/>
      <w:marBottom w:val="0"/>
      <w:divBdr>
        <w:top w:val="none" w:sz="0" w:space="0" w:color="auto"/>
        <w:left w:val="none" w:sz="0" w:space="0" w:color="auto"/>
        <w:bottom w:val="none" w:sz="0" w:space="0" w:color="auto"/>
        <w:right w:val="none" w:sz="0" w:space="0" w:color="auto"/>
      </w:divBdr>
    </w:div>
    <w:div w:id="1274482922">
      <w:bodyDiv w:val="1"/>
      <w:marLeft w:val="0"/>
      <w:marRight w:val="0"/>
      <w:marTop w:val="0"/>
      <w:marBottom w:val="0"/>
      <w:divBdr>
        <w:top w:val="none" w:sz="0" w:space="0" w:color="auto"/>
        <w:left w:val="none" w:sz="0" w:space="0" w:color="auto"/>
        <w:bottom w:val="none" w:sz="0" w:space="0" w:color="auto"/>
        <w:right w:val="none" w:sz="0" w:space="0" w:color="auto"/>
      </w:divBdr>
    </w:div>
    <w:div w:id="1277910240">
      <w:bodyDiv w:val="1"/>
      <w:marLeft w:val="0"/>
      <w:marRight w:val="0"/>
      <w:marTop w:val="0"/>
      <w:marBottom w:val="0"/>
      <w:divBdr>
        <w:top w:val="none" w:sz="0" w:space="0" w:color="auto"/>
        <w:left w:val="none" w:sz="0" w:space="0" w:color="auto"/>
        <w:bottom w:val="none" w:sz="0" w:space="0" w:color="auto"/>
        <w:right w:val="none" w:sz="0" w:space="0" w:color="auto"/>
      </w:divBdr>
    </w:div>
    <w:div w:id="1280648789">
      <w:bodyDiv w:val="1"/>
      <w:marLeft w:val="0"/>
      <w:marRight w:val="0"/>
      <w:marTop w:val="0"/>
      <w:marBottom w:val="0"/>
      <w:divBdr>
        <w:top w:val="none" w:sz="0" w:space="0" w:color="auto"/>
        <w:left w:val="none" w:sz="0" w:space="0" w:color="auto"/>
        <w:bottom w:val="none" w:sz="0" w:space="0" w:color="auto"/>
        <w:right w:val="none" w:sz="0" w:space="0" w:color="auto"/>
      </w:divBdr>
    </w:div>
    <w:div w:id="1282104433">
      <w:bodyDiv w:val="1"/>
      <w:marLeft w:val="0"/>
      <w:marRight w:val="0"/>
      <w:marTop w:val="0"/>
      <w:marBottom w:val="0"/>
      <w:divBdr>
        <w:top w:val="none" w:sz="0" w:space="0" w:color="auto"/>
        <w:left w:val="none" w:sz="0" w:space="0" w:color="auto"/>
        <w:bottom w:val="none" w:sz="0" w:space="0" w:color="auto"/>
        <w:right w:val="none" w:sz="0" w:space="0" w:color="auto"/>
      </w:divBdr>
    </w:div>
    <w:div w:id="1282343621">
      <w:bodyDiv w:val="1"/>
      <w:marLeft w:val="0"/>
      <w:marRight w:val="0"/>
      <w:marTop w:val="0"/>
      <w:marBottom w:val="0"/>
      <w:divBdr>
        <w:top w:val="none" w:sz="0" w:space="0" w:color="auto"/>
        <w:left w:val="none" w:sz="0" w:space="0" w:color="auto"/>
        <w:bottom w:val="none" w:sz="0" w:space="0" w:color="auto"/>
        <w:right w:val="none" w:sz="0" w:space="0" w:color="auto"/>
      </w:divBdr>
    </w:div>
    <w:div w:id="1284073368">
      <w:bodyDiv w:val="1"/>
      <w:marLeft w:val="0"/>
      <w:marRight w:val="0"/>
      <w:marTop w:val="0"/>
      <w:marBottom w:val="0"/>
      <w:divBdr>
        <w:top w:val="none" w:sz="0" w:space="0" w:color="auto"/>
        <w:left w:val="none" w:sz="0" w:space="0" w:color="auto"/>
        <w:bottom w:val="none" w:sz="0" w:space="0" w:color="auto"/>
        <w:right w:val="none" w:sz="0" w:space="0" w:color="auto"/>
      </w:divBdr>
    </w:div>
    <w:div w:id="1287081395">
      <w:bodyDiv w:val="1"/>
      <w:marLeft w:val="0"/>
      <w:marRight w:val="0"/>
      <w:marTop w:val="0"/>
      <w:marBottom w:val="0"/>
      <w:divBdr>
        <w:top w:val="none" w:sz="0" w:space="0" w:color="auto"/>
        <w:left w:val="none" w:sz="0" w:space="0" w:color="auto"/>
        <w:bottom w:val="none" w:sz="0" w:space="0" w:color="auto"/>
        <w:right w:val="none" w:sz="0" w:space="0" w:color="auto"/>
      </w:divBdr>
    </w:div>
    <w:div w:id="1289165811">
      <w:bodyDiv w:val="1"/>
      <w:marLeft w:val="0"/>
      <w:marRight w:val="0"/>
      <w:marTop w:val="0"/>
      <w:marBottom w:val="0"/>
      <w:divBdr>
        <w:top w:val="none" w:sz="0" w:space="0" w:color="auto"/>
        <w:left w:val="none" w:sz="0" w:space="0" w:color="auto"/>
        <w:bottom w:val="none" w:sz="0" w:space="0" w:color="auto"/>
        <w:right w:val="none" w:sz="0" w:space="0" w:color="auto"/>
      </w:divBdr>
    </w:div>
    <w:div w:id="1289168534">
      <w:bodyDiv w:val="1"/>
      <w:marLeft w:val="0"/>
      <w:marRight w:val="0"/>
      <w:marTop w:val="0"/>
      <w:marBottom w:val="0"/>
      <w:divBdr>
        <w:top w:val="none" w:sz="0" w:space="0" w:color="auto"/>
        <w:left w:val="none" w:sz="0" w:space="0" w:color="auto"/>
        <w:bottom w:val="none" w:sz="0" w:space="0" w:color="auto"/>
        <w:right w:val="none" w:sz="0" w:space="0" w:color="auto"/>
      </w:divBdr>
    </w:div>
    <w:div w:id="1292711889">
      <w:bodyDiv w:val="1"/>
      <w:marLeft w:val="0"/>
      <w:marRight w:val="0"/>
      <w:marTop w:val="0"/>
      <w:marBottom w:val="0"/>
      <w:divBdr>
        <w:top w:val="none" w:sz="0" w:space="0" w:color="auto"/>
        <w:left w:val="none" w:sz="0" w:space="0" w:color="auto"/>
        <w:bottom w:val="none" w:sz="0" w:space="0" w:color="auto"/>
        <w:right w:val="none" w:sz="0" w:space="0" w:color="auto"/>
      </w:divBdr>
    </w:div>
    <w:div w:id="1294092853">
      <w:bodyDiv w:val="1"/>
      <w:marLeft w:val="0"/>
      <w:marRight w:val="0"/>
      <w:marTop w:val="0"/>
      <w:marBottom w:val="0"/>
      <w:divBdr>
        <w:top w:val="none" w:sz="0" w:space="0" w:color="auto"/>
        <w:left w:val="none" w:sz="0" w:space="0" w:color="auto"/>
        <w:bottom w:val="none" w:sz="0" w:space="0" w:color="auto"/>
        <w:right w:val="none" w:sz="0" w:space="0" w:color="auto"/>
      </w:divBdr>
    </w:div>
    <w:div w:id="1295522587">
      <w:bodyDiv w:val="1"/>
      <w:marLeft w:val="0"/>
      <w:marRight w:val="0"/>
      <w:marTop w:val="0"/>
      <w:marBottom w:val="0"/>
      <w:divBdr>
        <w:top w:val="none" w:sz="0" w:space="0" w:color="auto"/>
        <w:left w:val="none" w:sz="0" w:space="0" w:color="auto"/>
        <w:bottom w:val="none" w:sz="0" w:space="0" w:color="auto"/>
        <w:right w:val="none" w:sz="0" w:space="0" w:color="auto"/>
      </w:divBdr>
    </w:div>
    <w:div w:id="1296646487">
      <w:bodyDiv w:val="1"/>
      <w:marLeft w:val="0"/>
      <w:marRight w:val="0"/>
      <w:marTop w:val="0"/>
      <w:marBottom w:val="0"/>
      <w:divBdr>
        <w:top w:val="none" w:sz="0" w:space="0" w:color="auto"/>
        <w:left w:val="none" w:sz="0" w:space="0" w:color="auto"/>
        <w:bottom w:val="none" w:sz="0" w:space="0" w:color="auto"/>
        <w:right w:val="none" w:sz="0" w:space="0" w:color="auto"/>
      </w:divBdr>
    </w:div>
    <w:div w:id="1296793202">
      <w:bodyDiv w:val="1"/>
      <w:marLeft w:val="0"/>
      <w:marRight w:val="0"/>
      <w:marTop w:val="0"/>
      <w:marBottom w:val="0"/>
      <w:divBdr>
        <w:top w:val="none" w:sz="0" w:space="0" w:color="auto"/>
        <w:left w:val="none" w:sz="0" w:space="0" w:color="auto"/>
        <w:bottom w:val="none" w:sz="0" w:space="0" w:color="auto"/>
        <w:right w:val="none" w:sz="0" w:space="0" w:color="auto"/>
      </w:divBdr>
    </w:div>
    <w:div w:id="1300299997">
      <w:bodyDiv w:val="1"/>
      <w:marLeft w:val="0"/>
      <w:marRight w:val="0"/>
      <w:marTop w:val="0"/>
      <w:marBottom w:val="0"/>
      <w:divBdr>
        <w:top w:val="none" w:sz="0" w:space="0" w:color="auto"/>
        <w:left w:val="none" w:sz="0" w:space="0" w:color="auto"/>
        <w:bottom w:val="none" w:sz="0" w:space="0" w:color="auto"/>
        <w:right w:val="none" w:sz="0" w:space="0" w:color="auto"/>
      </w:divBdr>
    </w:div>
    <w:div w:id="1300452064">
      <w:bodyDiv w:val="1"/>
      <w:marLeft w:val="0"/>
      <w:marRight w:val="0"/>
      <w:marTop w:val="0"/>
      <w:marBottom w:val="0"/>
      <w:divBdr>
        <w:top w:val="none" w:sz="0" w:space="0" w:color="auto"/>
        <w:left w:val="none" w:sz="0" w:space="0" w:color="auto"/>
        <w:bottom w:val="none" w:sz="0" w:space="0" w:color="auto"/>
        <w:right w:val="none" w:sz="0" w:space="0" w:color="auto"/>
      </w:divBdr>
    </w:div>
    <w:div w:id="1303736339">
      <w:bodyDiv w:val="1"/>
      <w:marLeft w:val="0"/>
      <w:marRight w:val="0"/>
      <w:marTop w:val="0"/>
      <w:marBottom w:val="0"/>
      <w:divBdr>
        <w:top w:val="none" w:sz="0" w:space="0" w:color="auto"/>
        <w:left w:val="none" w:sz="0" w:space="0" w:color="auto"/>
        <w:bottom w:val="none" w:sz="0" w:space="0" w:color="auto"/>
        <w:right w:val="none" w:sz="0" w:space="0" w:color="auto"/>
      </w:divBdr>
    </w:div>
    <w:div w:id="1304895690">
      <w:bodyDiv w:val="1"/>
      <w:marLeft w:val="0"/>
      <w:marRight w:val="0"/>
      <w:marTop w:val="0"/>
      <w:marBottom w:val="0"/>
      <w:divBdr>
        <w:top w:val="none" w:sz="0" w:space="0" w:color="auto"/>
        <w:left w:val="none" w:sz="0" w:space="0" w:color="auto"/>
        <w:bottom w:val="none" w:sz="0" w:space="0" w:color="auto"/>
        <w:right w:val="none" w:sz="0" w:space="0" w:color="auto"/>
      </w:divBdr>
    </w:div>
    <w:div w:id="1307397256">
      <w:bodyDiv w:val="1"/>
      <w:marLeft w:val="0"/>
      <w:marRight w:val="0"/>
      <w:marTop w:val="0"/>
      <w:marBottom w:val="0"/>
      <w:divBdr>
        <w:top w:val="none" w:sz="0" w:space="0" w:color="auto"/>
        <w:left w:val="none" w:sz="0" w:space="0" w:color="auto"/>
        <w:bottom w:val="none" w:sz="0" w:space="0" w:color="auto"/>
        <w:right w:val="none" w:sz="0" w:space="0" w:color="auto"/>
      </w:divBdr>
    </w:div>
    <w:div w:id="1307852367">
      <w:bodyDiv w:val="1"/>
      <w:marLeft w:val="0"/>
      <w:marRight w:val="0"/>
      <w:marTop w:val="0"/>
      <w:marBottom w:val="0"/>
      <w:divBdr>
        <w:top w:val="none" w:sz="0" w:space="0" w:color="auto"/>
        <w:left w:val="none" w:sz="0" w:space="0" w:color="auto"/>
        <w:bottom w:val="none" w:sz="0" w:space="0" w:color="auto"/>
        <w:right w:val="none" w:sz="0" w:space="0" w:color="auto"/>
      </w:divBdr>
    </w:div>
    <w:div w:id="1308167135">
      <w:bodyDiv w:val="1"/>
      <w:marLeft w:val="0"/>
      <w:marRight w:val="0"/>
      <w:marTop w:val="0"/>
      <w:marBottom w:val="0"/>
      <w:divBdr>
        <w:top w:val="none" w:sz="0" w:space="0" w:color="auto"/>
        <w:left w:val="none" w:sz="0" w:space="0" w:color="auto"/>
        <w:bottom w:val="none" w:sz="0" w:space="0" w:color="auto"/>
        <w:right w:val="none" w:sz="0" w:space="0" w:color="auto"/>
      </w:divBdr>
    </w:div>
    <w:div w:id="1309168937">
      <w:bodyDiv w:val="1"/>
      <w:marLeft w:val="0"/>
      <w:marRight w:val="0"/>
      <w:marTop w:val="0"/>
      <w:marBottom w:val="0"/>
      <w:divBdr>
        <w:top w:val="none" w:sz="0" w:space="0" w:color="auto"/>
        <w:left w:val="none" w:sz="0" w:space="0" w:color="auto"/>
        <w:bottom w:val="none" w:sz="0" w:space="0" w:color="auto"/>
        <w:right w:val="none" w:sz="0" w:space="0" w:color="auto"/>
      </w:divBdr>
    </w:div>
    <w:div w:id="1309440419">
      <w:bodyDiv w:val="1"/>
      <w:marLeft w:val="0"/>
      <w:marRight w:val="0"/>
      <w:marTop w:val="0"/>
      <w:marBottom w:val="0"/>
      <w:divBdr>
        <w:top w:val="none" w:sz="0" w:space="0" w:color="auto"/>
        <w:left w:val="none" w:sz="0" w:space="0" w:color="auto"/>
        <w:bottom w:val="none" w:sz="0" w:space="0" w:color="auto"/>
        <w:right w:val="none" w:sz="0" w:space="0" w:color="auto"/>
      </w:divBdr>
    </w:div>
    <w:div w:id="1311666939">
      <w:bodyDiv w:val="1"/>
      <w:marLeft w:val="0"/>
      <w:marRight w:val="0"/>
      <w:marTop w:val="0"/>
      <w:marBottom w:val="0"/>
      <w:divBdr>
        <w:top w:val="none" w:sz="0" w:space="0" w:color="auto"/>
        <w:left w:val="none" w:sz="0" w:space="0" w:color="auto"/>
        <w:bottom w:val="none" w:sz="0" w:space="0" w:color="auto"/>
        <w:right w:val="none" w:sz="0" w:space="0" w:color="auto"/>
      </w:divBdr>
    </w:div>
    <w:div w:id="1311792575">
      <w:bodyDiv w:val="1"/>
      <w:marLeft w:val="0"/>
      <w:marRight w:val="0"/>
      <w:marTop w:val="0"/>
      <w:marBottom w:val="0"/>
      <w:divBdr>
        <w:top w:val="none" w:sz="0" w:space="0" w:color="auto"/>
        <w:left w:val="none" w:sz="0" w:space="0" w:color="auto"/>
        <w:bottom w:val="none" w:sz="0" w:space="0" w:color="auto"/>
        <w:right w:val="none" w:sz="0" w:space="0" w:color="auto"/>
      </w:divBdr>
    </w:div>
    <w:div w:id="1313217145">
      <w:bodyDiv w:val="1"/>
      <w:marLeft w:val="0"/>
      <w:marRight w:val="0"/>
      <w:marTop w:val="0"/>
      <w:marBottom w:val="0"/>
      <w:divBdr>
        <w:top w:val="none" w:sz="0" w:space="0" w:color="auto"/>
        <w:left w:val="none" w:sz="0" w:space="0" w:color="auto"/>
        <w:bottom w:val="none" w:sz="0" w:space="0" w:color="auto"/>
        <w:right w:val="none" w:sz="0" w:space="0" w:color="auto"/>
      </w:divBdr>
    </w:div>
    <w:div w:id="1316839307">
      <w:bodyDiv w:val="1"/>
      <w:marLeft w:val="0"/>
      <w:marRight w:val="0"/>
      <w:marTop w:val="0"/>
      <w:marBottom w:val="0"/>
      <w:divBdr>
        <w:top w:val="none" w:sz="0" w:space="0" w:color="auto"/>
        <w:left w:val="none" w:sz="0" w:space="0" w:color="auto"/>
        <w:bottom w:val="none" w:sz="0" w:space="0" w:color="auto"/>
        <w:right w:val="none" w:sz="0" w:space="0" w:color="auto"/>
      </w:divBdr>
    </w:div>
    <w:div w:id="1319847240">
      <w:bodyDiv w:val="1"/>
      <w:marLeft w:val="0"/>
      <w:marRight w:val="0"/>
      <w:marTop w:val="0"/>
      <w:marBottom w:val="0"/>
      <w:divBdr>
        <w:top w:val="none" w:sz="0" w:space="0" w:color="auto"/>
        <w:left w:val="none" w:sz="0" w:space="0" w:color="auto"/>
        <w:bottom w:val="none" w:sz="0" w:space="0" w:color="auto"/>
        <w:right w:val="none" w:sz="0" w:space="0" w:color="auto"/>
      </w:divBdr>
    </w:div>
    <w:div w:id="1322736616">
      <w:bodyDiv w:val="1"/>
      <w:marLeft w:val="0"/>
      <w:marRight w:val="0"/>
      <w:marTop w:val="0"/>
      <w:marBottom w:val="0"/>
      <w:divBdr>
        <w:top w:val="none" w:sz="0" w:space="0" w:color="auto"/>
        <w:left w:val="none" w:sz="0" w:space="0" w:color="auto"/>
        <w:bottom w:val="none" w:sz="0" w:space="0" w:color="auto"/>
        <w:right w:val="none" w:sz="0" w:space="0" w:color="auto"/>
      </w:divBdr>
    </w:div>
    <w:div w:id="1323463038">
      <w:bodyDiv w:val="1"/>
      <w:marLeft w:val="0"/>
      <w:marRight w:val="0"/>
      <w:marTop w:val="0"/>
      <w:marBottom w:val="0"/>
      <w:divBdr>
        <w:top w:val="none" w:sz="0" w:space="0" w:color="auto"/>
        <w:left w:val="none" w:sz="0" w:space="0" w:color="auto"/>
        <w:bottom w:val="none" w:sz="0" w:space="0" w:color="auto"/>
        <w:right w:val="none" w:sz="0" w:space="0" w:color="auto"/>
      </w:divBdr>
    </w:div>
    <w:div w:id="1328898651">
      <w:bodyDiv w:val="1"/>
      <w:marLeft w:val="0"/>
      <w:marRight w:val="0"/>
      <w:marTop w:val="0"/>
      <w:marBottom w:val="0"/>
      <w:divBdr>
        <w:top w:val="none" w:sz="0" w:space="0" w:color="auto"/>
        <w:left w:val="none" w:sz="0" w:space="0" w:color="auto"/>
        <w:bottom w:val="none" w:sz="0" w:space="0" w:color="auto"/>
        <w:right w:val="none" w:sz="0" w:space="0" w:color="auto"/>
      </w:divBdr>
    </w:div>
    <w:div w:id="1330984437">
      <w:bodyDiv w:val="1"/>
      <w:marLeft w:val="0"/>
      <w:marRight w:val="0"/>
      <w:marTop w:val="0"/>
      <w:marBottom w:val="0"/>
      <w:divBdr>
        <w:top w:val="none" w:sz="0" w:space="0" w:color="auto"/>
        <w:left w:val="none" w:sz="0" w:space="0" w:color="auto"/>
        <w:bottom w:val="none" w:sz="0" w:space="0" w:color="auto"/>
        <w:right w:val="none" w:sz="0" w:space="0" w:color="auto"/>
      </w:divBdr>
    </w:div>
    <w:div w:id="1332834467">
      <w:bodyDiv w:val="1"/>
      <w:marLeft w:val="0"/>
      <w:marRight w:val="0"/>
      <w:marTop w:val="0"/>
      <w:marBottom w:val="0"/>
      <w:divBdr>
        <w:top w:val="none" w:sz="0" w:space="0" w:color="auto"/>
        <w:left w:val="none" w:sz="0" w:space="0" w:color="auto"/>
        <w:bottom w:val="none" w:sz="0" w:space="0" w:color="auto"/>
        <w:right w:val="none" w:sz="0" w:space="0" w:color="auto"/>
      </w:divBdr>
    </w:div>
    <w:div w:id="1334142089">
      <w:bodyDiv w:val="1"/>
      <w:marLeft w:val="0"/>
      <w:marRight w:val="0"/>
      <w:marTop w:val="0"/>
      <w:marBottom w:val="0"/>
      <w:divBdr>
        <w:top w:val="none" w:sz="0" w:space="0" w:color="auto"/>
        <w:left w:val="none" w:sz="0" w:space="0" w:color="auto"/>
        <w:bottom w:val="none" w:sz="0" w:space="0" w:color="auto"/>
        <w:right w:val="none" w:sz="0" w:space="0" w:color="auto"/>
      </w:divBdr>
    </w:div>
    <w:div w:id="1336109229">
      <w:bodyDiv w:val="1"/>
      <w:marLeft w:val="0"/>
      <w:marRight w:val="0"/>
      <w:marTop w:val="0"/>
      <w:marBottom w:val="0"/>
      <w:divBdr>
        <w:top w:val="none" w:sz="0" w:space="0" w:color="auto"/>
        <w:left w:val="none" w:sz="0" w:space="0" w:color="auto"/>
        <w:bottom w:val="none" w:sz="0" w:space="0" w:color="auto"/>
        <w:right w:val="none" w:sz="0" w:space="0" w:color="auto"/>
      </w:divBdr>
    </w:div>
    <w:div w:id="1341351987">
      <w:bodyDiv w:val="1"/>
      <w:marLeft w:val="0"/>
      <w:marRight w:val="0"/>
      <w:marTop w:val="0"/>
      <w:marBottom w:val="0"/>
      <w:divBdr>
        <w:top w:val="none" w:sz="0" w:space="0" w:color="auto"/>
        <w:left w:val="none" w:sz="0" w:space="0" w:color="auto"/>
        <w:bottom w:val="none" w:sz="0" w:space="0" w:color="auto"/>
        <w:right w:val="none" w:sz="0" w:space="0" w:color="auto"/>
      </w:divBdr>
    </w:div>
    <w:div w:id="1345326869">
      <w:bodyDiv w:val="1"/>
      <w:marLeft w:val="0"/>
      <w:marRight w:val="0"/>
      <w:marTop w:val="0"/>
      <w:marBottom w:val="0"/>
      <w:divBdr>
        <w:top w:val="none" w:sz="0" w:space="0" w:color="auto"/>
        <w:left w:val="none" w:sz="0" w:space="0" w:color="auto"/>
        <w:bottom w:val="none" w:sz="0" w:space="0" w:color="auto"/>
        <w:right w:val="none" w:sz="0" w:space="0" w:color="auto"/>
      </w:divBdr>
    </w:div>
    <w:div w:id="1346058253">
      <w:bodyDiv w:val="1"/>
      <w:marLeft w:val="0"/>
      <w:marRight w:val="0"/>
      <w:marTop w:val="0"/>
      <w:marBottom w:val="0"/>
      <w:divBdr>
        <w:top w:val="none" w:sz="0" w:space="0" w:color="auto"/>
        <w:left w:val="none" w:sz="0" w:space="0" w:color="auto"/>
        <w:bottom w:val="none" w:sz="0" w:space="0" w:color="auto"/>
        <w:right w:val="none" w:sz="0" w:space="0" w:color="auto"/>
      </w:divBdr>
    </w:div>
    <w:div w:id="1348874627">
      <w:bodyDiv w:val="1"/>
      <w:marLeft w:val="0"/>
      <w:marRight w:val="0"/>
      <w:marTop w:val="0"/>
      <w:marBottom w:val="0"/>
      <w:divBdr>
        <w:top w:val="none" w:sz="0" w:space="0" w:color="auto"/>
        <w:left w:val="none" w:sz="0" w:space="0" w:color="auto"/>
        <w:bottom w:val="none" w:sz="0" w:space="0" w:color="auto"/>
        <w:right w:val="none" w:sz="0" w:space="0" w:color="auto"/>
      </w:divBdr>
    </w:div>
    <w:div w:id="1351494396">
      <w:bodyDiv w:val="1"/>
      <w:marLeft w:val="0"/>
      <w:marRight w:val="0"/>
      <w:marTop w:val="0"/>
      <w:marBottom w:val="0"/>
      <w:divBdr>
        <w:top w:val="none" w:sz="0" w:space="0" w:color="auto"/>
        <w:left w:val="none" w:sz="0" w:space="0" w:color="auto"/>
        <w:bottom w:val="none" w:sz="0" w:space="0" w:color="auto"/>
        <w:right w:val="none" w:sz="0" w:space="0" w:color="auto"/>
      </w:divBdr>
    </w:div>
    <w:div w:id="1356033968">
      <w:bodyDiv w:val="1"/>
      <w:marLeft w:val="0"/>
      <w:marRight w:val="0"/>
      <w:marTop w:val="0"/>
      <w:marBottom w:val="0"/>
      <w:divBdr>
        <w:top w:val="none" w:sz="0" w:space="0" w:color="auto"/>
        <w:left w:val="none" w:sz="0" w:space="0" w:color="auto"/>
        <w:bottom w:val="none" w:sz="0" w:space="0" w:color="auto"/>
        <w:right w:val="none" w:sz="0" w:space="0" w:color="auto"/>
      </w:divBdr>
    </w:div>
    <w:div w:id="1358893719">
      <w:bodyDiv w:val="1"/>
      <w:marLeft w:val="0"/>
      <w:marRight w:val="0"/>
      <w:marTop w:val="0"/>
      <w:marBottom w:val="0"/>
      <w:divBdr>
        <w:top w:val="none" w:sz="0" w:space="0" w:color="auto"/>
        <w:left w:val="none" w:sz="0" w:space="0" w:color="auto"/>
        <w:bottom w:val="none" w:sz="0" w:space="0" w:color="auto"/>
        <w:right w:val="none" w:sz="0" w:space="0" w:color="auto"/>
      </w:divBdr>
    </w:div>
    <w:div w:id="1360810772">
      <w:bodyDiv w:val="1"/>
      <w:marLeft w:val="0"/>
      <w:marRight w:val="0"/>
      <w:marTop w:val="0"/>
      <w:marBottom w:val="0"/>
      <w:divBdr>
        <w:top w:val="none" w:sz="0" w:space="0" w:color="auto"/>
        <w:left w:val="none" w:sz="0" w:space="0" w:color="auto"/>
        <w:bottom w:val="none" w:sz="0" w:space="0" w:color="auto"/>
        <w:right w:val="none" w:sz="0" w:space="0" w:color="auto"/>
      </w:divBdr>
    </w:div>
    <w:div w:id="1365405268">
      <w:bodyDiv w:val="1"/>
      <w:marLeft w:val="0"/>
      <w:marRight w:val="0"/>
      <w:marTop w:val="0"/>
      <w:marBottom w:val="0"/>
      <w:divBdr>
        <w:top w:val="none" w:sz="0" w:space="0" w:color="auto"/>
        <w:left w:val="none" w:sz="0" w:space="0" w:color="auto"/>
        <w:bottom w:val="none" w:sz="0" w:space="0" w:color="auto"/>
        <w:right w:val="none" w:sz="0" w:space="0" w:color="auto"/>
      </w:divBdr>
    </w:div>
    <w:div w:id="1366061198">
      <w:bodyDiv w:val="1"/>
      <w:marLeft w:val="0"/>
      <w:marRight w:val="0"/>
      <w:marTop w:val="0"/>
      <w:marBottom w:val="0"/>
      <w:divBdr>
        <w:top w:val="none" w:sz="0" w:space="0" w:color="auto"/>
        <w:left w:val="none" w:sz="0" w:space="0" w:color="auto"/>
        <w:bottom w:val="none" w:sz="0" w:space="0" w:color="auto"/>
        <w:right w:val="none" w:sz="0" w:space="0" w:color="auto"/>
      </w:divBdr>
    </w:div>
    <w:div w:id="1371222995">
      <w:bodyDiv w:val="1"/>
      <w:marLeft w:val="0"/>
      <w:marRight w:val="0"/>
      <w:marTop w:val="0"/>
      <w:marBottom w:val="0"/>
      <w:divBdr>
        <w:top w:val="none" w:sz="0" w:space="0" w:color="auto"/>
        <w:left w:val="none" w:sz="0" w:space="0" w:color="auto"/>
        <w:bottom w:val="none" w:sz="0" w:space="0" w:color="auto"/>
        <w:right w:val="none" w:sz="0" w:space="0" w:color="auto"/>
      </w:divBdr>
    </w:div>
    <w:div w:id="1371611060">
      <w:bodyDiv w:val="1"/>
      <w:marLeft w:val="0"/>
      <w:marRight w:val="0"/>
      <w:marTop w:val="0"/>
      <w:marBottom w:val="0"/>
      <w:divBdr>
        <w:top w:val="none" w:sz="0" w:space="0" w:color="auto"/>
        <w:left w:val="none" w:sz="0" w:space="0" w:color="auto"/>
        <w:bottom w:val="none" w:sz="0" w:space="0" w:color="auto"/>
        <w:right w:val="none" w:sz="0" w:space="0" w:color="auto"/>
      </w:divBdr>
    </w:div>
    <w:div w:id="1373308788">
      <w:bodyDiv w:val="1"/>
      <w:marLeft w:val="0"/>
      <w:marRight w:val="0"/>
      <w:marTop w:val="0"/>
      <w:marBottom w:val="0"/>
      <w:divBdr>
        <w:top w:val="none" w:sz="0" w:space="0" w:color="auto"/>
        <w:left w:val="none" w:sz="0" w:space="0" w:color="auto"/>
        <w:bottom w:val="none" w:sz="0" w:space="0" w:color="auto"/>
        <w:right w:val="none" w:sz="0" w:space="0" w:color="auto"/>
      </w:divBdr>
    </w:div>
    <w:div w:id="1378967867">
      <w:bodyDiv w:val="1"/>
      <w:marLeft w:val="0"/>
      <w:marRight w:val="0"/>
      <w:marTop w:val="0"/>
      <w:marBottom w:val="0"/>
      <w:divBdr>
        <w:top w:val="none" w:sz="0" w:space="0" w:color="auto"/>
        <w:left w:val="none" w:sz="0" w:space="0" w:color="auto"/>
        <w:bottom w:val="none" w:sz="0" w:space="0" w:color="auto"/>
        <w:right w:val="none" w:sz="0" w:space="0" w:color="auto"/>
      </w:divBdr>
    </w:div>
    <w:div w:id="1379890151">
      <w:bodyDiv w:val="1"/>
      <w:marLeft w:val="0"/>
      <w:marRight w:val="0"/>
      <w:marTop w:val="0"/>
      <w:marBottom w:val="0"/>
      <w:divBdr>
        <w:top w:val="none" w:sz="0" w:space="0" w:color="auto"/>
        <w:left w:val="none" w:sz="0" w:space="0" w:color="auto"/>
        <w:bottom w:val="none" w:sz="0" w:space="0" w:color="auto"/>
        <w:right w:val="none" w:sz="0" w:space="0" w:color="auto"/>
      </w:divBdr>
    </w:div>
    <w:div w:id="1380008715">
      <w:bodyDiv w:val="1"/>
      <w:marLeft w:val="0"/>
      <w:marRight w:val="0"/>
      <w:marTop w:val="0"/>
      <w:marBottom w:val="0"/>
      <w:divBdr>
        <w:top w:val="none" w:sz="0" w:space="0" w:color="auto"/>
        <w:left w:val="none" w:sz="0" w:space="0" w:color="auto"/>
        <w:bottom w:val="none" w:sz="0" w:space="0" w:color="auto"/>
        <w:right w:val="none" w:sz="0" w:space="0" w:color="auto"/>
      </w:divBdr>
    </w:div>
    <w:div w:id="1380202445">
      <w:bodyDiv w:val="1"/>
      <w:marLeft w:val="0"/>
      <w:marRight w:val="0"/>
      <w:marTop w:val="0"/>
      <w:marBottom w:val="0"/>
      <w:divBdr>
        <w:top w:val="none" w:sz="0" w:space="0" w:color="auto"/>
        <w:left w:val="none" w:sz="0" w:space="0" w:color="auto"/>
        <w:bottom w:val="none" w:sz="0" w:space="0" w:color="auto"/>
        <w:right w:val="none" w:sz="0" w:space="0" w:color="auto"/>
      </w:divBdr>
    </w:div>
    <w:div w:id="1380518073">
      <w:bodyDiv w:val="1"/>
      <w:marLeft w:val="0"/>
      <w:marRight w:val="0"/>
      <w:marTop w:val="0"/>
      <w:marBottom w:val="0"/>
      <w:divBdr>
        <w:top w:val="none" w:sz="0" w:space="0" w:color="auto"/>
        <w:left w:val="none" w:sz="0" w:space="0" w:color="auto"/>
        <w:bottom w:val="none" w:sz="0" w:space="0" w:color="auto"/>
        <w:right w:val="none" w:sz="0" w:space="0" w:color="auto"/>
      </w:divBdr>
    </w:div>
    <w:div w:id="1384524947">
      <w:bodyDiv w:val="1"/>
      <w:marLeft w:val="0"/>
      <w:marRight w:val="0"/>
      <w:marTop w:val="0"/>
      <w:marBottom w:val="0"/>
      <w:divBdr>
        <w:top w:val="none" w:sz="0" w:space="0" w:color="auto"/>
        <w:left w:val="none" w:sz="0" w:space="0" w:color="auto"/>
        <w:bottom w:val="none" w:sz="0" w:space="0" w:color="auto"/>
        <w:right w:val="none" w:sz="0" w:space="0" w:color="auto"/>
      </w:divBdr>
    </w:div>
    <w:div w:id="1384603119">
      <w:bodyDiv w:val="1"/>
      <w:marLeft w:val="0"/>
      <w:marRight w:val="0"/>
      <w:marTop w:val="0"/>
      <w:marBottom w:val="0"/>
      <w:divBdr>
        <w:top w:val="none" w:sz="0" w:space="0" w:color="auto"/>
        <w:left w:val="none" w:sz="0" w:space="0" w:color="auto"/>
        <w:bottom w:val="none" w:sz="0" w:space="0" w:color="auto"/>
        <w:right w:val="none" w:sz="0" w:space="0" w:color="auto"/>
      </w:divBdr>
    </w:div>
    <w:div w:id="1384786947">
      <w:bodyDiv w:val="1"/>
      <w:marLeft w:val="0"/>
      <w:marRight w:val="0"/>
      <w:marTop w:val="0"/>
      <w:marBottom w:val="0"/>
      <w:divBdr>
        <w:top w:val="none" w:sz="0" w:space="0" w:color="auto"/>
        <w:left w:val="none" w:sz="0" w:space="0" w:color="auto"/>
        <w:bottom w:val="none" w:sz="0" w:space="0" w:color="auto"/>
        <w:right w:val="none" w:sz="0" w:space="0" w:color="auto"/>
      </w:divBdr>
    </w:div>
    <w:div w:id="1385367128">
      <w:bodyDiv w:val="1"/>
      <w:marLeft w:val="0"/>
      <w:marRight w:val="0"/>
      <w:marTop w:val="0"/>
      <w:marBottom w:val="0"/>
      <w:divBdr>
        <w:top w:val="none" w:sz="0" w:space="0" w:color="auto"/>
        <w:left w:val="none" w:sz="0" w:space="0" w:color="auto"/>
        <w:bottom w:val="none" w:sz="0" w:space="0" w:color="auto"/>
        <w:right w:val="none" w:sz="0" w:space="0" w:color="auto"/>
      </w:divBdr>
    </w:div>
    <w:div w:id="1386678579">
      <w:bodyDiv w:val="1"/>
      <w:marLeft w:val="0"/>
      <w:marRight w:val="0"/>
      <w:marTop w:val="0"/>
      <w:marBottom w:val="0"/>
      <w:divBdr>
        <w:top w:val="none" w:sz="0" w:space="0" w:color="auto"/>
        <w:left w:val="none" w:sz="0" w:space="0" w:color="auto"/>
        <w:bottom w:val="none" w:sz="0" w:space="0" w:color="auto"/>
        <w:right w:val="none" w:sz="0" w:space="0" w:color="auto"/>
      </w:divBdr>
    </w:div>
    <w:div w:id="1390037941">
      <w:bodyDiv w:val="1"/>
      <w:marLeft w:val="0"/>
      <w:marRight w:val="0"/>
      <w:marTop w:val="0"/>
      <w:marBottom w:val="0"/>
      <w:divBdr>
        <w:top w:val="none" w:sz="0" w:space="0" w:color="auto"/>
        <w:left w:val="none" w:sz="0" w:space="0" w:color="auto"/>
        <w:bottom w:val="none" w:sz="0" w:space="0" w:color="auto"/>
        <w:right w:val="none" w:sz="0" w:space="0" w:color="auto"/>
      </w:divBdr>
    </w:div>
    <w:div w:id="1396202595">
      <w:bodyDiv w:val="1"/>
      <w:marLeft w:val="0"/>
      <w:marRight w:val="0"/>
      <w:marTop w:val="0"/>
      <w:marBottom w:val="0"/>
      <w:divBdr>
        <w:top w:val="none" w:sz="0" w:space="0" w:color="auto"/>
        <w:left w:val="none" w:sz="0" w:space="0" w:color="auto"/>
        <w:bottom w:val="none" w:sz="0" w:space="0" w:color="auto"/>
        <w:right w:val="none" w:sz="0" w:space="0" w:color="auto"/>
      </w:divBdr>
    </w:div>
    <w:div w:id="1398749454">
      <w:bodyDiv w:val="1"/>
      <w:marLeft w:val="0"/>
      <w:marRight w:val="0"/>
      <w:marTop w:val="0"/>
      <w:marBottom w:val="0"/>
      <w:divBdr>
        <w:top w:val="none" w:sz="0" w:space="0" w:color="auto"/>
        <w:left w:val="none" w:sz="0" w:space="0" w:color="auto"/>
        <w:bottom w:val="none" w:sz="0" w:space="0" w:color="auto"/>
        <w:right w:val="none" w:sz="0" w:space="0" w:color="auto"/>
      </w:divBdr>
    </w:div>
    <w:div w:id="1400178121">
      <w:bodyDiv w:val="1"/>
      <w:marLeft w:val="0"/>
      <w:marRight w:val="0"/>
      <w:marTop w:val="0"/>
      <w:marBottom w:val="0"/>
      <w:divBdr>
        <w:top w:val="none" w:sz="0" w:space="0" w:color="auto"/>
        <w:left w:val="none" w:sz="0" w:space="0" w:color="auto"/>
        <w:bottom w:val="none" w:sz="0" w:space="0" w:color="auto"/>
        <w:right w:val="none" w:sz="0" w:space="0" w:color="auto"/>
      </w:divBdr>
    </w:div>
    <w:div w:id="1402021063">
      <w:bodyDiv w:val="1"/>
      <w:marLeft w:val="0"/>
      <w:marRight w:val="0"/>
      <w:marTop w:val="0"/>
      <w:marBottom w:val="0"/>
      <w:divBdr>
        <w:top w:val="none" w:sz="0" w:space="0" w:color="auto"/>
        <w:left w:val="none" w:sz="0" w:space="0" w:color="auto"/>
        <w:bottom w:val="none" w:sz="0" w:space="0" w:color="auto"/>
        <w:right w:val="none" w:sz="0" w:space="0" w:color="auto"/>
      </w:divBdr>
    </w:div>
    <w:div w:id="1410150679">
      <w:bodyDiv w:val="1"/>
      <w:marLeft w:val="0"/>
      <w:marRight w:val="0"/>
      <w:marTop w:val="0"/>
      <w:marBottom w:val="0"/>
      <w:divBdr>
        <w:top w:val="none" w:sz="0" w:space="0" w:color="auto"/>
        <w:left w:val="none" w:sz="0" w:space="0" w:color="auto"/>
        <w:bottom w:val="none" w:sz="0" w:space="0" w:color="auto"/>
        <w:right w:val="none" w:sz="0" w:space="0" w:color="auto"/>
      </w:divBdr>
    </w:div>
    <w:div w:id="1412464532">
      <w:bodyDiv w:val="1"/>
      <w:marLeft w:val="0"/>
      <w:marRight w:val="0"/>
      <w:marTop w:val="0"/>
      <w:marBottom w:val="0"/>
      <w:divBdr>
        <w:top w:val="none" w:sz="0" w:space="0" w:color="auto"/>
        <w:left w:val="none" w:sz="0" w:space="0" w:color="auto"/>
        <w:bottom w:val="none" w:sz="0" w:space="0" w:color="auto"/>
        <w:right w:val="none" w:sz="0" w:space="0" w:color="auto"/>
      </w:divBdr>
    </w:div>
    <w:div w:id="1413550805">
      <w:bodyDiv w:val="1"/>
      <w:marLeft w:val="0"/>
      <w:marRight w:val="0"/>
      <w:marTop w:val="0"/>
      <w:marBottom w:val="0"/>
      <w:divBdr>
        <w:top w:val="none" w:sz="0" w:space="0" w:color="auto"/>
        <w:left w:val="none" w:sz="0" w:space="0" w:color="auto"/>
        <w:bottom w:val="none" w:sz="0" w:space="0" w:color="auto"/>
        <w:right w:val="none" w:sz="0" w:space="0" w:color="auto"/>
      </w:divBdr>
    </w:div>
    <w:div w:id="1415127643">
      <w:bodyDiv w:val="1"/>
      <w:marLeft w:val="0"/>
      <w:marRight w:val="0"/>
      <w:marTop w:val="0"/>
      <w:marBottom w:val="0"/>
      <w:divBdr>
        <w:top w:val="none" w:sz="0" w:space="0" w:color="auto"/>
        <w:left w:val="none" w:sz="0" w:space="0" w:color="auto"/>
        <w:bottom w:val="none" w:sz="0" w:space="0" w:color="auto"/>
        <w:right w:val="none" w:sz="0" w:space="0" w:color="auto"/>
      </w:divBdr>
    </w:div>
    <w:div w:id="1416439126">
      <w:bodyDiv w:val="1"/>
      <w:marLeft w:val="0"/>
      <w:marRight w:val="0"/>
      <w:marTop w:val="0"/>
      <w:marBottom w:val="0"/>
      <w:divBdr>
        <w:top w:val="none" w:sz="0" w:space="0" w:color="auto"/>
        <w:left w:val="none" w:sz="0" w:space="0" w:color="auto"/>
        <w:bottom w:val="none" w:sz="0" w:space="0" w:color="auto"/>
        <w:right w:val="none" w:sz="0" w:space="0" w:color="auto"/>
      </w:divBdr>
    </w:div>
    <w:div w:id="1419525199">
      <w:bodyDiv w:val="1"/>
      <w:marLeft w:val="0"/>
      <w:marRight w:val="0"/>
      <w:marTop w:val="0"/>
      <w:marBottom w:val="0"/>
      <w:divBdr>
        <w:top w:val="none" w:sz="0" w:space="0" w:color="auto"/>
        <w:left w:val="none" w:sz="0" w:space="0" w:color="auto"/>
        <w:bottom w:val="none" w:sz="0" w:space="0" w:color="auto"/>
        <w:right w:val="none" w:sz="0" w:space="0" w:color="auto"/>
      </w:divBdr>
    </w:div>
    <w:div w:id="1420565797">
      <w:bodyDiv w:val="1"/>
      <w:marLeft w:val="0"/>
      <w:marRight w:val="0"/>
      <w:marTop w:val="0"/>
      <w:marBottom w:val="0"/>
      <w:divBdr>
        <w:top w:val="none" w:sz="0" w:space="0" w:color="auto"/>
        <w:left w:val="none" w:sz="0" w:space="0" w:color="auto"/>
        <w:bottom w:val="none" w:sz="0" w:space="0" w:color="auto"/>
        <w:right w:val="none" w:sz="0" w:space="0" w:color="auto"/>
      </w:divBdr>
    </w:div>
    <w:div w:id="1424952370">
      <w:bodyDiv w:val="1"/>
      <w:marLeft w:val="0"/>
      <w:marRight w:val="0"/>
      <w:marTop w:val="0"/>
      <w:marBottom w:val="0"/>
      <w:divBdr>
        <w:top w:val="none" w:sz="0" w:space="0" w:color="auto"/>
        <w:left w:val="none" w:sz="0" w:space="0" w:color="auto"/>
        <w:bottom w:val="none" w:sz="0" w:space="0" w:color="auto"/>
        <w:right w:val="none" w:sz="0" w:space="0" w:color="auto"/>
      </w:divBdr>
    </w:div>
    <w:div w:id="1427195564">
      <w:bodyDiv w:val="1"/>
      <w:marLeft w:val="0"/>
      <w:marRight w:val="0"/>
      <w:marTop w:val="0"/>
      <w:marBottom w:val="0"/>
      <w:divBdr>
        <w:top w:val="none" w:sz="0" w:space="0" w:color="auto"/>
        <w:left w:val="none" w:sz="0" w:space="0" w:color="auto"/>
        <w:bottom w:val="none" w:sz="0" w:space="0" w:color="auto"/>
        <w:right w:val="none" w:sz="0" w:space="0" w:color="auto"/>
      </w:divBdr>
    </w:div>
    <w:div w:id="1427576545">
      <w:bodyDiv w:val="1"/>
      <w:marLeft w:val="0"/>
      <w:marRight w:val="0"/>
      <w:marTop w:val="0"/>
      <w:marBottom w:val="0"/>
      <w:divBdr>
        <w:top w:val="none" w:sz="0" w:space="0" w:color="auto"/>
        <w:left w:val="none" w:sz="0" w:space="0" w:color="auto"/>
        <w:bottom w:val="none" w:sz="0" w:space="0" w:color="auto"/>
        <w:right w:val="none" w:sz="0" w:space="0" w:color="auto"/>
      </w:divBdr>
    </w:div>
    <w:div w:id="1427725049">
      <w:bodyDiv w:val="1"/>
      <w:marLeft w:val="0"/>
      <w:marRight w:val="0"/>
      <w:marTop w:val="0"/>
      <w:marBottom w:val="0"/>
      <w:divBdr>
        <w:top w:val="none" w:sz="0" w:space="0" w:color="auto"/>
        <w:left w:val="none" w:sz="0" w:space="0" w:color="auto"/>
        <w:bottom w:val="none" w:sz="0" w:space="0" w:color="auto"/>
        <w:right w:val="none" w:sz="0" w:space="0" w:color="auto"/>
      </w:divBdr>
    </w:div>
    <w:div w:id="1428116211">
      <w:bodyDiv w:val="1"/>
      <w:marLeft w:val="0"/>
      <w:marRight w:val="0"/>
      <w:marTop w:val="0"/>
      <w:marBottom w:val="0"/>
      <w:divBdr>
        <w:top w:val="none" w:sz="0" w:space="0" w:color="auto"/>
        <w:left w:val="none" w:sz="0" w:space="0" w:color="auto"/>
        <w:bottom w:val="none" w:sz="0" w:space="0" w:color="auto"/>
        <w:right w:val="none" w:sz="0" w:space="0" w:color="auto"/>
      </w:divBdr>
    </w:div>
    <w:div w:id="1428190616">
      <w:bodyDiv w:val="1"/>
      <w:marLeft w:val="0"/>
      <w:marRight w:val="0"/>
      <w:marTop w:val="0"/>
      <w:marBottom w:val="0"/>
      <w:divBdr>
        <w:top w:val="none" w:sz="0" w:space="0" w:color="auto"/>
        <w:left w:val="none" w:sz="0" w:space="0" w:color="auto"/>
        <w:bottom w:val="none" w:sz="0" w:space="0" w:color="auto"/>
        <w:right w:val="none" w:sz="0" w:space="0" w:color="auto"/>
      </w:divBdr>
    </w:div>
    <w:div w:id="1428893004">
      <w:bodyDiv w:val="1"/>
      <w:marLeft w:val="0"/>
      <w:marRight w:val="0"/>
      <w:marTop w:val="0"/>
      <w:marBottom w:val="0"/>
      <w:divBdr>
        <w:top w:val="none" w:sz="0" w:space="0" w:color="auto"/>
        <w:left w:val="none" w:sz="0" w:space="0" w:color="auto"/>
        <w:bottom w:val="none" w:sz="0" w:space="0" w:color="auto"/>
        <w:right w:val="none" w:sz="0" w:space="0" w:color="auto"/>
      </w:divBdr>
    </w:div>
    <w:div w:id="1432973020">
      <w:bodyDiv w:val="1"/>
      <w:marLeft w:val="0"/>
      <w:marRight w:val="0"/>
      <w:marTop w:val="0"/>
      <w:marBottom w:val="0"/>
      <w:divBdr>
        <w:top w:val="none" w:sz="0" w:space="0" w:color="auto"/>
        <w:left w:val="none" w:sz="0" w:space="0" w:color="auto"/>
        <w:bottom w:val="none" w:sz="0" w:space="0" w:color="auto"/>
        <w:right w:val="none" w:sz="0" w:space="0" w:color="auto"/>
      </w:divBdr>
    </w:div>
    <w:div w:id="1433815543">
      <w:bodyDiv w:val="1"/>
      <w:marLeft w:val="0"/>
      <w:marRight w:val="0"/>
      <w:marTop w:val="0"/>
      <w:marBottom w:val="0"/>
      <w:divBdr>
        <w:top w:val="none" w:sz="0" w:space="0" w:color="auto"/>
        <w:left w:val="none" w:sz="0" w:space="0" w:color="auto"/>
        <w:bottom w:val="none" w:sz="0" w:space="0" w:color="auto"/>
        <w:right w:val="none" w:sz="0" w:space="0" w:color="auto"/>
      </w:divBdr>
    </w:div>
    <w:div w:id="1434135064">
      <w:bodyDiv w:val="1"/>
      <w:marLeft w:val="0"/>
      <w:marRight w:val="0"/>
      <w:marTop w:val="0"/>
      <w:marBottom w:val="0"/>
      <w:divBdr>
        <w:top w:val="none" w:sz="0" w:space="0" w:color="auto"/>
        <w:left w:val="none" w:sz="0" w:space="0" w:color="auto"/>
        <w:bottom w:val="none" w:sz="0" w:space="0" w:color="auto"/>
        <w:right w:val="none" w:sz="0" w:space="0" w:color="auto"/>
      </w:divBdr>
    </w:div>
    <w:div w:id="1434782852">
      <w:bodyDiv w:val="1"/>
      <w:marLeft w:val="0"/>
      <w:marRight w:val="0"/>
      <w:marTop w:val="0"/>
      <w:marBottom w:val="0"/>
      <w:divBdr>
        <w:top w:val="none" w:sz="0" w:space="0" w:color="auto"/>
        <w:left w:val="none" w:sz="0" w:space="0" w:color="auto"/>
        <w:bottom w:val="none" w:sz="0" w:space="0" w:color="auto"/>
        <w:right w:val="none" w:sz="0" w:space="0" w:color="auto"/>
      </w:divBdr>
    </w:div>
    <w:div w:id="1436485213">
      <w:bodyDiv w:val="1"/>
      <w:marLeft w:val="0"/>
      <w:marRight w:val="0"/>
      <w:marTop w:val="0"/>
      <w:marBottom w:val="0"/>
      <w:divBdr>
        <w:top w:val="none" w:sz="0" w:space="0" w:color="auto"/>
        <w:left w:val="none" w:sz="0" w:space="0" w:color="auto"/>
        <w:bottom w:val="none" w:sz="0" w:space="0" w:color="auto"/>
        <w:right w:val="none" w:sz="0" w:space="0" w:color="auto"/>
      </w:divBdr>
    </w:div>
    <w:div w:id="1438601876">
      <w:bodyDiv w:val="1"/>
      <w:marLeft w:val="0"/>
      <w:marRight w:val="0"/>
      <w:marTop w:val="0"/>
      <w:marBottom w:val="0"/>
      <w:divBdr>
        <w:top w:val="none" w:sz="0" w:space="0" w:color="auto"/>
        <w:left w:val="none" w:sz="0" w:space="0" w:color="auto"/>
        <w:bottom w:val="none" w:sz="0" w:space="0" w:color="auto"/>
        <w:right w:val="none" w:sz="0" w:space="0" w:color="auto"/>
      </w:divBdr>
    </w:div>
    <w:div w:id="1443261511">
      <w:bodyDiv w:val="1"/>
      <w:marLeft w:val="0"/>
      <w:marRight w:val="0"/>
      <w:marTop w:val="0"/>
      <w:marBottom w:val="0"/>
      <w:divBdr>
        <w:top w:val="none" w:sz="0" w:space="0" w:color="auto"/>
        <w:left w:val="none" w:sz="0" w:space="0" w:color="auto"/>
        <w:bottom w:val="none" w:sz="0" w:space="0" w:color="auto"/>
        <w:right w:val="none" w:sz="0" w:space="0" w:color="auto"/>
      </w:divBdr>
    </w:div>
    <w:div w:id="1445225375">
      <w:bodyDiv w:val="1"/>
      <w:marLeft w:val="0"/>
      <w:marRight w:val="0"/>
      <w:marTop w:val="0"/>
      <w:marBottom w:val="0"/>
      <w:divBdr>
        <w:top w:val="none" w:sz="0" w:space="0" w:color="auto"/>
        <w:left w:val="none" w:sz="0" w:space="0" w:color="auto"/>
        <w:bottom w:val="none" w:sz="0" w:space="0" w:color="auto"/>
        <w:right w:val="none" w:sz="0" w:space="0" w:color="auto"/>
      </w:divBdr>
    </w:div>
    <w:div w:id="1445885956">
      <w:bodyDiv w:val="1"/>
      <w:marLeft w:val="0"/>
      <w:marRight w:val="0"/>
      <w:marTop w:val="0"/>
      <w:marBottom w:val="0"/>
      <w:divBdr>
        <w:top w:val="none" w:sz="0" w:space="0" w:color="auto"/>
        <w:left w:val="none" w:sz="0" w:space="0" w:color="auto"/>
        <w:bottom w:val="none" w:sz="0" w:space="0" w:color="auto"/>
        <w:right w:val="none" w:sz="0" w:space="0" w:color="auto"/>
      </w:divBdr>
    </w:div>
    <w:div w:id="1446196664">
      <w:bodyDiv w:val="1"/>
      <w:marLeft w:val="0"/>
      <w:marRight w:val="0"/>
      <w:marTop w:val="0"/>
      <w:marBottom w:val="0"/>
      <w:divBdr>
        <w:top w:val="none" w:sz="0" w:space="0" w:color="auto"/>
        <w:left w:val="none" w:sz="0" w:space="0" w:color="auto"/>
        <w:bottom w:val="none" w:sz="0" w:space="0" w:color="auto"/>
        <w:right w:val="none" w:sz="0" w:space="0" w:color="auto"/>
      </w:divBdr>
    </w:div>
    <w:div w:id="1446535029">
      <w:bodyDiv w:val="1"/>
      <w:marLeft w:val="0"/>
      <w:marRight w:val="0"/>
      <w:marTop w:val="0"/>
      <w:marBottom w:val="0"/>
      <w:divBdr>
        <w:top w:val="none" w:sz="0" w:space="0" w:color="auto"/>
        <w:left w:val="none" w:sz="0" w:space="0" w:color="auto"/>
        <w:bottom w:val="none" w:sz="0" w:space="0" w:color="auto"/>
        <w:right w:val="none" w:sz="0" w:space="0" w:color="auto"/>
      </w:divBdr>
    </w:div>
    <w:div w:id="1454055566">
      <w:bodyDiv w:val="1"/>
      <w:marLeft w:val="0"/>
      <w:marRight w:val="0"/>
      <w:marTop w:val="0"/>
      <w:marBottom w:val="0"/>
      <w:divBdr>
        <w:top w:val="none" w:sz="0" w:space="0" w:color="auto"/>
        <w:left w:val="none" w:sz="0" w:space="0" w:color="auto"/>
        <w:bottom w:val="none" w:sz="0" w:space="0" w:color="auto"/>
        <w:right w:val="none" w:sz="0" w:space="0" w:color="auto"/>
      </w:divBdr>
    </w:div>
    <w:div w:id="1467505821">
      <w:bodyDiv w:val="1"/>
      <w:marLeft w:val="0"/>
      <w:marRight w:val="0"/>
      <w:marTop w:val="0"/>
      <w:marBottom w:val="0"/>
      <w:divBdr>
        <w:top w:val="none" w:sz="0" w:space="0" w:color="auto"/>
        <w:left w:val="none" w:sz="0" w:space="0" w:color="auto"/>
        <w:bottom w:val="none" w:sz="0" w:space="0" w:color="auto"/>
        <w:right w:val="none" w:sz="0" w:space="0" w:color="auto"/>
      </w:divBdr>
    </w:div>
    <w:div w:id="1475636186">
      <w:bodyDiv w:val="1"/>
      <w:marLeft w:val="0"/>
      <w:marRight w:val="0"/>
      <w:marTop w:val="0"/>
      <w:marBottom w:val="0"/>
      <w:divBdr>
        <w:top w:val="none" w:sz="0" w:space="0" w:color="auto"/>
        <w:left w:val="none" w:sz="0" w:space="0" w:color="auto"/>
        <w:bottom w:val="none" w:sz="0" w:space="0" w:color="auto"/>
        <w:right w:val="none" w:sz="0" w:space="0" w:color="auto"/>
      </w:divBdr>
    </w:div>
    <w:div w:id="1476024857">
      <w:bodyDiv w:val="1"/>
      <w:marLeft w:val="0"/>
      <w:marRight w:val="0"/>
      <w:marTop w:val="0"/>
      <w:marBottom w:val="0"/>
      <w:divBdr>
        <w:top w:val="none" w:sz="0" w:space="0" w:color="auto"/>
        <w:left w:val="none" w:sz="0" w:space="0" w:color="auto"/>
        <w:bottom w:val="none" w:sz="0" w:space="0" w:color="auto"/>
        <w:right w:val="none" w:sz="0" w:space="0" w:color="auto"/>
      </w:divBdr>
    </w:div>
    <w:div w:id="1482962638">
      <w:bodyDiv w:val="1"/>
      <w:marLeft w:val="0"/>
      <w:marRight w:val="0"/>
      <w:marTop w:val="0"/>
      <w:marBottom w:val="0"/>
      <w:divBdr>
        <w:top w:val="none" w:sz="0" w:space="0" w:color="auto"/>
        <w:left w:val="none" w:sz="0" w:space="0" w:color="auto"/>
        <w:bottom w:val="none" w:sz="0" w:space="0" w:color="auto"/>
        <w:right w:val="none" w:sz="0" w:space="0" w:color="auto"/>
      </w:divBdr>
    </w:div>
    <w:div w:id="1485855170">
      <w:bodyDiv w:val="1"/>
      <w:marLeft w:val="0"/>
      <w:marRight w:val="0"/>
      <w:marTop w:val="0"/>
      <w:marBottom w:val="0"/>
      <w:divBdr>
        <w:top w:val="none" w:sz="0" w:space="0" w:color="auto"/>
        <w:left w:val="none" w:sz="0" w:space="0" w:color="auto"/>
        <w:bottom w:val="none" w:sz="0" w:space="0" w:color="auto"/>
        <w:right w:val="none" w:sz="0" w:space="0" w:color="auto"/>
      </w:divBdr>
    </w:div>
    <w:div w:id="1485971307">
      <w:bodyDiv w:val="1"/>
      <w:marLeft w:val="0"/>
      <w:marRight w:val="0"/>
      <w:marTop w:val="0"/>
      <w:marBottom w:val="0"/>
      <w:divBdr>
        <w:top w:val="none" w:sz="0" w:space="0" w:color="auto"/>
        <w:left w:val="none" w:sz="0" w:space="0" w:color="auto"/>
        <w:bottom w:val="none" w:sz="0" w:space="0" w:color="auto"/>
        <w:right w:val="none" w:sz="0" w:space="0" w:color="auto"/>
      </w:divBdr>
    </w:div>
    <w:div w:id="1486320572">
      <w:bodyDiv w:val="1"/>
      <w:marLeft w:val="0"/>
      <w:marRight w:val="0"/>
      <w:marTop w:val="0"/>
      <w:marBottom w:val="0"/>
      <w:divBdr>
        <w:top w:val="none" w:sz="0" w:space="0" w:color="auto"/>
        <w:left w:val="none" w:sz="0" w:space="0" w:color="auto"/>
        <w:bottom w:val="none" w:sz="0" w:space="0" w:color="auto"/>
        <w:right w:val="none" w:sz="0" w:space="0" w:color="auto"/>
      </w:divBdr>
    </w:div>
    <w:div w:id="1487479201">
      <w:bodyDiv w:val="1"/>
      <w:marLeft w:val="0"/>
      <w:marRight w:val="0"/>
      <w:marTop w:val="0"/>
      <w:marBottom w:val="0"/>
      <w:divBdr>
        <w:top w:val="none" w:sz="0" w:space="0" w:color="auto"/>
        <w:left w:val="none" w:sz="0" w:space="0" w:color="auto"/>
        <w:bottom w:val="none" w:sz="0" w:space="0" w:color="auto"/>
        <w:right w:val="none" w:sz="0" w:space="0" w:color="auto"/>
      </w:divBdr>
    </w:div>
    <w:div w:id="1488086693">
      <w:bodyDiv w:val="1"/>
      <w:marLeft w:val="0"/>
      <w:marRight w:val="0"/>
      <w:marTop w:val="0"/>
      <w:marBottom w:val="0"/>
      <w:divBdr>
        <w:top w:val="none" w:sz="0" w:space="0" w:color="auto"/>
        <w:left w:val="none" w:sz="0" w:space="0" w:color="auto"/>
        <w:bottom w:val="none" w:sz="0" w:space="0" w:color="auto"/>
        <w:right w:val="none" w:sz="0" w:space="0" w:color="auto"/>
      </w:divBdr>
    </w:div>
    <w:div w:id="1488668845">
      <w:bodyDiv w:val="1"/>
      <w:marLeft w:val="0"/>
      <w:marRight w:val="0"/>
      <w:marTop w:val="0"/>
      <w:marBottom w:val="0"/>
      <w:divBdr>
        <w:top w:val="none" w:sz="0" w:space="0" w:color="auto"/>
        <w:left w:val="none" w:sz="0" w:space="0" w:color="auto"/>
        <w:bottom w:val="none" w:sz="0" w:space="0" w:color="auto"/>
        <w:right w:val="none" w:sz="0" w:space="0" w:color="auto"/>
      </w:divBdr>
    </w:div>
    <w:div w:id="1489901918">
      <w:bodyDiv w:val="1"/>
      <w:marLeft w:val="0"/>
      <w:marRight w:val="0"/>
      <w:marTop w:val="0"/>
      <w:marBottom w:val="0"/>
      <w:divBdr>
        <w:top w:val="none" w:sz="0" w:space="0" w:color="auto"/>
        <w:left w:val="none" w:sz="0" w:space="0" w:color="auto"/>
        <w:bottom w:val="none" w:sz="0" w:space="0" w:color="auto"/>
        <w:right w:val="none" w:sz="0" w:space="0" w:color="auto"/>
      </w:divBdr>
    </w:div>
    <w:div w:id="1490243062">
      <w:bodyDiv w:val="1"/>
      <w:marLeft w:val="0"/>
      <w:marRight w:val="0"/>
      <w:marTop w:val="0"/>
      <w:marBottom w:val="0"/>
      <w:divBdr>
        <w:top w:val="none" w:sz="0" w:space="0" w:color="auto"/>
        <w:left w:val="none" w:sz="0" w:space="0" w:color="auto"/>
        <w:bottom w:val="none" w:sz="0" w:space="0" w:color="auto"/>
        <w:right w:val="none" w:sz="0" w:space="0" w:color="auto"/>
      </w:divBdr>
    </w:div>
    <w:div w:id="1491747671">
      <w:bodyDiv w:val="1"/>
      <w:marLeft w:val="0"/>
      <w:marRight w:val="0"/>
      <w:marTop w:val="0"/>
      <w:marBottom w:val="0"/>
      <w:divBdr>
        <w:top w:val="none" w:sz="0" w:space="0" w:color="auto"/>
        <w:left w:val="none" w:sz="0" w:space="0" w:color="auto"/>
        <w:bottom w:val="none" w:sz="0" w:space="0" w:color="auto"/>
        <w:right w:val="none" w:sz="0" w:space="0" w:color="auto"/>
      </w:divBdr>
    </w:div>
    <w:div w:id="1492410031">
      <w:bodyDiv w:val="1"/>
      <w:marLeft w:val="0"/>
      <w:marRight w:val="0"/>
      <w:marTop w:val="0"/>
      <w:marBottom w:val="0"/>
      <w:divBdr>
        <w:top w:val="none" w:sz="0" w:space="0" w:color="auto"/>
        <w:left w:val="none" w:sz="0" w:space="0" w:color="auto"/>
        <w:bottom w:val="none" w:sz="0" w:space="0" w:color="auto"/>
        <w:right w:val="none" w:sz="0" w:space="0" w:color="auto"/>
      </w:divBdr>
    </w:div>
    <w:div w:id="1493327020">
      <w:bodyDiv w:val="1"/>
      <w:marLeft w:val="0"/>
      <w:marRight w:val="0"/>
      <w:marTop w:val="0"/>
      <w:marBottom w:val="0"/>
      <w:divBdr>
        <w:top w:val="none" w:sz="0" w:space="0" w:color="auto"/>
        <w:left w:val="none" w:sz="0" w:space="0" w:color="auto"/>
        <w:bottom w:val="none" w:sz="0" w:space="0" w:color="auto"/>
        <w:right w:val="none" w:sz="0" w:space="0" w:color="auto"/>
      </w:divBdr>
    </w:div>
    <w:div w:id="1494835597">
      <w:bodyDiv w:val="1"/>
      <w:marLeft w:val="0"/>
      <w:marRight w:val="0"/>
      <w:marTop w:val="0"/>
      <w:marBottom w:val="0"/>
      <w:divBdr>
        <w:top w:val="none" w:sz="0" w:space="0" w:color="auto"/>
        <w:left w:val="none" w:sz="0" w:space="0" w:color="auto"/>
        <w:bottom w:val="none" w:sz="0" w:space="0" w:color="auto"/>
        <w:right w:val="none" w:sz="0" w:space="0" w:color="auto"/>
      </w:divBdr>
    </w:div>
    <w:div w:id="1501432152">
      <w:bodyDiv w:val="1"/>
      <w:marLeft w:val="0"/>
      <w:marRight w:val="0"/>
      <w:marTop w:val="0"/>
      <w:marBottom w:val="0"/>
      <w:divBdr>
        <w:top w:val="none" w:sz="0" w:space="0" w:color="auto"/>
        <w:left w:val="none" w:sz="0" w:space="0" w:color="auto"/>
        <w:bottom w:val="none" w:sz="0" w:space="0" w:color="auto"/>
        <w:right w:val="none" w:sz="0" w:space="0" w:color="auto"/>
      </w:divBdr>
    </w:div>
    <w:div w:id="1504658827">
      <w:bodyDiv w:val="1"/>
      <w:marLeft w:val="0"/>
      <w:marRight w:val="0"/>
      <w:marTop w:val="0"/>
      <w:marBottom w:val="0"/>
      <w:divBdr>
        <w:top w:val="none" w:sz="0" w:space="0" w:color="auto"/>
        <w:left w:val="none" w:sz="0" w:space="0" w:color="auto"/>
        <w:bottom w:val="none" w:sz="0" w:space="0" w:color="auto"/>
        <w:right w:val="none" w:sz="0" w:space="0" w:color="auto"/>
      </w:divBdr>
    </w:div>
    <w:div w:id="1506432899">
      <w:bodyDiv w:val="1"/>
      <w:marLeft w:val="0"/>
      <w:marRight w:val="0"/>
      <w:marTop w:val="0"/>
      <w:marBottom w:val="0"/>
      <w:divBdr>
        <w:top w:val="none" w:sz="0" w:space="0" w:color="auto"/>
        <w:left w:val="none" w:sz="0" w:space="0" w:color="auto"/>
        <w:bottom w:val="none" w:sz="0" w:space="0" w:color="auto"/>
        <w:right w:val="none" w:sz="0" w:space="0" w:color="auto"/>
      </w:divBdr>
    </w:div>
    <w:div w:id="1508253148">
      <w:bodyDiv w:val="1"/>
      <w:marLeft w:val="0"/>
      <w:marRight w:val="0"/>
      <w:marTop w:val="0"/>
      <w:marBottom w:val="0"/>
      <w:divBdr>
        <w:top w:val="none" w:sz="0" w:space="0" w:color="auto"/>
        <w:left w:val="none" w:sz="0" w:space="0" w:color="auto"/>
        <w:bottom w:val="none" w:sz="0" w:space="0" w:color="auto"/>
        <w:right w:val="none" w:sz="0" w:space="0" w:color="auto"/>
      </w:divBdr>
    </w:div>
    <w:div w:id="1508322685">
      <w:bodyDiv w:val="1"/>
      <w:marLeft w:val="0"/>
      <w:marRight w:val="0"/>
      <w:marTop w:val="0"/>
      <w:marBottom w:val="0"/>
      <w:divBdr>
        <w:top w:val="none" w:sz="0" w:space="0" w:color="auto"/>
        <w:left w:val="none" w:sz="0" w:space="0" w:color="auto"/>
        <w:bottom w:val="none" w:sz="0" w:space="0" w:color="auto"/>
        <w:right w:val="none" w:sz="0" w:space="0" w:color="auto"/>
      </w:divBdr>
    </w:div>
    <w:div w:id="1511138895">
      <w:bodyDiv w:val="1"/>
      <w:marLeft w:val="0"/>
      <w:marRight w:val="0"/>
      <w:marTop w:val="0"/>
      <w:marBottom w:val="0"/>
      <w:divBdr>
        <w:top w:val="none" w:sz="0" w:space="0" w:color="auto"/>
        <w:left w:val="none" w:sz="0" w:space="0" w:color="auto"/>
        <w:bottom w:val="none" w:sz="0" w:space="0" w:color="auto"/>
        <w:right w:val="none" w:sz="0" w:space="0" w:color="auto"/>
      </w:divBdr>
    </w:div>
    <w:div w:id="1511987535">
      <w:bodyDiv w:val="1"/>
      <w:marLeft w:val="0"/>
      <w:marRight w:val="0"/>
      <w:marTop w:val="0"/>
      <w:marBottom w:val="0"/>
      <w:divBdr>
        <w:top w:val="none" w:sz="0" w:space="0" w:color="auto"/>
        <w:left w:val="none" w:sz="0" w:space="0" w:color="auto"/>
        <w:bottom w:val="none" w:sz="0" w:space="0" w:color="auto"/>
        <w:right w:val="none" w:sz="0" w:space="0" w:color="auto"/>
      </w:divBdr>
    </w:div>
    <w:div w:id="1512144754">
      <w:bodyDiv w:val="1"/>
      <w:marLeft w:val="0"/>
      <w:marRight w:val="0"/>
      <w:marTop w:val="0"/>
      <w:marBottom w:val="0"/>
      <w:divBdr>
        <w:top w:val="none" w:sz="0" w:space="0" w:color="auto"/>
        <w:left w:val="none" w:sz="0" w:space="0" w:color="auto"/>
        <w:bottom w:val="none" w:sz="0" w:space="0" w:color="auto"/>
        <w:right w:val="none" w:sz="0" w:space="0" w:color="auto"/>
      </w:divBdr>
    </w:div>
    <w:div w:id="1515343414">
      <w:bodyDiv w:val="1"/>
      <w:marLeft w:val="0"/>
      <w:marRight w:val="0"/>
      <w:marTop w:val="0"/>
      <w:marBottom w:val="0"/>
      <w:divBdr>
        <w:top w:val="none" w:sz="0" w:space="0" w:color="auto"/>
        <w:left w:val="none" w:sz="0" w:space="0" w:color="auto"/>
        <w:bottom w:val="none" w:sz="0" w:space="0" w:color="auto"/>
        <w:right w:val="none" w:sz="0" w:space="0" w:color="auto"/>
      </w:divBdr>
    </w:div>
    <w:div w:id="1516571689">
      <w:bodyDiv w:val="1"/>
      <w:marLeft w:val="0"/>
      <w:marRight w:val="0"/>
      <w:marTop w:val="0"/>
      <w:marBottom w:val="0"/>
      <w:divBdr>
        <w:top w:val="none" w:sz="0" w:space="0" w:color="auto"/>
        <w:left w:val="none" w:sz="0" w:space="0" w:color="auto"/>
        <w:bottom w:val="none" w:sz="0" w:space="0" w:color="auto"/>
        <w:right w:val="none" w:sz="0" w:space="0" w:color="auto"/>
      </w:divBdr>
    </w:div>
    <w:div w:id="1517303027">
      <w:bodyDiv w:val="1"/>
      <w:marLeft w:val="0"/>
      <w:marRight w:val="0"/>
      <w:marTop w:val="0"/>
      <w:marBottom w:val="0"/>
      <w:divBdr>
        <w:top w:val="none" w:sz="0" w:space="0" w:color="auto"/>
        <w:left w:val="none" w:sz="0" w:space="0" w:color="auto"/>
        <w:bottom w:val="none" w:sz="0" w:space="0" w:color="auto"/>
        <w:right w:val="none" w:sz="0" w:space="0" w:color="auto"/>
      </w:divBdr>
    </w:div>
    <w:div w:id="1518428837">
      <w:bodyDiv w:val="1"/>
      <w:marLeft w:val="0"/>
      <w:marRight w:val="0"/>
      <w:marTop w:val="0"/>
      <w:marBottom w:val="0"/>
      <w:divBdr>
        <w:top w:val="none" w:sz="0" w:space="0" w:color="auto"/>
        <w:left w:val="none" w:sz="0" w:space="0" w:color="auto"/>
        <w:bottom w:val="none" w:sz="0" w:space="0" w:color="auto"/>
        <w:right w:val="none" w:sz="0" w:space="0" w:color="auto"/>
      </w:divBdr>
    </w:div>
    <w:div w:id="1518619188">
      <w:bodyDiv w:val="1"/>
      <w:marLeft w:val="0"/>
      <w:marRight w:val="0"/>
      <w:marTop w:val="0"/>
      <w:marBottom w:val="0"/>
      <w:divBdr>
        <w:top w:val="none" w:sz="0" w:space="0" w:color="auto"/>
        <w:left w:val="none" w:sz="0" w:space="0" w:color="auto"/>
        <w:bottom w:val="none" w:sz="0" w:space="0" w:color="auto"/>
        <w:right w:val="none" w:sz="0" w:space="0" w:color="auto"/>
      </w:divBdr>
    </w:div>
    <w:div w:id="1520006146">
      <w:bodyDiv w:val="1"/>
      <w:marLeft w:val="0"/>
      <w:marRight w:val="0"/>
      <w:marTop w:val="0"/>
      <w:marBottom w:val="0"/>
      <w:divBdr>
        <w:top w:val="none" w:sz="0" w:space="0" w:color="auto"/>
        <w:left w:val="none" w:sz="0" w:space="0" w:color="auto"/>
        <w:bottom w:val="none" w:sz="0" w:space="0" w:color="auto"/>
        <w:right w:val="none" w:sz="0" w:space="0" w:color="auto"/>
      </w:divBdr>
    </w:div>
    <w:div w:id="1520778101">
      <w:bodyDiv w:val="1"/>
      <w:marLeft w:val="0"/>
      <w:marRight w:val="0"/>
      <w:marTop w:val="0"/>
      <w:marBottom w:val="0"/>
      <w:divBdr>
        <w:top w:val="none" w:sz="0" w:space="0" w:color="auto"/>
        <w:left w:val="none" w:sz="0" w:space="0" w:color="auto"/>
        <w:bottom w:val="none" w:sz="0" w:space="0" w:color="auto"/>
        <w:right w:val="none" w:sz="0" w:space="0" w:color="auto"/>
      </w:divBdr>
    </w:div>
    <w:div w:id="1524131244">
      <w:bodyDiv w:val="1"/>
      <w:marLeft w:val="0"/>
      <w:marRight w:val="0"/>
      <w:marTop w:val="0"/>
      <w:marBottom w:val="0"/>
      <w:divBdr>
        <w:top w:val="none" w:sz="0" w:space="0" w:color="auto"/>
        <w:left w:val="none" w:sz="0" w:space="0" w:color="auto"/>
        <w:bottom w:val="none" w:sz="0" w:space="0" w:color="auto"/>
        <w:right w:val="none" w:sz="0" w:space="0" w:color="auto"/>
      </w:divBdr>
    </w:div>
    <w:div w:id="1524326071">
      <w:bodyDiv w:val="1"/>
      <w:marLeft w:val="0"/>
      <w:marRight w:val="0"/>
      <w:marTop w:val="0"/>
      <w:marBottom w:val="0"/>
      <w:divBdr>
        <w:top w:val="none" w:sz="0" w:space="0" w:color="auto"/>
        <w:left w:val="none" w:sz="0" w:space="0" w:color="auto"/>
        <w:bottom w:val="none" w:sz="0" w:space="0" w:color="auto"/>
        <w:right w:val="none" w:sz="0" w:space="0" w:color="auto"/>
      </w:divBdr>
    </w:div>
    <w:div w:id="1525247468">
      <w:bodyDiv w:val="1"/>
      <w:marLeft w:val="0"/>
      <w:marRight w:val="0"/>
      <w:marTop w:val="0"/>
      <w:marBottom w:val="0"/>
      <w:divBdr>
        <w:top w:val="none" w:sz="0" w:space="0" w:color="auto"/>
        <w:left w:val="none" w:sz="0" w:space="0" w:color="auto"/>
        <w:bottom w:val="none" w:sz="0" w:space="0" w:color="auto"/>
        <w:right w:val="none" w:sz="0" w:space="0" w:color="auto"/>
      </w:divBdr>
    </w:div>
    <w:div w:id="1528371250">
      <w:bodyDiv w:val="1"/>
      <w:marLeft w:val="0"/>
      <w:marRight w:val="0"/>
      <w:marTop w:val="0"/>
      <w:marBottom w:val="0"/>
      <w:divBdr>
        <w:top w:val="none" w:sz="0" w:space="0" w:color="auto"/>
        <w:left w:val="none" w:sz="0" w:space="0" w:color="auto"/>
        <w:bottom w:val="none" w:sz="0" w:space="0" w:color="auto"/>
        <w:right w:val="none" w:sz="0" w:space="0" w:color="auto"/>
      </w:divBdr>
    </w:div>
    <w:div w:id="1532298313">
      <w:bodyDiv w:val="1"/>
      <w:marLeft w:val="0"/>
      <w:marRight w:val="0"/>
      <w:marTop w:val="0"/>
      <w:marBottom w:val="0"/>
      <w:divBdr>
        <w:top w:val="none" w:sz="0" w:space="0" w:color="auto"/>
        <w:left w:val="none" w:sz="0" w:space="0" w:color="auto"/>
        <w:bottom w:val="none" w:sz="0" w:space="0" w:color="auto"/>
        <w:right w:val="none" w:sz="0" w:space="0" w:color="auto"/>
      </w:divBdr>
    </w:div>
    <w:div w:id="1535850143">
      <w:bodyDiv w:val="1"/>
      <w:marLeft w:val="0"/>
      <w:marRight w:val="0"/>
      <w:marTop w:val="0"/>
      <w:marBottom w:val="0"/>
      <w:divBdr>
        <w:top w:val="none" w:sz="0" w:space="0" w:color="auto"/>
        <w:left w:val="none" w:sz="0" w:space="0" w:color="auto"/>
        <w:bottom w:val="none" w:sz="0" w:space="0" w:color="auto"/>
        <w:right w:val="none" w:sz="0" w:space="0" w:color="auto"/>
      </w:divBdr>
    </w:div>
    <w:div w:id="1537086305">
      <w:bodyDiv w:val="1"/>
      <w:marLeft w:val="0"/>
      <w:marRight w:val="0"/>
      <w:marTop w:val="0"/>
      <w:marBottom w:val="0"/>
      <w:divBdr>
        <w:top w:val="none" w:sz="0" w:space="0" w:color="auto"/>
        <w:left w:val="none" w:sz="0" w:space="0" w:color="auto"/>
        <w:bottom w:val="none" w:sz="0" w:space="0" w:color="auto"/>
        <w:right w:val="none" w:sz="0" w:space="0" w:color="auto"/>
      </w:divBdr>
    </w:div>
    <w:div w:id="1539314103">
      <w:bodyDiv w:val="1"/>
      <w:marLeft w:val="0"/>
      <w:marRight w:val="0"/>
      <w:marTop w:val="0"/>
      <w:marBottom w:val="0"/>
      <w:divBdr>
        <w:top w:val="none" w:sz="0" w:space="0" w:color="auto"/>
        <w:left w:val="none" w:sz="0" w:space="0" w:color="auto"/>
        <w:bottom w:val="none" w:sz="0" w:space="0" w:color="auto"/>
        <w:right w:val="none" w:sz="0" w:space="0" w:color="auto"/>
      </w:divBdr>
    </w:div>
    <w:div w:id="1539662324">
      <w:bodyDiv w:val="1"/>
      <w:marLeft w:val="0"/>
      <w:marRight w:val="0"/>
      <w:marTop w:val="0"/>
      <w:marBottom w:val="0"/>
      <w:divBdr>
        <w:top w:val="none" w:sz="0" w:space="0" w:color="auto"/>
        <w:left w:val="none" w:sz="0" w:space="0" w:color="auto"/>
        <w:bottom w:val="none" w:sz="0" w:space="0" w:color="auto"/>
        <w:right w:val="none" w:sz="0" w:space="0" w:color="auto"/>
      </w:divBdr>
    </w:div>
    <w:div w:id="1540051613">
      <w:bodyDiv w:val="1"/>
      <w:marLeft w:val="0"/>
      <w:marRight w:val="0"/>
      <w:marTop w:val="0"/>
      <w:marBottom w:val="0"/>
      <w:divBdr>
        <w:top w:val="none" w:sz="0" w:space="0" w:color="auto"/>
        <w:left w:val="none" w:sz="0" w:space="0" w:color="auto"/>
        <w:bottom w:val="none" w:sz="0" w:space="0" w:color="auto"/>
        <w:right w:val="none" w:sz="0" w:space="0" w:color="auto"/>
      </w:divBdr>
    </w:div>
    <w:div w:id="1542670962">
      <w:bodyDiv w:val="1"/>
      <w:marLeft w:val="0"/>
      <w:marRight w:val="0"/>
      <w:marTop w:val="0"/>
      <w:marBottom w:val="0"/>
      <w:divBdr>
        <w:top w:val="none" w:sz="0" w:space="0" w:color="auto"/>
        <w:left w:val="none" w:sz="0" w:space="0" w:color="auto"/>
        <w:bottom w:val="none" w:sz="0" w:space="0" w:color="auto"/>
        <w:right w:val="none" w:sz="0" w:space="0" w:color="auto"/>
      </w:divBdr>
    </w:div>
    <w:div w:id="1543322730">
      <w:bodyDiv w:val="1"/>
      <w:marLeft w:val="0"/>
      <w:marRight w:val="0"/>
      <w:marTop w:val="0"/>
      <w:marBottom w:val="0"/>
      <w:divBdr>
        <w:top w:val="none" w:sz="0" w:space="0" w:color="auto"/>
        <w:left w:val="none" w:sz="0" w:space="0" w:color="auto"/>
        <w:bottom w:val="none" w:sz="0" w:space="0" w:color="auto"/>
        <w:right w:val="none" w:sz="0" w:space="0" w:color="auto"/>
      </w:divBdr>
    </w:div>
    <w:div w:id="1546327862">
      <w:bodyDiv w:val="1"/>
      <w:marLeft w:val="0"/>
      <w:marRight w:val="0"/>
      <w:marTop w:val="0"/>
      <w:marBottom w:val="0"/>
      <w:divBdr>
        <w:top w:val="none" w:sz="0" w:space="0" w:color="auto"/>
        <w:left w:val="none" w:sz="0" w:space="0" w:color="auto"/>
        <w:bottom w:val="none" w:sz="0" w:space="0" w:color="auto"/>
        <w:right w:val="none" w:sz="0" w:space="0" w:color="auto"/>
      </w:divBdr>
    </w:div>
    <w:div w:id="1550461532">
      <w:bodyDiv w:val="1"/>
      <w:marLeft w:val="0"/>
      <w:marRight w:val="0"/>
      <w:marTop w:val="0"/>
      <w:marBottom w:val="0"/>
      <w:divBdr>
        <w:top w:val="none" w:sz="0" w:space="0" w:color="auto"/>
        <w:left w:val="none" w:sz="0" w:space="0" w:color="auto"/>
        <w:bottom w:val="none" w:sz="0" w:space="0" w:color="auto"/>
        <w:right w:val="none" w:sz="0" w:space="0" w:color="auto"/>
      </w:divBdr>
    </w:div>
    <w:div w:id="1551649381">
      <w:bodyDiv w:val="1"/>
      <w:marLeft w:val="0"/>
      <w:marRight w:val="0"/>
      <w:marTop w:val="0"/>
      <w:marBottom w:val="0"/>
      <w:divBdr>
        <w:top w:val="none" w:sz="0" w:space="0" w:color="auto"/>
        <w:left w:val="none" w:sz="0" w:space="0" w:color="auto"/>
        <w:bottom w:val="none" w:sz="0" w:space="0" w:color="auto"/>
        <w:right w:val="none" w:sz="0" w:space="0" w:color="auto"/>
      </w:divBdr>
    </w:div>
    <w:div w:id="1556545604">
      <w:bodyDiv w:val="1"/>
      <w:marLeft w:val="0"/>
      <w:marRight w:val="0"/>
      <w:marTop w:val="0"/>
      <w:marBottom w:val="0"/>
      <w:divBdr>
        <w:top w:val="none" w:sz="0" w:space="0" w:color="auto"/>
        <w:left w:val="none" w:sz="0" w:space="0" w:color="auto"/>
        <w:bottom w:val="none" w:sz="0" w:space="0" w:color="auto"/>
        <w:right w:val="none" w:sz="0" w:space="0" w:color="auto"/>
      </w:divBdr>
    </w:div>
    <w:div w:id="1557624739">
      <w:bodyDiv w:val="1"/>
      <w:marLeft w:val="0"/>
      <w:marRight w:val="0"/>
      <w:marTop w:val="0"/>
      <w:marBottom w:val="0"/>
      <w:divBdr>
        <w:top w:val="none" w:sz="0" w:space="0" w:color="auto"/>
        <w:left w:val="none" w:sz="0" w:space="0" w:color="auto"/>
        <w:bottom w:val="none" w:sz="0" w:space="0" w:color="auto"/>
        <w:right w:val="none" w:sz="0" w:space="0" w:color="auto"/>
      </w:divBdr>
    </w:div>
    <w:div w:id="1560752724">
      <w:bodyDiv w:val="1"/>
      <w:marLeft w:val="0"/>
      <w:marRight w:val="0"/>
      <w:marTop w:val="0"/>
      <w:marBottom w:val="0"/>
      <w:divBdr>
        <w:top w:val="none" w:sz="0" w:space="0" w:color="auto"/>
        <w:left w:val="none" w:sz="0" w:space="0" w:color="auto"/>
        <w:bottom w:val="none" w:sz="0" w:space="0" w:color="auto"/>
        <w:right w:val="none" w:sz="0" w:space="0" w:color="auto"/>
      </w:divBdr>
    </w:div>
    <w:div w:id="1561093904">
      <w:bodyDiv w:val="1"/>
      <w:marLeft w:val="0"/>
      <w:marRight w:val="0"/>
      <w:marTop w:val="0"/>
      <w:marBottom w:val="0"/>
      <w:divBdr>
        <w:top w:val="none" w:sz="0" w:space="0" w:color="auto"/>
        <w:left w:val="none" w:sz="0" w:space="0" w:color="auto"/>
        <w:bottom w:val="none" w:sz="0" w:space="0" w:color="auto"/>
        <w:right w:val="none" w:sz="0" w:space="0" w:color="auto"/>
      </w:divBdr>
    </w:div>
    <w:div w:id="1563911066">
      <w:bodyDiv w:val="1"/>
      <w:marLeft w:val="0"/>
      <w:marRight w:val="0"/>
      <w:marTop w:val="0"/>
      <w:marBottom w:val="0"/>
      <w:divBdr>
        <w:top w:val="none" w:sz="0" w:space="0" w:color="auto"/>
        <w:left w:val="none" w:sz="0" w:space="0" w:color="auto"/>
        <w:bottom w:val="none" w:sz="0" w:space="0" w:color="auto"/>
        <w:right w:val="none" w:sz="0" w:space="0" w:color="auto"/>
      </w:divBdr>
    </w:div>
    <w:div w:id="1564827813">
      <w:bodyDiv w:val="1"/>
      <w:marLeft w:val="0"/>
      <w:marRight w:val="0"/>
      <w:marTop w:val="0"/>
      <w:marBottom w:val="0"/>
      <w:divBdr>
        <w:top w:val="none" w:sz="0" w:space="0" w:color="auto"/>
        <w:left w:val="none" w:sz="0" w:space="0" w:color="auto"/>
        <w:bottom w:val="none" w:sz="0" w:space="0" w:color="auto"/>
        <w:right w:val="none" w:sz="0" w:space="0" w:color="auto"/>
      </w:divBdr>
    </w:div>
    <w:div w:id="1565944225">
      <w:bodyDiv w:val="1"/>
      <w:marLeft w:val="0"/>
      <w:marRight w:val="0"/>
      <w:marTop w:val="0"/>
      <w:marBottom w:val="0"/>
      <w:divBdr>
        <w:top w:val="none" w:sz="0" w:space="0" w:color="auto"/>
        <w:left w:val="none" w:sz="0" w:space="0" w:color="auto"/>
        <w:bottom w:val="none" w:sz="0" w:space="0" w:color="auto"/>
        <w:right w:val="none" w:sz="0" w:space="0" w:color="auto"/>
      </w:divBdr>
    </w:div>
    <w:div w:id="1567062588">
      <w:bodyDiv w:val="1"/>
      <w:marLeft w:val="0"/>
      <w:marRight w:val="0"/>
      <w:marTop w:val="0"/>
      <w:marBottom w:val="0"/>
      <w:divBdr>
        <w:top w:val="none" w:sz="0" w:space="0" w:color="auto"/>
        <w:left w:val="none" w:sz="0" w:space="0" w:color="auto"/>
        <w:bottom w:val="none" w:sz="0" w:space="0" w:color="auto"/>
        <w:right w:val="none" w:sz="0" w:space="0" w:color="auto"/>
      </w:divBdr>
    </w:div>
    <w:div w:id="1569459234">
      <w:bodyDiv w:val="1"/>
      <w:marLeft w:val="0"/>
      <w:marRight w:val="0"/>
      <w:marTop w:val="0"/>
      <w:marBottom w:val="0"/>
      <w:divBdr>
        <w:top w:val="none" w:sz="0" w:space="0" w:color="auto"/>
        <w:left w:val="none" w:sz="0" w:space="0" w:color="auto"/>
        <w:bottom w:val="none" w:sz="0" w:space="0" w:color="auto"/>
        <w:right w:val="none" w:sz="0" w:space="0" w:color="auto"/>
      </w:divBdr>
    </w:div>
    <w:div w:id="1572277667">
      <w:bodyDiv w:val="1"/>
      <w:marLeft w:val="0"/>
      <w:marRight w:val="0"/>
      <w:marTop w:val="0"/>
      <w:marBottom w:val="0"/>
      <w:divBdr>
        <w:top w:val="none" w:sz="0" w:space="0" w:color="auto"/>
        <w:left w:val="none" w:sz="0" w:space="0" w:color="auto"/>
        <w:bottom w:val="none" w:sz="0" w:space="0" w:color="auto"/>
        <w:right w:val="none" w:sz="0" w:space="0" w:color="auto"/>
      </w:divBdr>
    </w:div>
    <w:div w:id="1572428647">
      <w:bodyDiv w:val="1"/>
      <w:marLeft w:val="0"/>
      <w:marRight w:val="0"/>
      <w:marTop w:val="0"/>
      <w:marBottom w:val="0"/>
      <w:divBdr>
        <w:top w:val="none" w:sz="0" w:space="0" w:color="auto"/>
        <w:left w:val="none" w:sz="0" w:space="0" w:color="auto"/>
        <w:bottom w:val="none" w:sz="0" w:space="0" w:color="auto"/>
        <w:right w:val="none" w:sz="0" w:space="0" w:color="auto"/>
      </w:divBdr>
    </w:div>
    <w:div w:id="1573463606">
      <w:bodyDiv w:val="1"/>
      <w:marLeft w:val="0"/>
      <w:marRight w:val="0"/>
      <w:marTop w:val="0"/>
      <w:marBottom w:val="0"/>
      <w:divBdr>
        <w:top w:val="none" w:sz="0" w:space="0" w:color="auto"/>
        <w:left w:val="none" w:sz="0" w:space="0" w:color="auto"/>
        <w:bottom w:val="none" w:sz="0" w:space="0" w:color="auto"/>
        <w:right w:val="none" w:sz="0" w:space="0" w:color="auto"/>
      </w:divBdr>
    </w:div>
    <w:div w:id="1576893559">
      <w:bodyDiv w:val="1"/>
      <w:marLeft w:val="0"/>
      <w:marRight w:val="0"/>
      <w:marTop w:val="0"/>
      <w:marBottom w:val="0"/>
      <w:divBdr>
        <w:top w:val="none" w:sz="0" w:space="0" w:color="auto"/>
        <w:left w:val="none" w:sz="0" w:space="0" w:color="auto"/>
        <w:bottom w:val="none" w:sz="0" w:space="0" w:color="auto"/>
        <w:right w:val="none" w:sz="0" w:space="0" w:color="auto"/>
      </w:divBdr>
    </w:div>
    <w:div w:id="1577589170">
      <w:bodyDiv w:val="1"/>
      <w:marLeft w:val="0"/>
      <w:marRight w:val="0"/>
      <w:marTop w:val="0"/>
      <w:marBottom w:val="0"/>
      <w:divBdr>
        <w:top w:val="none" w:sz="0" w:space="0" w:color="auto"/>
        <w:left w:val="none" w:sz="0" w:space="0" w:color="auto"/>
        <w:bottom w:val="none" w:sz="0" w:space="0" w:color="auto"/>
        <w:right w:val="none" w:sz="0" w:space="0" w:color="auto"/>
      </w:divBdr>
    </w:div>
    <w:div w:id="1577936052">
      <w:bodyDiv w:val="1"/>
      <w:marLeft w:val="0"/>
      <w:marRight w:val="0"/>
      <w:marTop w:val="0"/>
      <w:marBottom w:val="0"/>
      <w:divBdr>
        <w:top w:val="none" w:sz="0" w:space="0" w:color="auto"/>
        <w:left w:val="none" w:sz="0" w:space="0" w:color="auto"/>
        <w:bottom w:val="none" w:sz="0" w:space="0" w:color="auto"/>
        <w:right w:val="none" w:sz="0" w:space="0" w:color="auto"/>
      </w:divBdr>
    </w:div>
    <w:div w:id="1577979370">
      <w:bodyDiv w:val="1"/>
      <w:marLeft w:val="0"/>
      <w:marRight w:val="0"/>
      <w:marTop w:val="0"/>
      <w:marBottom w:val="0"/>
      <w:divBdr>
        <w:top w:val="none" w:sz="0" w:space="0" w:color="auto"/>
        <w:left w:val="none" w:sz="0" w:space="0" w:color="auto"/>
        <w:bottom w:val="none" w:sz="0" w:space="0" w:color="auto"/>
        <w:right w:val="none" w:sz="0" w:space="0" w:color="auto"/>
      </w:divBdr>
    </w:div>
    <w:div w:id="1578242136">
      <w:bodyDiv w:val="1"/>
      <w:marLeft w:val="0"/>
      <w:marRight w:val="0"/>
      <w:marTop w:val="0"/>
      <w:marBottom w:val="0"/>
      <w:divBdr>
        <w:top w:val="none" w:sz="0" w:space="0" w:color="auto"/>
        <w:left w:val="none" w:sz="0" w:space="0" w:color="auto"/>
        <w:bottom w:val="none" w:sz="0" w:space="0" w:color="auto"/>
        <w:right w:val="none" w:sz="0" w:space="0" w:color="auto"/>
      </w:divBdr>
    </w:div>
    <w:div w:id="1582521988">
      <w:bodyDiv w:val="1"/>
      <w:marLeft w:val="0"/>
      <w:marRight w:val="0"/>
      <w:marTop w:val="0"/>
      <w:marBottom w:val="0"/>
      <w:divBdr>
        <w:top w:val="none" w:sz="0" w:space="0" w:color="auto"/>
        <w:left w:val="none" w:sz="0" w:space="0" w:color="auto"/>
        <w:bottom w:val="none" w:sz="0" w:space="0" w:color="auto"/>
        <w:right w:val="none" w:sz="0" w:space="0" w:color="auto"/>
      </w:divBdr>
    </w:div>
    <w:div w:id="1584218061">
      <w:bodyDiv w:val="1"/>
      <w:marLeft w:val="0"/>
      <w:marRight w:val="0"/>
      <w:marTop w:val="0"/>
      <w:marBottom w:val="0"/>
      <w:divBdr>
        <w:top w:val="none" w:sz="0" w:space="0" w:color="auto"/>
        <w:left w:val="none" w:sz="0" w:space="0" w:color="auto"/>
        <w:bottom w:val="none" w:sz="0" w:space="0" w:color="auto"/>
        <w:right w:val="none" w:sz="0" w:space="0" w:color="auto"/>
      </w:divBdr>
    </w:div>
    <w:div w:id="1586571060">
      <w:bodyDiv w:val="1"/>
      <w:marLeft w:val="0"/>
      <w:marRight w:val="0"/>
      <w:marTop w:val="0"/>
      <w:marBottom w:val="0"/>
      <w:divBdr>
        <w:top w:val="none" w:sz="0" w:space="0" w:color="auto"/>
        <w:left w:val="none" w:sz="0" w:space="0" w:color="auto"/>
        <w:bottom w:val="none" w:sz="0" w:space="0" w:color="auto"/>
        <w:right w:val="none" w:sz="0" w:space="0" w:color="auto"/>
      </w:divBdr>
    </w:div>
    <w:div w:id="1586571447">
      <w:bodyDiv w:val="1"/>
      <w:marLeft w:val="0"/>
      <w:marRight w:val="0"/>
      <w:marTop w:val="0"/>
      <w:marBottom w:val="0"/>
      <w:divBdr>
        <w:top w:val="none" w:sz="0" w:space="0" w:color="auto"/>
        <w:left w:val="none" w:sz="0" w:space="0" w:color="auto"/>
        <w:bottom w:val="none" w:sz="0" w:space="0" w:color="auto"/>
        <w:right w:val="none" w:sz="0" w:space="0" w:color="auto"/>
      </w:divBdr>
    </w:div>
    <w:div w:id="1590624908">
      <w:bodyDiv w:val="1"/>
      <w:marLeft w:val="0"/>
      <w:marRight w:val="0"/>
      <w:marTop w:val="0"/>
      <w:marBottom w:val="0"/>
      <w:divBdr>
        <w:top w:val="none" w:sz="0" w:space="0" w:color="auto"/>
        <w:left w:val="none" w:sz="0" w:space="0" w:color="auto"/>
        <w:bottom w:val="none" w:sz="0" w:space="0" w:color="auto"/>
        <w:right w:val="none" w:sz="0" w:space="0" w:color="auto"/>
      </w:divBdr>
    </w:div>
    <w:div w:id="1591354660">
      <w:bodyDiv w:val="1"/>
      <w:marLeft w:val="0"/>
      <w:marRight w:val="0"/>
      <w:marTop w:val="0"/>
      <w:marBottom w:val="0"/>
      <w:divBdr>
        <w:top w:val="none" w:sz="0" w:space="0" w:color="auto"/>
        <w:left w:val="none" w:sz="0" w:space="0" w:color="auto"/>
        <w:bottom w:val="none" w:sz="0" w:space="0" w:color="auto"/>
        <w:right w:val="none" w:sz="0" w:space="0" w:color="auto"/>
      </w:divBdr>
    </w:div>
    <w:div w:id="1592352683">
      <w:bodyDiv w:val="1"/>
      <w:marLeft w:val="0"/>
      <w:marRight w:val="0"/>
      <w:marTop w:val="0"/>
      <w:marBottom w:val="0"/>
      <w:divBdr>
        <w:top w:val="none" w:sz="0" w:space="0" w:color="auto"/>
        <w:left w:val="none" w:sz="0" w:space="0" w:color="auto"/>
        <w:bottom w:val="none" w:sz="0" w:space="0" w:color="auto"/>
        <w:right w:val="none" w:sz="0" w:space="0" w:color="auto"/>
      </w:divBdr>
    </w:div>
    <w:div w:id="1592396862">
      <w:bodyDiv w:val="1"/>
      <w:marLeft w:val="0"/>
      <w:marRight w:val="0"/>
      <w:marTop w:val="0"/>
      <w:marBottom w:val="0"/>
      <w:divBdr>
        <w:top w:val="none" w:sz="0" w:space="0" w:color="auto"/>
        <w:left w:val="none" w:sz="0" w:space="0" w:color="auto"/>
        <w:bottom w:val="none" w:sz="0" w:space="0" w:color="auto"/>
        <w:right w:val="none" w:sz="0" w:space="0" w:color="auto"/>
      </w:divBdr>
    </w:div>
    <w:div w:id="1592812714">
      <w:bodyDiv w:val="1"/>
      <w:marLeft w:val="0"/>
      <w:marRight w:val="0"/>
      <w:marTop w:val="0"/>
      <w:marBottom w:val="0"/>
      <w:divBdr>
        <w:top w:val="none" w:sz="0" w:space="0" w:color="auto"/>
        <w:left w:val="none" w:sz="0" w:space="0" w:color="auto"/>
        <w:bottom w:val="none" w:sz="0" w:space="0" w:color="auto"/>
        <w:right w:val="none" w:sz="0" w:space="0" w:color="auto"/>
      </w:divBdr>
    </w:div>
    <w:div w:id="1596013019">
      <w:bodyDiv w:val="1"/>
      <w:marLeft w:val="0"/>
      <w:marRight w:val="0"/>
      <w:marTop w:val="0"/>
      <w:marBottom w:val="0"/>
      <w:divBdr>
        <w:top w:val="none" w:sz="0" w:space="0" w:color="auto"/>
        <w:left w:val="none" w:sz="0" w:space="0" w:color="auto"/>
        <w:bottom w:val="none" w:sz="0" w:space="0" w:color="auto"/>
        <w:right w:val="none" w:sz="0" w:space="0" w:color="auto"/>
      </w:divBdr>
    </w:div>
    <w:div w:id="1597591427">
      <w:bodyDiv w:val="1"/>
      <w:marLeft w:val="0"/>
      <w:marRight w:val="0"/>
      <w:marTop w:val="0"/>
      <w:marBottom w:val="0"/>
      <w:divBdr>
        <w:top w:val="none" w:sz="0" w:space="0" w:color="auto"/>
        <w:left w:val="none" w:sz="0" w:space="0" w:color="auto"/>
        <w:bottom w:val="none" w:sz="0" w:space="0" w:color="auto"/>
        <w:right w:val="none" w:sz="0" w:space="0" w:color="auto"/>
      </w:divBdr>
    </w:div>
    <w:div w:id="1597984640">
      <w:bodyDiv w:val="1"/>
      <w:marLeft w:val="0"/>
      <w:marRight w:val="0"/>
      <w:marTop w:val="0"/>
      <w:marBottom w:val="0"/>
      <w:divBdr>
        <w:top w:val="none" w:sz="0" w:space="0" w:color="auto"/>
        <w:left w:val="none" w:sz="0" w:space="0" w:color="auto"/>
        <w:bottom w:val="none" w:sz="0" w:space="0" w:color="auto"/>
        <w:right w:val="none" w:sz="0" w:space="0" w:color="auto"/>
      </w:divBdr>
    </w:div>
    <w:div w:id="1604263761">
      <w:bodyDiv w:val="1"/>
      <w:marLeft w:val="0"/>
      <w:marRight w:val="0"/>
      <w:marTop w:val="0"/>
      <w:marBottom w:val="0"/>
      <w:divBdr>
        <w:top w:val="none" w:sz="0" w:space="0" w:color="auto"/>
        <w:left w:val="none" w:sz="0" w:space="0" w:color="auto"/>
        <w:bottom w:val="none" w:sz="0" w:space="0" w:color="auto"/>
        <w:right w:val="none" w:sz="0" w:space="0" w:color="auto"/>
      </w:divBdr>
    </w:div>
    <w:div w:id="1604796987">
      <w:bodyDiv w:val="1"/>
      <w:marLeft w:val="0"/>
      <w:marRight w:val="0"/>
      <w:marTop w:val="0"/>
      <w:marBottom w:val="0"/>
      <w:divBdr>
        <w:top w:val="none" w:sz="0" w:space="0" w:color="auto"/>
        <w:left w:val="none" w:sz="0" w:space="0" w:color="auto"/>
        <w:bottom w:val="none" w:sz="0" w:space="0" w:color="auto"/>
        <w:right w:val="none" w:sz="0" w:space="0" w:color="auto"/>
      </w:divBdr>
    </w:div>
    <w:div w:id="1605189124">
      <w:bodyDiv w:val="1"/>
      <w:marLeft w:val="0"/>
      <w:marRight w:val="0"/>
      <w:marTop w:val="0"/>
      <w:marBottom w:val="0"/>
      <w:divBdr>
        <w:top w:val="none" w:sz="0" w:space="0" w:color="auto"/>
        <w:left w:val="none" w:sz="0" w:space="0" w:color="auto"/>
        <w:bottom w:val="none" w:sz="0" w:space="0" w:color="auto"/>
        <w:right w:val="none" w:sz="0" w:space="0" w:color="auto"/>
      </w:divBdr>
    </w:div>
    <w:div w:id="1605651510">
      <w:bodyDiv w:val="1"/>
      <w:marLeft w:val="0"/>
      <w:marRight w:val="0"/>
      <w:marTop w:val="0"/>
      <w:marBottom w:val="0"/>
      <w:divBdr>
        <w:top w:val="none" w:sz="0" w:space="0" w:color="auto"/>
        <w:left w:val="none" w:sz="0" w:space="0" w:color="auto"/>
        <w:bottom w:val="none" w:sz="0" w:space="0" w:color="auto"/>
        <w:right w:val="none" w:sz="0" w:space="0" w:color="auto"/>
      </w:divBdr>
    </w:div>
    <w:div w:id="1606108845">
      <w:bodyDiv w:val="1"/>
      <w:marLeft w:val="0"/>
      <w:marRight w:val="0"/>
      <w:marTop w:val="0"/>
      <w:marBottom w:val="0"/>
      <w:divBdr>
        <w:top w:val="none" w:sz="0" w:space="0" w:color="auto"/>
        <w:left w:val="none" w:sz="0" w:space="0" w:color="auto"/>
        <w:bottom w:val="none" w:sz="0" w:space="0" w:color="auto"/>
        <w:right w:val="none" w:sz="0" w:space="0" w:color="auto"/>
      </w:divBdr>
    </w:div>
    <w:div w:id="1606888156">
      <w:bodyDiv w:val="1"/>
      <w:marLeft w:val="0"/>
      <w:marRight w:val="0"/>
      <w:marTop w:val="0"/>
      <w:marBottom w:val="0"/>
      <w:divBdr>
        <w:top w:val="none" w:sz="0" w:space="0" w:color="auto"/>
        <w:left w:val="none" w:sz="0" w:space="0" w:color="auto"/>
        <w:bottom w:val="none" w:sz="0" w:space="0" w:color="auto"/>
        <w:right w:val="none" w:sz="0" w:space="0" w:color="auto"/>
      </w:divBdr>
    </w:div>
    <w:div w:id="1608848602">
      <w:bodyDiv w:val="1"/>
      <w:marLeft w:val="0"/>
      <w:marRight w:val="0"/>
      <w:marTop w:val="0"/>
      <w:marBottom w:val="0"/>
      <w:divBdr>
        <w:top w:val="none" w:sz="0" w:space="0" w:color="auto"/>
        <w:left w:val="none" w:sz="0" w:space="0" w:color="auto"/>
        <w:bottom w:val="none" w:sz="0" w:space="0" w:color="auto"/>
        <w:right w:val="none" w:sz="0" w:space="0" w:color="auto"/>
      </w:divBdr>
    </w:div>
    <w:div w:id="1609661487">
      <w:bodyDiv w:val="1"/>
      <w:marLeft w:val="0"/>
      <w:marRight w:val="0"/>
      <w:marTop w:val="0"/>
      <w:marBottom w:val="0"/>
      <w:divBdr>
        <w:top w:val="none" w:sz="0" w:space="0" w:color="auto"/>
        <w:left w:val="none" w:sz="0" w:space="0" w:color="auto"/>
        <w:bottom w:val="none" w:sz="0" w:space="0" w:color="auto"/>
        <w:right w:val="none" w:sz="0" w:space="0" w:color="auto"/>
      </w:divBdr>
    </w:div>
    <w:div w:id="1610771955">
      <w:bodyDiv w:val="1"/>
      <w:marLeft w:val="0"/>
      <w:marRight w:val="0"/>
      <w:marTop w:val="0"/>
      <w:marBottom w:val="0"/>
      <w:divBdr>
        <w:top w:val="none" w:sz="0" w:space="0" w:color="auto"/>
        <w:left w:val="none" w:sz="0" w:space="0" w:color="auto"/>
        <w:bottom w:val="none" w:sz="0" w:space="0" w:color="auto"/>
        <w:right w:val="none" w:sz="0" w:space="0" w:color="auto"/>
      </w:divBdr>
    </w:div>
    <w:div w:id="1611157895">
      <w:bodyDiv w:val="1"/>
      <w:marLeft w:val="0"/>
      <w:marRight w:val="0"/>
      <w:marTop w:val="0"/>
      <w:marBottom w:val="0"/>
      <w:divBdr>
        <w:top w:val="none" w:sz="0" w:space="0" w:color="auto"/>
        <w:left w:val="none" w:sz="0" w:space="0" w:color="auto"/>
        <w:bottom w:val="none" w:sz="0" w:space="0" w:color="auto"/>
        <w:right w:val="none" w:sz="0" w:space="0" w:color="auto"/>
      </w:divBdr>
    </w:div>
    <w:div w:id="1614635336">
      <w:bodyDiv w:val="1"/>
      <w:marLeft w:val="0"/>
      <w:marRight w:val="0"/>
      <w:marTop w:val="0"/>
      <w:marBottom w:val="0"/>
      <w:divBdr>
        <w:top w:val="none" w:sz="0" w:space="0" w:color="auto"/>
        <w:left w:val="none" w:sz="0" w:space="0" w:color="auto"/>
        <w:bottom w:val="none" w:sz="0" w:space="0" w:color="auto"/>
        <w:right w:val="none" w:sz="0" w:space="0" w:color="auto"/>
      </w:divBdr>
    </w:div>
    <w:div w:id="1615863925">
      <w:bodyDiv w:val="1"/>
      <w:marLeft w:val="0"/>
      <w:marRight w:val="0"/>
      <w:marTop w:val="0"/>
      <w:marBottom w:val="0"/>
      <w:divBdr>
        <w:top w:val="none" w:sz="0" w:space="0" w:color="auto"/>
        <w:left w:val="none" w:sz="0" w:space="0" w:color="auto"/>
        <w:bottom w:val="none" w:sz="0" w:space="0" w:color="auto"/>
        <w:right w:val="none" w:sz="0" w:space="0" w:color="auto"/>
      </w:divBdr>
    </w:div>
    <w:div w:id="1620067706">
      <w:bodyDiv w:val="1"/>
      <w:marLeft w:val="0"/>
      <w:marRight w:val="0"/>
      <w:marTop w:val="0"/>
      <w:marBottom w:val="0"/>
      <w:divBdr>
        <w:top w:val="none" w:sz="0" w:space="0" w:color="auto"/>
        <w:left w:val="none" w:sz="0" w:space="0" w:color="auto"/>
        <w:bottom w:val="none" w:sz="0" w:space="0" w:color="auto"/>
        <w:right w:val="none" w:sz="0" w:space="0" w:color="auto"/>
      </w:divBdr>
    </w:div>
    <w:div w:id="1620334951">
      <w:bodyDiv w:val="1"/>
      <w:marLeft w:val="0"/>
      <w:marRight w:val="0"/>
      <w:marTop w:val="0"/>
      <w:marBottom w:val="0"/>
      <w:divBdr>
        <w:top w:val="none" w:sz="0" w:space="0" w:color="auto"/>
        <w:left w:val="none" w:sz="0" w:space="0" w:color="auto"/>
        <w:bottom w:val="none" w:sz="0" w:space="0" w:color="auto"/>
        <w:right w:val="none" w:sz="0" w:space="0" w:color="auto"/>
      </w:divBdr>
    </w:div>
    <w:div w:id="1623457963">
      <w:bodyDiv w:val="1"/>
      <w:marLeft w:val="0"/>
      <w:marRight w:val="0"/>
      <w:marTop w:val="0"/>
      <w:marBottom w:val="0"/>
      <w:divBdr>
        <w:top w:val="none" w:sz="0" w:space="0" w:color="auto"/>
        <w:left w:val="none" w:sz="0" w:space="0" w:color="auto"/>
        <w:bottom w:val="none" w:sz="0" w:space="0" w:color="auto"/>
        <w:right w:val="none" w:sz="0" w:space="0" w:color="auto"/>
      </w:divBdr>
    </w:div>
    <w:div w:id="1624844191">
      <w:bodyDiv w:val="1"/>
      <w:marLeft w:val="0"/>
      <w:marRight w:val="0"/>
      <w:marTop w:val="0"/>
      <w:marBottom w:val="0"/>
      <w:divBdr>
        <w:top w:val="none" w:sz="0" w:space="0" w:color="auto"/>
        <w:left w:val="none" w:sz="0" w:space="0" w:color="auto"/>
        <w:bottom w:val="none" w:sz="0" w:space="0" w:color="auto"/>
        <w:right w:val="none" w:sz="0" w:space="0" w:color="auto"/>
      </w:divBdr>
    </w:div>
    <w:div w:id="1626540777">
      <w:bodyDiv w:val="1"/>
      <w:marLeft w:val="0"/>
      <w:marRight w:val="0"/>
      <w:marTop w:val="0"/>
      <w:marBottom w:val="0"/>
      <w:divBdr>
        <w:top w:val="none" w:sz="0" w:space="0" w:color="auto"/>
        <w:left w:val="none" w:sz="0" w:space="0" w:color="auto"/>
        <w:bottom w:val="none" w:sz="0" w:space="0" w:color="auto"/>
        <w:right w:val="none" w:sz="0" w:space="0" w:color="auto"/>
      </w:divBdr>
    </w:div>
    <w:div w:id="1629357957">
      <w:bodyDiv w:val="1"/>
      <w:marLeft w:val="0"/>
      <w:marRight w:val="0"/>
      <w:marTop w:val="0"/>
      <w:marBottom w:val="0"/>
      <w:divBdr>
        <w:top w:val="none" w:sz="0" w:space="0" w:color="auto"/>
        <w:left w:val="none" w:sz="0" w:space="0" w:color="auto"/>
        <w:bottom w:val="none" w:sz="0" w:space="0" w:color="auto"/>
        <w:right w:val="none" w:sz="0" w:space="0" w:color="auto"/>
      </w:divBdr>
    </w:div>
    <w:div w:id="1636450270">
      <w:bodyDiv w:val="1"/>
      <w:marLeft w:val="0"/>
      <w:marRight w:val="0"/>
      <w:marTop w:val="0"/>
      <w:marBottom w:val="0"/>
      <w:divBdr>
        <w:top w:val="none" w:sz="0" w:space="0" w:color="auto"/>
        <w:left w:val="none" w:sz="0" w:space="0" w:color="auto"/>
        <w:bottom w:val="none" w:sz="0" w:space="0" w:color="auto"/>
        <w:right w:val="none" w:sz="0" w:space="0" w:color="auto"/>
      </w:divBdr>
    </w:div>
    <w:div w:id="1639798852">
      <w:bodyDiv w:val="1"/>
      <w:marLeft w:val="0"/>
      <w:marRight w:val="0"/>
      <w:marTop w:val="0"/>
      <w:marBottom w:val="0"/>
      <w:divBdr>
        <w:top w:val="none" w:sz="0" w:space="0" w:color="auto"/>
        <w:left w:val="none" w:sz="0" w:space="0" w:color="auto"/>
        <w:bottom w:val="none" w:sz="0" w:space="0" w:color="auto"/>
        <w:right w:val="none" w:sz="0" w:space="0" w:color="auto"/>
      </w:divBdr>
    </w:div>
    <w:div w:id="1642692362">
      <w:bodyDiv w:val="1"/>
      <w:marLeft w:val="0"/>
      <w:marRight w:val="0"/>
      <w:marTop w:val="0"/>
      <w:marBottom w:val="0"/>
      <w:divBdr>
        <w:top w:val="none" w:sz="0" w:space="0" w:color="auto"/>
        <w:left w:val="none" w:sz="0" w:space="0" w:color="auto"/>
        <w:bottom w:val="none" w:sz="0" w:space="0" w:color="auto"/>
        <w:right w:val="none" w:sz="0" w:space="0" w:color="auto"/>
      </w:divBdr>
    </w:div>
    <w:div w:id="1643192801">
      <w:bodyDiv w:val="1"/>
      <w:marLeft w:val="0"/>
      <w:marRight w:val="0"/>
      <w:marTop w:val="0"/>
      <w:marBottom w:val="0"/>
      <w:divBdr>
        <w:top w:val="none" w:sz="0" w:space="0" w:color="auto"/>
        <w:left w:val="none" w:sz="0" w:space="0" w:color="auto"/>
        <w:bottom w:val="none" w:sz="0" w:space="0" w:color="auto"/>
        <w:right w:val="none" w:sz="0" w:space="0" w:color="auto"/>
      </w:divBdr>
    </w:div>
    <w:div w:id="1644848132">
      <w:bodyDiv w:val="1"/>
      <w:marLeft w:val="0"/>
      <w:marRight w:val="0"/>
      <w:marTop w:val="0"/>
      <w:marBottom w:val="0"/>
      <w:divBdr>
        <w:top w:val="none" w:sz="0" w:space="0" w:color="auto"/>
        <w:left w:val="none" w:sz="0" w:space="0" w:color="auto"/>
        <w:bottom w:val="none" w:sz="0" w:space="0" w:color="auto"/>
        <w:right w:val="none" w:sz="0" w:space="0" w:color="auto"/>
      </w:divBdr>
    </w:div>
    <w:div w:id="1646347638">
      <w:bodyDiv w:val="1"/>
      <w:marLeft w:val="0"/>
      <w:marRight w:val="0"/>
      <w:marTop w:val="0"/>
      <w:marBottom w:val="0"/>
      <w:divBdr>
        <w:top w:val="none" w:sz="0" w:space="0" w:color="auto"/>
        <w:left w:val="none" w:sz="0" w:space="0" w:color="auto"/>
        <w:bottom w:val="none" w:sz="0" w:space="0" w:color="auto"/>
        <w:right w:val="none" w:sz="0" w:space="0" w:color="auto"/>
      </w:divBdr>
    </w:div>
    <w:div w:id="1649355513">
      <w:bodyDiv w:val="1"/>
      <w:marLeft w:val="0"/>
      <w:marRight w:val="0"/>
      <w:marTop w:val="0"/>
      <w:marBottom w:val="0"/>
      <w:divBdr>
        <w:top w:val="none" w:sz="0" w:space="0" w:color="auto"/>
        <w:left w:val="none" w:sz="0" w:space="0" w:color="auto"/>
        <w:bottom w:val="none" w:sz="0" w:space="0" w:color="auto"/>
        <w:right w:val="none" w:sz="0" w:space="0" w:color="auto"/>
      </w:divBdr>
    </w:div>
    <w:div w:id="1651521165">
      <w:bodyDiv w:val="1"/>
      <w:marLeft w:val="0"/>
      <w:marRight w:val="0"/>
      <w:marTop w:val="0"/>
      <w:marBottom w:val="0"/>
      <w:divBdr>
        <w:top w:val="none" w:sz="0" w:space="0" w:color="auto"/>
        <w:left w:val="none" w:sz="0" w:space="0" w:color="auto"/>
        <w:bottom w:val="none" w:sz="0" w:space="0" w:color="auto"/>
        <w:right w:val="none" w:sz="0" w:space="0" w:color="auto"/>
      </w:divBdr>
    </w:div>
    <w:div w:id="1654333490">
      <w:bodyDiv w:val="1"/>
      <w:marLeft w:val="0"/>
      <w:marRight w:val="0"/>
      <w:marTop w:val="0"/>
      <w:marBottom w:val="0"/>
      <w:divBdr>
        <w:top w:val="none" w:sz="0" w:space="0" w:color="auto"/>
        <w:left w:val="none" w:sz="0" w:space="0" w:color="auto"/>
        <w:bottom w:val="none" w:sz="0" w:space="0" w:color="auto"/>
        <w:right w:val="none" w:sz="0" w:space="0" w:color="auto"/>
      </w:divBdr>
    </w:div>
    <w:div w:id="1654605456">
      <w:bodyDiv w:val="1"/>
      <w:marLeft w:val="0"/>
      <w:marRight w:val="0"/>
      <w:marTop w:val="0"/>
      <w:marBottom w:val="0"/>
      <w:divBdr>
        <w:top w:val="none" w:sz="0" w:space="0" w:color="auto"/>
        <w:left w:val="none" w:sz="0" w:space="0" w:color="auto"/>
        <w:bottom w:val="none" w:sz="0" w:space="0" w:color="auto"/>
        <w:right w:val="none" w:sz="0" w:space="0" w:color="auto"/>
      </w:divBdr>
    </w:div>
    <w:div w:id="1656762812">
      <w:bodyDiv w:val="1"/>
      <w:marLeft w:val="0"/>
      <w:marRight w:val="0"/>
      <w:marTop w:val="0"/>
      <w:marBottom w:val="0"/>
      <w:divBdr>
        <w:top w:val="none" w:sz="0" w:space="0" w:color="auto"/>
        <w:left w:val="none" w:sz="0" w:space="0" w:color="auto"/>
        <w:bottom w:val="none" w:sz="0" w:space="0" w:color="auto"/>
        <w:right w:val="none" w:sz="0" w:space="0" w:color="auto"/>
      </w:divBdr>
    </w:div>
    <w:div w:id="1662733263">
      <w:bodyDiv w:val="1"/>
      <w:marLeft w:val="0"/>
      <w:marRight w:val="0"/>
      <w:marTop w:val="0"/>
      <w:marBottom w:val="0"/>
      <w:divBdr>
        <w:top w:val="none" w:sz="0" w:space="0" w:color="auto"/>
        <w:left w:val="none" w:sz="0" w:space="0" w:color="auto"/>
        <w:bottom w:val="none" w:sz="0" w:space="0" w:color="auto"/>
        <w:right w:val="none" w:sz="0" w:space="0" w:color="auto"/>
      </w:divBdr>
    </w:div>
    <w:div w:id="1663045237">
      <w:bodyDiv w:val="1"/>
      <w:marLeft w:val="0"/>
      <w:marRight w:val="0"/>
      <w:marTop w:val="0"/>
      <w:marBottom w:val="0"/>
      <w:divBdr>
        <w:top w:val="none" w:sz="0" w:space="0" w:color="auto"/>
        <w:left w:val="none" w:sz="0" w:space="0" w:color="auto"/>
        <w:bottom w:val="none" w:sz="0" w:space="0" w:color="auto"/>
        <w:right w:val="none" w:sz="0" w:space="0" w:color="auto"/>
      </w:divBdr>
    </w:div>
    <w:div w:id="1672874737">
      <w:bodyDiv w:val="1"/>
      <w:marLeft w:val="0"/>
      <w:marRight w:val="0"/>
      <w:marTop w:val="0"/>
      <w:marBottom w:val="0"/>
      <w:divBdr>
        <w:top w:val="none" w:sz="0" w:space="0" w:color="auto"/>
        <w:left w:val="none" w:sz="0" w:space="0" w:color="auto"/>
        <w:bottom w:val="none" w:sz="0" w:space="0" w:color="auto"/>
        <w:right w:val="none" w:sz="0" w:space="0" w:color="auto"/>
      </w:divBdr>
    </w:div>
    <w:div w:id="1673217749">
      <w:bodyDiv w:val="1"/>
      <w:marLeft w:val="0"/>
      <w:marRight w:val="0"/>
      <w:marTop w:val="0"/>
      <w:marBottom w:val="0"/>
      <w:divBdr>
        <w:top w:val="none" w:sz="0" w:space="0" w:color="auto"/>
        <w:left w:val="none" w:sz="0" w:space="0" w:color="auto"/>
        <w:bottom w:val="none" w:sz="0" w:space="0" w:color="auto"/>
        <w:right w:val="none" w:sz="0" w:space="0" w:color="auto"/>
      </w:divBdr>
    </w:div>
    <w:div w:id="1673920704">
      <w:bodyDiv w:val="1"/>
      <w:marLeft w:val="0"/>
      <w:marRight w:val="0"/>
      <w:marTop w:val="0"/>
      <w:marBottom w:val="0"/>
      <w:divBdr>
        <w:top w:val="none" w:sz="0" w:space="0" w:color="auto"/>
        <w:left w:val="none" w:sz="0" w:space="0" w:color="auto"/>
        <w:bottom w:val="none" w:sz="0" w:space="0" w:color="auto"/>
        <w:right w:val="none" w:sz="0" w:space="0" w:color="auto"/>
      </w:divBdr>
    </w:div>
    <w:div w:id="1674842021">
      <w:bodyDiv w:val="1"/>
      <w:marLeft w:val="0"/>
      <w:marRight w:val="0"/>
      <w:marTop w:val="0"/>
      <w:marBottom w:val="0"/>
      <w:divBdr>
        <w:top w:val="none" w:sz="0" w:space="0" w:color="auto"/>
        <w:left w:val="none" w:sz="0" w:space="0" w:color="auto"/>
        <w:bottom w:val="none" w:sz="0" w:space="0" w:color="auto"/>
        <w:right w:val="none" w:sz="0" w:space="0" w:color="auto"/>
      </w:divBdr>
    </w:div>
    <w:div w:id="1684210960">
      <w:bodyDiv w:val="1"/>
      <w:marLeft w:val="0"/>
      <w:marRight w:val="0"/>
      <w:marTop w:val="0"/>
      <w:marBottom w:val="0"/>
      <w:divBdr>
        <w:top w:val="none" w:sz="0" w:space="0" w:color="auto"/>
        <w:left w:val="none" w:sz="0" w:space="0" w:color="auto"/>
        <w:bottom w:val="none" w:sz="0" w:space="0" w:color="auto"/>
        <w:right w:val="none" w:sz="0" w:space="0" w:color="auto"/>
      </w:divBdr>
    </w:div>
    <w:div w:id="1689719967">
      <w:bodyDiv w:val="1"/>
      <w:marLeft w:val="0"/>
      <w:marRight w:val="0"/>
      <w:marTop w:val="0"/>
      <w:marBottom w:val="0"/>
      <w:divBdr>
        <w:top w:val="none" w:sz="0" w:space="0" w:color="auto"/>
        <w:left w:val="none" w:sz="0" w:space="0" w:color="auto"/>
        <w:bottom w:val="none" w:sz="0" w:space="0" w:color="auto"/>
        <w:right w:val="none" w:sz="0" w:space="0" w:color="auto"/>
      </w:divBdr>
    </w:div>
    <w:div w:id="1692873494">
      <w:bodyDiv w:val="1"/>
      <w:marLeft w:val="0"/>
      <w:marRight w:val="0"/>
      <w:marTop w:val="0"/>
      <w:marBottom w:val="0"/>
      <w:divBdr>
        <w:top w:val="none" w:sz="0" w:space="0" w:color="auto"/>
        <w:left w:val="none" w:sz="0" w:space="0" w:color="auto"/>
        <w:bottom w:val="none" w:sz="0" w:space="0" w:color="auto"/>
        <w:right w:val="none" w:sz="0" w:space="0" w:color="auto"/>
      </w:divBdr>
    </w:div>
    <w:div w:id="1694380418">
      <w:bodyDiv w:val="1"/>
      <w:marLeft w:val="0"/>
      <w:marRight w:val="0"/>
      <w:marTop w:val="0"/>
      <w:marBottom w:val="0"/>
      <w:divBdr>
        <w:top w:val="none" w:sz="0" w:space="0" w:color="auto"/>
        <w:left w:val="none" w:sz="0" w:space="0" w:color="auto"/>
        <w:bottom w:val="none" w:sz="0" w:space="0" w:color="auto"/>
        <w:right w:val="none" w:sz="0" w:space="0" w:color="auto"/>
      </w:divBdr>
    </w:div>
    <w:div w:id="1695300656">
      <w:bodyDiv w:val="1"/>
      <w:marLeft w:val="0"/>
      <w:marRight w:val="0"/>
      <w:marTop w:val="0"/>
      <w:marBottom w:val="0"/>
      <w:divBdr>
        <w:top w:val="none" w:sz="0" w:space="0" w:color="auto"/>
        <w:left w:val="none" w:sz="0" w:space="0" w:color="auto"/>
        <w:bottom w:val="none" w:sz="0" w:space="0" w:color="auto"/>
        <w:right w:val="none" w:sz="0" w:space="0" w:color="auto"/>
      </w:divBdr>
    </w:div>
    <w:div w:id="1695422360">
      <w:bodyDiv w:val="1"/>
      <w:marLeft w:val="0"/>
      <w:marRight w:val="0"/>
      <w:marTop w:val="0"/>
      <w:marBottom w:val="0"/>
      <w:divBdr>
        <w:top w:val="none" w:sz="0" w:space="0" w:color="auto"/>
        <w:left w:val="none" w:sz="0" w:space="0" w:color="auto"/>
        <w:bottom w:val="none" w:sz="0" w:space="0" w:color="auto"/>
        <w:right w:val="none" w:sz="0" w:space="0" w:color="auto"/>
      </w:divBdr>
    </w:div>
    <w:div w:id="1695498998">
      <w:bodyDiv w:val="1"/>
      <w:marLeft w:val="0"/>
      <w:marRight w:val="0"/>
      <w:marTop w:val="0"/>
      <w:marBottom w:val="0"/>
      <w:divBdr>
        <w:top w:val="none" w:sz="0" w:space="0" w:color="auto"/>
        <w:left w:val="none" w:sz="0" w:space="0" w:color="auto"/>
        <w:bottom w:val="none" w:sz="0" w:space="0" w:color="auto"/>
        <w:right w:val="none" w:sz="0" w:space="0" w:color="auto"/>
      </w:divBdr>
    </w:div>
    <w:div w:id="1695689234">
      <w:bodyDiv w:val="1"/>
      <w:marLeft w:val="0"/>
      <w:marRight w:val="0"/>
      <w:marTop w:val="0"/>
      <w:marBottom w:val="0"/>
      <w:divBdr>
        <w:top w:val="none" w:sz="0" w:space="0" w:color="auto"/>
        <w:left w:val="none" w:sz="0" w:space="0" w:color="auto"/>
        <w:bottom w:val="none" w:sz="0" w:space="0" w:color="auto"/>
        <w:right w:val="none" w:sz="0" w:space="0" w:color="auto"/>
      </w:divBdr>
    </w:div>
    <w:div w:id="1697927365">
      <w:bodyDiv w:val="1"/>
      <w:marLeft w:val="0"/>
      <w:marRight w:val="0"/>
      <w:marTop w:val="0"/>
      <w:marBottom w:val="0"/>
      <w:divBdr>
        <w:top w:val="none" w:sz="0" w:space="0" w:color="auto"/>
        <w:left w:val="none" w:sz="0" w:space="0" w:color="auto"/>
        <w:bottom w:val="none" w:sz="0" w:space="0" w:color="auto"/>
        <w:right w:val="none" w:sz="0" w:space="0" w:color="auto"/>
      </w:divBdr>
    </w:div>
    <w:div w:id="1702901303">
      <w:bodyDiv w:val="1"/>
      <w:marLeft w:val="0"/>
      <w:marRight w:val="0"/>
      <w:marTop w:val="0"/>
      <w:marBottom w:val="0"/>
      <w:divBdr>
        <w:top w:val="none" w:sz="0" w:space="0" w:color="auto"/>
        <w:left w:val="none" w:sz="0" w:space="0" w:color="auto"/>
        <w:bottom w:val="none" w:sz="0" w:space="0" w:color="auto"/>
        <w:right w:val="none" w:sz="0" w:space="0" w:color="auto"/>
      </w:divBdr>
    </w:div>
    <w:div w:id="1703897190">
      <w:bodyDiv w:val="1"/>
      <w:marLeft w:val="0"/>
      <w:marRight w:val="0"/>
      <w:marTop w:val="0"/>
      <w:marBottom w:val="0"/>
      <w:divBdr>
        <w:top w:val="none" w:sz="0" w:space="0" w:color="auto"/>
        <w:left w:val="none" w:sz="0" w:space="0" w:color="auto"/>
        <w:bottom w:val="none" w:sz="0" w:space="0" w:color="auto"/>
        <w:right w:val="none" w:sz="0" w:space="0" w:color="auto"/>
      </w:divBdr>
    </w:div>
    <w:div w:id="1707441777">
      <w:bodyDiv w:val="1"/>
      <w:marLeft w:val="0"/>
      <w:marRight w:val="0"/>
      <w:marTop w:val="0"/>
      <w:marBottom w:val="0"/>
      <w:divBdr>
        <w:top w:val="none" w:sz="0" w:space="0" w:color="auto"/>
        <w:left w:val="none" w:sz="0" w:space="0" w:color="auto"/>
        <w:bottom w:val="none" w:sz="0" w:space="0" w:color="auto"/>
        <w:right w:val="none" w:sz="0" w:space="0" w:color="auto"/>
      </w:divBdr>
    </w:div>
    <w:div w:id="1709918030">
      <w:bodyDiv w:val="1"/>
      <w:marLeft w:val="0"/>
      <w:marRight w:val="0"/>
      <w:marTop w:val="0"/>
      <w:marBottom w:val="0"/>
      <w:divBdr>
        <w:top w:val="none" w:sz="0" w:space="0" w:color="auto"/>
        <w:left w:val="none" w:sz="0" w:space="0" w:color="auto"/>
        <w:bottom w:val="none" w:sz="0" w:space="0" w:color="auto"/>
        <w:right w:val="none" w:sz="0" w:space="0" w:color="auto"/>
      </w:divBdr>
    </w:div>
    <w:div w:id="1711035378">
      <w:bodyDiv w:val="1"/>
      <w:marLeft w:val="0"/>
      <w:marRight w:val="0"/>
      <w:marTop w:val="0"/>
      <w:marBottom w:val="0"/>
      <w:divBdr>
        <w:top w:val="none" w:sz="0" w:space="0" w:color="auto"/>
        <w:left w:val="none" w:sz="0" w:space="0" w:color="auto"/>
        <w:bottom w:val="none" w:sz="0" w:space="0" w:color="auto"/>
        <w:right w:val="none" w:sz="0" w:space="0" w:color="auto"/>
      </w:divBdr>
    </w:div>
    <w:div w:id="1712264661">
      <w:bodyDiv w:val="1"/>
      <w:marLeft w:val="0"/>
      <w:marRight w:val="0"/>
      <w:marTop w:val="0"/>
      <w:marBottom w:val="0"/>
      <w:divBdr>
        <w:top w:val="none" w:sz="0" w:space="0" w:color="auto"/>
        <w:left w:val="none" w:sz="0" w:space="0" w:color="auto"/>
        <w:bottom w:val="none" w:sz="0" w:space="0" w:color="auto"/>
        <w:right w:val="none" w:sz="0" w:space="0" w:color="auto"/>
      </w:divBdr>
    </w:div>
    <w:div w:id="1712343298">
      <w:bodyDiv w:val="1"/>
      <w:marLeft w:val="0"/>
      <w:marRight w:val="0"/>
      <w:marTop w:val="0"/>
      <w:marBottom w:val="0"/>
      <w:divBdr>
        <w:top w:val="none" w:sz="0" w:space="0" w:color="auto"/>
        <w:left w:val="none" w:sz="0" w:space="0" w:color="auto"/>
        <w:bottom w:val="none" w:sz="0" w:space="0" w:color="auto"/>
        <w:right w:val="none" w:sz="0" w:space="0" w:color="auto"/>
      </w:divBdr>
    </w:div>
    <w:div w:id="1717586801">
      <w:bodyDiv w:val="1"/>
      <w:marLeft w:val="0"/>
      <w:marRight w:val="0"/>
      <w:marTop w:val="0"/>
      <w:marBottom w:val="0"/>
      <w:divBdr>
        <w:top w:val="none" w:sz="0" w:space="0" w:color="auto"/>
        <w:left w:val="none" w:sz="0" w:space="0" w:color="auto"/>
        <w:bottom w:val="none" w:sz="0" w:space="0" w:color="auto"/>
        <w:right w:val="none" w:sz="0" w:space="0" w:color="auto"/>
      </w:divBdr>
    </w:div>
    <w:div w:id="1719090082">
      <w:bodyDiv w:val="1"/>
      <w:marLeft w:val="0"/>
      <w:marRight w:val="0"/>
      <w:marTop w:val="0"/>
      <w:marBottom w:val="0"/>
      <w:divBdr>
        <w:top w:val="none" w:sz="0" w:space="0" w:color="auto"/>
        <w:left w:val="none" w:sz="0" w:space="0" w:color="auto"/>
        <w:bottom w:val="none" w:sz="0" w:space="0" w:color="auto"/>
        <w:right w:val="none" w:sz="0" w:space="0" w:color="auto"/>
      </w:divBdr>
    </w:div>
    <w:div w:id="1729263467">
      <w:bodyDiv w:val="1"/>
      <w:marLeft w:val="0"/>
      <w:marRight w:val="0"/>
      <w:marTop w:val="0"/>
      <w:marBottom w:val="0"/>
      <w:divBdr>
        <w:top w:val="none" w:sz="0" w:space="0" w:color="auto"/>
        <w:left w:val="none" w:sz="0" w:space="0" w:color="auto"/>
        <w:bottom w:val="none" w:sz="0" w:space="0" w:color="auto"/>
        <w:right w:val="none" w:sz="0" w:space="0" w:color="auto"/>
      </w:divBdr>
    </w:div>
    <w:div w:id="1729956141">
      <w:bodyDiv w:val="1"/>
      <w:marLeft w:val="0"/>
      <w:marRight w:val="0"/>
      <w:marTop w:val="0"/>
      <w:marBottom w:val="0"/>
      <w:divBdr>
        <w:top w:val="none" w:sz="0" w:space="0" w:color="auto"/>
        <w:left w:val="none" w:sz="0" w:space="0" w:color="auto"/>
        <w:bottom w:val="none" w:sz="0" w:space="0" w:color="auto"/>
        <w:right w:val="none" w:sz="0" w:space="0" w:color="auto"/>
      </w:divBdr>
    </w:div>
    <w:div w:id="1730613543">
      <w:bodyDiv w:val="1"/>
      <w:marLeft w:val="0"/>
      <w:marRight w:val="0"/>
      <w:marTop w:val="0"/>
      <w:marBottom w:val="0"/>
      <w:divBdr>
        <w:top w:val="none" w:sz="0" w:space="0" w:color="auto"/>
        <w:left w:val="none" w:sz="0" w:space="0" w:color="auto"/>
        <w:bottom w:val="none" w:sz="0" w:space="0" w:color="auto"/>
        <w:right w:val="none" w:sz="0" w:space="0" w:color="auto"/>
      </w:divBdr>
    </w:div>
    <w:div w:id="1731418916">
      <w:bodyDiv w:val="1"/>
      <w:marLeft w:val="0"/>
      <w:marRight w:val="0"/>
      <w:marTop w:val="0"/>
      <w:marBottom w:val="0"/>
      <w:divBdr>
        <w:top w:val="none" w:sz="0" w:space="0" w:color="auto"/>
        <w:left w:val="none" w:sz="0" w:space="0" w:color="auto"/>
        <w:bottom w:val="none" w:sz="0" w:space="0" w:color="auto"/>
        <w:right w:val="none" w:sz="0" w:space="0" w:color="auto"/>
      </w:divBdr>
    </w:div>
    <w:div w:id="1732314732">
      <w:bodyDiv w:val="1"/>
      <w:marLeft w:val="0"/>
      <w:marRight w:val="0"/>
      <w:marTop w:val="0"/>
      <w:marBottom w:val="0"/>
      <w:divBdr>
        <w:top w:val="none" w:sz="0" w:space="0" w:color="auto"/>
        <w:left w:val="none" w:sz="0" w:space="0" w:color="auto"/>
        <w:bottom w:val="none" w:sz="0" w:space="0" w:color="auto"/>
        <w:right w:val="none" w:sz="0" w:space="0" w:color="auto"/>
      </w:divBdr>
    </w:div>
    <w:div w:id="1732845991">
      <w:bodyDiv w:val="1"/>
      <w:marLeft w:val="0"/>
      <w:marRight w:val="0"/>
      <w:marTop w:val="0"/>
      <w:marBottom w:val="0"/>
      <w:divBdr>
        <w:top w:val="none" w:sz="0" w:space="0" w:color="auto"/>
        <w:left w:val="none" w:sz="0" w:space="0" w:color="auto"/>
        <w:bottom w:val="none" w:sz="0" w:space="0" w:color="auto"/>
        <w:right w:val="none" w:sz="0" w:space="0" w:color="auto"/>
      </w:divBdr>
    </w:div>
    <w:div w:id="1732846112">
      <w:bodyDiv w:val="1"/>
      <w:marLeft w:val="0"/>
      <w:marRight w:val="0"/>
      <w:marTop w:val="0"/>
      <w:marBottom w:val="0"/>
      <w:divBdr>
        <w:top w:val="none" w:sz="0" w:space="0" w:color="auto"/>
        <w:left w:val="none" w:sz="0" w:space="0" w:color="auto"/>
        <w:bottom w:val="none" w:sz="0" w:space="0" w:color="auto"/>
        <w:right w:val="none" w:sz="0" w:space="0" w:color="auto"/>
      </w:divBdr>
    </w:div>
    <w:div w:id="1734083628">
      <w:bodyDiv w:val="1"/>
      <w:marLeft w:val="0"/>
      <w:marRight w:val="0"/>
      <w:marTop w:val="0"/>
      <w:marBottom w:val="0"/>
      <w:divBdr>
        <w:top w:val="none" w:sz="0" w:space="0" w:color="auto"/>
        <w:left w:val="none" w:sz="0" w:space="0" w:color="auto"/>
        <w:bottom w:val="none" w:sz="0" w:space="0" w:color="auto"/>
        <w:right w:val="none" w:sz="0" w:space="0" w:color="auto"/>
      </w:divBdr>
    </w:div>
    <w:div w:id="1738167159">
      <w:bodyDiv w:val="1"/>
      <w:marLeft w:val="0"/>
      <w:marRight w:val="0"/>
      <w:marTop w:val="0"/>
      <w:marBottom w:val="0"/>
      <w:divBdr>
        <w:top w:val="none" w:sz="0" w:space="0" w:color="auto"/>
        <w:left w:val="none" w:sz="0" w:space="0" w:color="auto"/>
        <w:bottom w:val="none" w:sz="0" w:space="0" w:color="auto"/>
        <w:right w:val="none" w:sz="0" w:space="0" w:color="auto"/>
      </w:divBdr>
    </w:div>
    <w:div w:id="1739278599">
      <w:bodyDiv w:val="1"/>
      <w:marLeft w:val="0"/>
      <w:marRight w:val="0"/>
      <w:marTop w:val="0"/>
      <w:marBottom w:val="0"/>
      <w:divBdr>
        <w:top w:val="none" w:sz="0" w:space="0" w:color="auto"/>
        <w:left w:val="none" w:sz="0" w:space="0" w:color="auto"/>
        <w:bottom w:val="none" w:sz="0" w:space="0" w:color="auto"/>
        <w:right w:val="none" w:sz="0" w:space="0" w:color="auto"/>
      </w:divBdr>
    </w:div>
    <w:div w:id="1750613424">
      <w:bodyDiv w:val="1"/>
      <w:marLeft w:val="0"/>
      <w:marRight w:val="0"/>
      <w:marTop w:val="0"/>
      <w:marBottom w:val="0"/>
      <w:divBdr>
        <w:top w:val="none" w:sz="0" w:space="0" w:color="auto"/>
        <w:left w:val="none" w:sz="0" w:space="0" w:color="auto"/>
        <w:bottom w:val="none" w:sz="0" w:space="0" w:color="auto"/>
        <w:right w:val="none" w:sz="0" w:space="0" w:color="auto"/>
      </w:divBdr>
    </w:div>
    <w:div w:id="1750888426">
      <w:bodyDiv w:val="1"/>
      <w:marLeft w:val="0"/>
      <w:marRight w:val="0"/>
      <w:marTop w:val="0"/>
      <w:marBottom w:val="0"/>
      <w:divBdr>
        <w:top w:val="none" w:sz="0" w:space="0" w:color="auto"/>
        <w:left w:val="none" w:sz="0" w:space="0" w:color="auto"/>
        <w:bottom w:val="none" w:sz="0" w:space="0" w:color="auto"/>
        <w:right w:val="none" w:sz="0" w:space="0" w:color="auto"/>
      </w:divBdr>
    </w:div>
    <w:div w:id="1751779068">
      <w:bodyDiv w:val="1"/>
      <w:marLeft w:val="0"/>
      <w:marRight w:val="0"/>
      <w:marTop w:val="0"/>
      <w:marBottom w:val="0"/>
      <w:divBdr>
        <w:top w:val="none" w:sz="0" w:space="0" w:color="auto"/>
        <w:left w:val="none" w:sz="0" w:space="0" w:color="auto"/>
        <w:bottom w:val="none" w:sz="0" w:space="0" w:color="auto"/>
        <w:right w:val="none" w:sz="0" w:space="0" w:color="auto"/>
      </w:divBdr>
    </w:div>
    <w:div w:id="1755316719">
      <w:bodyDiv w:val="1"/>
      <w:marLeft w:val="0"/>
      <w:marRight w:val="0"/>
      <w:marTop w:val="0"/>
      <w:marBottom w:val="0"/>
      <w:divBdr>
        <w:top w:val="none" w:sz="0" w:space="0" w:color="auto"/>
        <w:left w:val="none" w:sz="0" w:space="0" w:color="auto"/>
        <w:bottom w:val="none" w:sz="0" w:space="0" w:color="auto"/>
        <w:right w:val="none" w:sz="0" w:space="0" w:color="auto"/>
      </w:divBdr>
    </w:div>
    <w:div w:id="1761947768">
      <w:bodyDiv w:val="1"/>
      <w:marLeft w:val="0"/>
      <w:marRight w:val="0"/>
      <w:marTop w:val="0"/>
      <w:marBottom w:val="0"/>
      <w:divBdr>
        <w:top w:val="none" w:sz="0" w:space="0" w:color="auto"/>
        <w:left w:val="none" w:sz="0" w:space="0" w:color="auto"/>
        <w:bottom w:val="none" w:sz="0" w:space="0" w:color="auto"/>
        <w:right w:val="none" w:sz="0" w:space="0" w:color="auto"/>
      </w:divBdr>
    </w:div>
    <w:div w:id="1764297731">
      <w:bodyDiv w:val="1"/>
      <w:marLeft w:val="0"/>
      <w:marRight w:val="0"/>
      <w:marTop w:val="0"/>
      <w:marBottom w:val="0"/>
      <w:divBdr>
        <w:top w:val="none" w:sz="0" w:space="0" w:color="auto"/>
        <w:left w:val="none" w:sz="0" w:space="0" w:color="auto"/>
        <w:bottom w:val="none" w:sz="0" w:space="0" w:color="auto"/>
        <w:right w:val="none" w:sz="0" w:space="0" w:color="auto"/>
      </w:divBdr>
    </w:div>
    <w:div w:id="1764717327">
      <w:bodyDiv w:val="1"/>
      <w:marLeft w:val="0"/>
      <w:marRight w:val="0"/>
      <w:marTop w:val="0"/>
      <w:marBottom w:val="0"/>
      <w:divBdr>
        <w:top w:val="none" w:sz="0" w:space="0" w:color="auto"/>
        <w:left w:val="none" w:sz="0" w:space="0" w:color="auto"/>
        <w:bottom w:val="none" w:sz="0" w:space="0" w:color="auto"/>
        <w:right w:val="none" w:sz="0" w:space="0" w:color="auto"/>
      </w:divBdr>
    </w:div>
    <w:div w:id="1769544879">
      <w:bodyDiv w:val="1"/>
      <w:marLeft w:val="0"/>
      <w:marRight w:val="0"/>
      <w:marTop w:val="0"/>
      <w:marBottom w:val="0"/>
      <w:divBdr>
        <w:top w:val="none" w:sz="0" w:space="0" w:color="auto"/>
        <w:left w:val="none" w:sz="0" w:space="0" w:color="auto"/>
        <w:bottom w:val="none" w:sz="0" w:space="0" w:color="auto"/>
        <w:right w:val="none" w:sz="0" w:space="0" w:color="auto"/>
      </w:divBdr>
    </w:div>
    <w:div w:id="1771706033">
      <w:bodyDiv w:val="1"/>
      <w:marLeft w:val="0"/>
      <w:marRight w:val="0"/>
      <w:marTop w:val="0"/>
      <w:marBottom w:val="0"/>
      <w:divBdr>
        <w:top w:val="none" w:sz="0" w:space="0" w:color="auto"/>
        <w:left w:val="none" w:sz="0" w:space="0" w:color="auto"/>
        <w:bottom w:val="none" w:sz="0" w:space="0" w:color="auto"/>
        <w:right w:val="none" w:sz="0" w:space="0" w:color="auto"/>
      </w:divBdr>
    </w:div>
    <w:div w:id="1774083697">
      <w:bodyDiv w:val="1"/>
      <w:marLeft w:val="0"/>
      <w:marRight w:val="0"/>
      <w:marTop w:val="0"/>
      <w:marBottom w:val="0"/>
      <w:divBdr>
        <w:top w:val="none" w:sz="0" w:space="0" w:color="auto"/>
        <w:left w:val="none" w:sz="0" w:space="0" w:color="auto"/>
        <w:bottom w:val="none" w:sz="0" w:space="0" w:color="auto"/>
        <w:right w:val="none" w:sz="0" w:space="0" w:color="auto"/>
      </w:divBdr>
    </w:div>
    <w:div w:id="1777017475">
      <w:bodyDiv w:val="1"/>
      <w:marLeft w:val="0"/>
      <w:marRight w:val="0"/>
      <w:marTop w:val="0"/>
      <w:marBottom w:val="0"/>
      <w:divBdr>
        <w:top w:val="none" w:sz="0" w:space="0" w:color="auto"/>
        <w:left w:val="none" w:sz="0" w:space="0" w:color="auto"/>
        <w:bottom w:val="none" w:sz="0" w:space="0" w:color="auto"/>
        <w:right w:val="none" w:sz="0" w:space="0" w:color="auto"/>
      </w:divBdr>
    </w:div>
    <w:div w:id="1778064767">
      <w:bodyDiv w:val="1"/>
      <w:marLeft w:val="0"/>
      <w:marRight w:val="0"/>
      <w:marTop w:val="0"/>
      <w:marBottom w:val="0"/>
      <w:divBdr>
        <w:top w:val="none" w:sz="0" w:space="0" w:color="auto"/>
        <w:left w:val="none" w:sz="0" w:space="0" w:color="auto"/>
        <w:bottom w:val="none" w:sz="0" w:space="0" w:color="auto"/>
        <w:right w:val="none" w:sz="0" w:space="0" w:color="auto"/>
      </w:divBdr>
    </w:div>
    <w:div w:id="1780101679">
      <w:bodyDiv w:val="1"/>
      <w:marLeft w:val="0"/>
      <w:marRight w:val="0"/>
      <w:marTop w:val="0"/>
      <w:marBottom w:val="0"/>
      <w:divBdr>
        <w:top w:val="none" w:sz="0" w:space="0" w:color="auto"/>
        <w:left w:val="none" w:sz="0" w:space="0" w:color="auto"/>
        <w:bottom w:val="none" w:sz="0" w:space="0" w:color="auto"/>
        <w:right w:val="none" w:sz="0" w:space="0" w:color="auto"/>
      </w:divBdr>
    </w:div>
    <w:div w:id="1782191118">
      <w:bodyDiv w:val="1"/>
      <w:marLeft w:val="0"/>
      <w:marRight w:val="0"/>
      <w:marTop w:val="0"/>
      <w:marBottom w:val="0"/>
      <w:divBdr>
        <w:top w:val="none" w:sz="0" w:space="0" w:color="auto"/>
        <w:left w:val="none" w:sz="0" w:space="0" w:color="auto"/>
        <w:bottom w:val="none" w:sz="0" w:space="0" w:color="auto"/>
        <w:right w:val="none" w:sz="0" w:space="0" w:color="auto"/>
      </w:divBdr>
    </w:div>
    <w:div w:id="1791780384">
      <w:bodyDiv w:val="1"/>
      <w:marLeft w:val="0"/>
      <w:marRight w:val="0"/>
      <w:marTop w:val="0"/>
      <w:marBottom w:val="0"/>
      <w:divBdr>
        <w:top w:val="none" w:sz="0" w:space="0" w:color="auto"/>
        <w:left w:val="none" w:sz="0" w:space="0" w:color="auto"/>
        <w:bottom w:val="none" w:sz="0" w:space="0" w:color="auto"/>
        <w:right w:val="none" w:sz="0" w:space="0" w:color="auto"/>
      </w:divBdr>
    </w:div>
    <w:div w:id="1796095519">
      <w:bodyDiv w:val="1"/>
      <w:marLeft w:val="0"/>
      <w:marRight w:val="0"/>
      <w:marTop w:val="0"/>
      <w:marBottom w:val="0"/>
      <w:divBdr>
        <w:top w:val="none" w:sz="0" w:space="0" w:color="auto"/>
        <w:left w:val="none" w:sz="0" w:space="0" w:color="auto"/>
        <w:bottom w:val="none" w:sz="0" w:space="0" w:color="auto"/>
        <w:right w:val="none" w:sz="0" w:space="0" w:color="auto"/>
      </w:divBdr>
    </w:div>
    <w:div w:id="1796875173">
      <w:bodyDiv w:val="1"/>
      <w:marLeft w:val="0"/>
      <w:marRight w:val="0"/>
      <w:marTop w:val="0"/>
      <w:marBottom w:val="0"/>
      <w:divBdr>
        <w:top w:val="none" w:sz="0" w:space="0" w:color="auto"/>
        <w:left w:val="none" w:sz="0" w:space="0" w:color="auto"/>
        <w:bottom w:val="none" w:sz="0" w:space="0" w:color="auto"/>
        <w:right w:val="none" w:sz="0" w:space="0" w:color="auto"/>
      </w:divBdr>
    </w:div>
    <w:div w:id="1799566713">
      <w:bodyDiv w:val="1"/>
      <w:marLeft w:val="0"/>
      <w:marRight w:val="0"/>
      <w:marTop w:val="0"/>
      <w:marBottom w:val="0"/>
      <w:divBdr>
        <w:top w:val="none" w:sz="0" w:space="0" w:color="auto"/>
        <w:left w:val="none" w:sz="0" w:space="0" w:color="auto"/>
        <w:bottom w:val="none" w:sz="0" w:space="0" w:color="auto"/>
        <w:right w:val="none" w:sz="0" w:space="0" w:color="auto"/>
      </w:divBdr>
    </w:div>
    <w:div w:id="1803301687">
      <w:bodyDiv w:val="1"/>
      <w:marLeft w:val="0"/>
      <w:marRight w:val="0"/>
      <w:marTop w:val="0"/>
      <w:marBottom w:val="0"/>
      <w:divBdr>
        <w:top w:val="none" w:sz="0" w:space="0" w:color="auto"/>
        <w:left w:val="none" w:sz="0" w:space="0" w:color="auto"/>
        <w:bottom w:val="none" w:sz="0" w:space="0" w:color="auto"/>
        <w:right w:val="none" w:sz="0" w:space="0" w:color="auto"/>
      </w:divBdr>
    </w:div>
    <w:div w:id="1808283772">
      <w:bodyDiv w:val="1"/>
      <w:marLeft w:val="0"/>
      <w:marRight w:val="0"/>
      <w:marTop w:val="0"/>
      <w:marBottom w:val="0"/>
      <w:divBdr>
        <w:top w:val="none" w:sz="0" w:space="0" w:color="auto"/>
        <w:left w:val="none" w:sz="0" w:space="0" w:color="auto"/>
        <w:bottom w:val="none" w:sz="0" w:space="0" w:color="auto"/>
        <w:right w:val="none" w:sz="0" w:space="0" w:color="auto"/>
      </w:divBdr>
    </w:div>
    <w:div w:id="1809516420">
      <w:bodyDiv w:val="1"/>
      <w:marLeft w:val="0"/>
      <w:marRight w:val="0"/>
      <w:marTop w:val="0"/>
      <w:marBottom w:val="0"/>
      <w:divBdr>
        <w:top w:val="none" w:sz="0" w:space="0" w:color="auto"/>
        <w:left w:val="none" w:sz="0" w:space="0" w:color="auto"/>
        <w:bottom w:val="none" w:sz="0" w:space="0" w:color="auto"/>
        <w:right w:val="none" w:sz="0" w:space="0" w:color="auto"/>
      </w:divBdr>
    </w:div>
    <w:div w:id="1809584742">
      <w:bodyDiv w:val="1"/>
      <w:marLeft w:val="0"/>
      <w:marRight w:val="0"/>
      <w:marTop w:val="0"/>
      <w:marBottom w:val="0"/>
      <w:divBdr>
        <w:top w:val="none" w:sz="0" w:space="0" w:color="auto"/>
        <w:left w:val="none" w:sz="0" w:space="0" w:color="auto"/>
        <w:bottom w:val="none" w:sz="0" w:space="0" w:color="auto"/>
        <w:right w:val="none" w:sz="0" w:space="0" w:color="auto"/>
      </w:divBdr>
    </w:div>
    <w:div w:id="1809781594">
      <w:bodyDiv w:val="1"/>
      <w:marLeft w:val="0"/>
      <w:marRight w:val="0"/>
      <w:marTop w:val="0"/>
      <w:marBottom w:val="0"/>
      <w:divBdr>
        <w:top w:val="none" w:sz="0" w:space="0" w:color="auto"/>
        <w:left w:val="none" w:sz="0" w:space="0" w:color="auto"/>
        <w:bottom w:val="none" w:sz="0" w:space="0" w:color="auto"/>
        <w:right w:val="none" w:sz="0" w:space="0" w:color="auto"/>
      </w:divBdr>
    </w:div>
    <w:div w:id="1810660401">
      <w:bodyDiv w:val="1"/>
      <w:marLeft w:val="0"/>
      <w:marRight w:val="0"/>
      <w:marTop w:val="0"/>
      <w:marBottom w:val="0"/>
      <w:divBdr>
        <w:top w:val="none" w:sz="0" w:space="0" w:color="auto"/>
        <w:left w:val="none" w:sz="0" w:space="0" w:color="auto"/>
        <w:bottom w:val="none" w:sz="0" w:space="0" w:color="auto"/>
        <w:right w:val="none" w:sz="0" w:space="0" w:color="auto"/>
      </w:divBdr>
    </w:div>
    <w:div w:id="1813867406">
      <w:bodyDiv w:val="1"/>
      <w:marLeft w:val="0"/>
      <w:marRight w:val="0"/>
      <w:marTop w:val="0"/>
      <w:marBottom w:val="0"/>
      <w:divBdr>
        <w:top w:val="none" w:sz="0" w:space="0" w:color="auto"/>
        <w:left w:val="none" w:sz="0" w:space="0" w:color="auto"/>
        <w:bottom w:val="none" w:sz="0" w:space="0" w:color="auto"/>
        <w:right w:val="none" w:sz="0" w:space="0" w:color="auto"/>
      </w:divBdr>
    </w:div>
    <w:div w:id="1814982253">
      <w:bodyDiv w:val="1"/>
      <w:marLeft w:val="0"/>
      <w:marRight w:val="0"/>
      <w:marTop w:val="0"/>
      <w:marBottom w:val="0"/>
      <w:divBdr>
        <w:top w:val="none" w:sz="0" w:space="0" w:color="auto"/>
        <w:left w:val="none" w:sz="0" w:space="0" w:color="auto"/>
        <w:bottom w:val="none" w:sz="0" w:space="0" w:color="auto"/>
        <w:right w:val="none" w:sz="0" w:space="0" w:color="auto"/>
      </w:divBdr>
    </w:div>
    <w:div w:id="1820535396">
      <w:bodyDiv w:val="1"/>
      <w:marLeft w:val="0"/>
      <w:marRight w:val="0"/>
      <w:marTop w:val="0"/>
      <w:marBottom w:val="0"/>
      <w:divBdr>
        <w:top w:val="none" w:sz="0" w:space="0" w:color="auto"/>
        <w:left w:val="none" w:sz="0" w:space="0" w:color="auto"/>
        <w:bottom w:val="none" w:sz="0" w:space="0" w:color="auto"/>
        <w:right w:val="none" w:sz="0" w:space="0" w:color="auto"/>
      </w:divBdr>
    </w:div>
    <w:div w:id="1821192261">
      <w:bodyDiv w:val="1"/>
      <w:marLeft w:val="0"/>
      <w:marRight w:val="0"/>
      <w:marTop w:val="0"/>
      <w:marBottom w:val="0"/>
      <w:divBdr>
        <w:top w:val="none" w:sz="0" w:space="0" w:color="auto"/>
        <w:left w:val="none" w:sz="0" w:space="0" w:color="auto"/>
        <w:bottom w:val="none" w:sz="0" w:space="0" w:color="auto"/>
        <w:right w:val="none" w:sz="0" w:space="0" w:color="auto"/>
      </w:divBdr>
    </w:div>
    <w:div w:id="1825000555">
      <w:bodyDiv w:val="1"/>
      <w:marLeft w:val="0"/>
      <w:marRight w:val="0"/>
      <w:marTop w:val="0"/>
      <w:marBottom w:val="0"/>
      <w:divBdr>
        <w:top w:val="none" w:sz="0" w:space="0" w:color="auto"/>
        <w:left w:val="none" w:sz="0" w:space="0" w:color="auto"/>
        <w:bottom w:val="none" w:sz="0" w:space="0" w:color="auto"/>
        <w:right w:val="none" w:sz="0" w:space="0" w:color="auto"/>
      </w:divBdr>
    </w:div>
    <w:div w:id="1825852324">
      <w:bodyDiv w:val="1"/>
      <w:marLeft w:val="0"/>
      <w:marRight w:val="0"/>
      <w:marTop w:val="0"/>
      <w:marBottom w:val="0"/>
      <w:divBdr>
        <w:top w:val="none" w:sz="0" w:space="0" w:color="auto"/>
        <w:left w:val="none" w:sz="0" w:space="0" w:color="auto"/>
        <w:bottom w:val="none" w:sz="0" w:space="0" w:color="auto"/>
        <w:right w:val="none" w:sz="0" w:space="0" w:color="auto"/>
      </w:divBdr>
    </w:div>
    <w:div w:id="1830972853">
      <w:bodyDiv w:val="1"/>
      <w:marLeft w:val="0"/>
      <w:marRight w:val="0"/>
      <w:marTop w:val="0"/>
      <w:marBottom w:val="0"/>
      <w:divBdr>
        <w:top w:val="none" w:sz="0" w:space="0" w:color="auto"/>
        <w:left w:val="none" w:sz="0" w:space="0" w:color="auto"/>
        <w:bottom w:val="none" w:sz="0" w:space="0" w:color="auto"/>
        <w:right w:val="none" w:sz="0" w:space="0" w:color="auto"/>
      </w:divBdr>
    </w:div>
    <w:div w:id="1831018540">
      <w:bodyDiv w:val="1"/>
      <w:marLeft w:val="0"/>
      <w:marRight w:val="0"/>
      <w:marTop w:val="0"/>
      <w:marBottom w:val="0"/>
      <w:divBdr>
        <w:top w:val="none" w:sz="0" w:space="0" w:color="auto"/>
        <w:left w:val="none" w:sz="0" w:space="0" w:color="auto"/>
        <w:bottom w:val="none" w:sz="0" w:space="0" w:color="auto"/>
        <w:right w:val="none" w:sz="0" w:space="0" w:color="auto"/>
      </w:divBdr>
    </w:div>
    <w:div w:id="1833645276">
      <w:bodyDiv w:val="1"/>
      <w:marLeft w:val="0"/>
      <w:marRight w:val="0"/>
      <w:marTop w:val="0"/>
      <w:marBottom w:val="0"/>
      <w:divBdr>
        <w:top w:val="none" w:sz="0" w:space="0" w:color="auto"/>
        <w:left w:val="none" w:sz="0" w:space="0" w:color="auto"/>
        <w:bottom w:val="none" w:sz="0" w:space="0" w:color="auto"/>
        <w:right w:val="none" w:sz="0" w:space="0" w:color="auto"/>
      </w:divBdr>
    </w:div>
    <w:div w:id="1836458347">
      <w:bodyDiv w:val="1"/>
      <w:marLeft w:val="0"/>
      <w:marRight w:val="0"/>
      <w:marTop w:val="0"/>
      <w:marBottom w:val="0"/>
      <w:divBdr>
        <w:top w:val="none" w:sz="0" w:space="0" w:color="auto"/>
        <w:left w:val="none" w:sz="0" w:space="0" w:color="auto"/>
        <w:bottom w:val="none" w:sz="0" w:space="0" w:color="auto"/>
        <w:right w:val="none" w:sz="0" w:space="0" w:color="auto"/>
      </w:divBdr>
    </w:div>
    <w:div w:id="1839343144">
      <w:bodyDiv w:val="1"/>
      <w:marLeft w:val="0"/>
      <w:marRight w:val="0"/>
      <w:marTop w:val="0"/>
      <w:marBottom w:val="0"/>
      <w:divBdr>
        <w:top w:val="none" w:sz="0" w:space="0" w:color="auto"/>
        <w:left w:val="none" w:sz="0" w:space="0" w:color="auto"/>
        <w:bottom w:val="none" w:sz="0" w:space="0" w:color="auto"/>
        <w:right w:val="none" w:sz="0" w:space="0" w:color="auto"/>
      </w:divBdr>
    </w:div>
    <w:div w:id="1842695628">
      <w:bodyDiv w:val="1"/>
      <w:marLeft w:val="0"/>
      <w:marRight w:val="0"/>
      <w:marTop w:val="0"/>
      <w:marBottom w:val="0"/>
      <w:divBdr>
        <w:top w:val="none" w:sz="0" w:space="0" w:color="auto"/>
        <w:left w:val="none" w:sz="0" w:space="0" w:color="auto"/>
        <w:bottom w:val="none" w:sz="0" w:space="0" w:color="auto"/>
        <w:right w:val="none" w:sz="0" w:space="0" w:color="auto"/>
      </w:divBdr>
    </w:div>
    <w:div w:id="1843009787">
      <w:bodyDiv w:val="1"/>
      <w:marLeft w:val="0"/>
      <w:marRight w:val="0"/>
      <w:marTop w:val="0"/>
      <w:marBottom w:val="0"/>
      <w:divBdr>
        <w:top w:val="none" w:sz="0" w:space="0" w:color="auto"/>
        <w:left w:val="none" w:sz="0" w:space="0" w:color="auto"/>
        <w:bottom w:val="none" w:sz="0" w:space="0" w:color="auto"/>
        <w:right w:val="none" w:sz="0" w:space="0" w:color="auto"/>
      </w:divBdr>
    </w:div>
    <w:div w:id="1845315886">
      <w:bodyDiv w:val="1"/>
      <w:marLeft w:val="0"/>
      <w:marRight w:val="0"/>
      <w:marTop w:val="0"/>
      <w:marBottom w:val="0"/>
      <w:divBdr>
        <w:top w:val="none" w:sz="0" w:space="0" w:color="auto"/>
        <w:left w:val="none" w:sz="0" w:space="0" w:color="auto"/>
        <w:bottom w:val="none" w:sz="0" w:space="0" w:color="auto"/>
        <w:right w:val="none" w:sz="0" w:space="0" w:color="auto"/>
      </w:divBdr>
    </w:div>
    <w:div w:id="1846482726">
      <w:bodyDiv w:val="1"/>
      <w:marLeft w:val="0"/>
      <w:marRight w:val="0"/>
      <w:marTop w:val="0"/>
      <w:marBottom w:val="0"/>
      <w:divBdr>
        <w:top w:val="none" w:sz="0" w:space="0" w:color="auto"/>
        <w:left w:val="none" w:sz="0" w:space="0" w:color="auto"/>
        <w:bottom w:val="none" w:sz="0" w:space="0" w:color="auto"/>
        <w:right w:val="none" w:sz="0" w:space="0" w:color="auto"/>
      </w:divBdr>
    </w:div>
    <w:div w:id="1850022417">
      <w:bodyDiv w:val="1"/>
      <w:marLeft w:val="0"/>
      <w:marRight w:val="0"/>
      <w:marTop w:val="0"/>
      <w:marBottom w:val="0"/>
      <w:divBdr>
        <w:top w:val="none" w:sz="0" w:space="0" w:color="auto"/>
        <w:left w:val="none" w:sz="0" w:space="0" w:color="auto"/>
        <w:bottom w:val="none" w:sz="0" w:space="0" w:color="auto"/>
        <w:right w:val="none" w:sz="0" w:space="0" w:color="auto"/>
      </w:divBdr>
    </w:div>
    <w:div w:id="1850287572">
      <w:bodyDiv w:val="1"/>
      <w:marLeft w:val="0"/>
      <w:marRight w:val="0"/>
      <w:marTop w:val="0"/>
      <w:marBottom w:val="0"/>
      <w:divBdr>
        <w:top w:val="none" w:sz="0" w:space="0" w:color="auto"/>
        <w:left w:val="none" w:sz="0" w:space="0" w:color="auto"/>
        <w:bottom w:val="none" w:sz="0" w:space="0" w:color="auto"/>
        <w:right w:val="none" w:sz="0" w:space="0" w:color="auto"/>
      </w:divBdr>
    </w:div>
    <w:div w:id="1851555506">
      <w:bodyDiv w:val="1"/>
      <w:marLeft w:val="0"/>
      <w:marRight w:val="0"/>
      <w:marTop w:val="0"/>
      <w:marBottom w:val="0"/>
      <w:divBdr>
        <w:top w:val="none" w:sz="0" w:space="0" w:color="auto"/>
        <w:left w:val="none" w:sz="0" w:space="0" w:color="auto"/>
        <w:bottom w:val="none" w:sz="0" w:space="0" w:color="auto"/>
        <w:right w:val="none" w:sz="0" w:space="0" w:color="auto"/>
      </w:divBdr>
    </w:div>
    <w:div w:id="1851603118">
      <w:bodyDiv w:val="1"/>
      <w:marLeft w:val="0"/>
      <w:marRight w:val="0"/>
      <w:marTop w:val="0"/>
      <w:marBottom w:val="0"/>
      <w:divBdr>
        <w:top w:val="none" w:sz="0" w:space="0" w:color="auto"/>
        <w:left w:val="none" w:sz="0" w:space="0" w:color="auto"/>
        <w:bottom w:val="none" w:sz="0" w:space="0" w:color="auto"/>
        <w:right w:val="none" w:sz="0" w:space="0" w:color="auto"/>
      </w:divBdr>
    </w:div>
    <w:div w:id="1852603326">
      <w:bodyDiv w:val="1"/>
      <w:marLeft w:val="0"/>
      <w:marRight w:val="0"/>
      <w:marTop w:val="0"/>
      <w:marBottom w:val="0"/>
      <w:divBdr>
        <w:top w:val="none" w:sz="0" w:space="0" w:color="auto"/>
        <w:left w:val="none" w:sz="0" w:space="0" w:color="auto"/>
        <w:bottom w:val="none" w:sz="0" w:space="0" w:color="auto"/>
        <w:right w:val="none" w:sz="0" w:space="0" w:color="auto"/>
      </w:divBdr>
    </w:div>
    <w:div w:id="1852834023">
      <w:bodyDiv w:val="1"/>
      <w:marLeft w:val="0"/>
      <w:marRight w:val="0"/>
      <w:marTop w:val="0"/>
      <w:marBottom w:val="0"/>
      <w:divBdr>
        <w:top w:val="none" w:sz="0" w:space="0" w:color="auto"/>
        <w:left w:val="none" w:sz="0" w:space="0" w:color="auto"/>
        <w:bottom w:val="none" w:sz="0" w:space="0" w:color="auto"/>
        <w:right w:val="none" w:sz="0" w:space="0" w:color="auto"/>
      </w:divBdr>
    </w:div>
    <w:div w:id="1853835697">
      <w:bodyDiv w:val="1"/>
      <w:marLeft w:val="0"/>
      <w:marRight w:val="0"/>
      <w:marTop w:val="0"/>
      <w:marBottom w:val="0"/>
      <w:divBdr>
        <w:top w:val="none" w:sz="0" w:space="0" w:color="auto"/>
        <w:left w:val="none" w:sz="0" w:space="0" w:color="auto"/>
        <w:bottom w:val="none" w:sz="0" w:space="0" w:color="auto"/>
        <w:right w:val="none" w:sz="0" w:space="0" w:color="auto"/>
      </w:divBdr>
    </w:div>
    <w:div w:id="1855073595">
      <w:bodyDiv w:val="1"/>
      <w:marLeft w:val="0"/>
      <w:marRight w:val="0"/>
      <w:marTop w:val="0"/>
      <w:marBottom w:val="0"/>
      <w:divBdr>
        <w:top w:val="none" w:sz="0" w:space="0" w:color="auto"/>
        <w:left w:val="none" w:sz="0" w:space="0" w:color="auto"/>
        <w:bottom w:val="none" w:sz="0" w:space="0" w:color="auto"/>
        <w:right w:val="none" w:sz="0" w:space="0" w:color="auto"/>
      </w:divBdr>
    </w:div>
    <w:div w:id="1858077404">
      <w:bodyDiv w:val="1"/>
      <w:marLeft w:val="0"/>
      <w:marRight w:val="0"/>
      <w:marTop w:val="0"/>
      <w:marBottom w:val="0"/>
      <w:divBdr>
        <w:top w:val="none" w:sz="0" w:space="0" w:color="auto"/>
        <w:left w:val="none" w:sz="0" w:space="0" w:color="auto"/>
        <w:bottom w:val="none" w:sz="0" w:space="0" w:color="auto"/>
        <w:right w:val="none" w:sz="0" w:space="0" w:color="auto"/>
      </w:divBdr>
    </w:div>
    <w:div w:id="1858108007">
      <w:bodyDiv w:val="1"/>
      <w:marLeft w:val="0"/>
      <w:marRight w:val="0"/>
      <w:marTop w:val="0"/>
      <w:marBottom w:val="0"/>
      <w:divBdr>
        <w:top w:val="none" w:sz="0" w:space="0" w:color="auto"/>
        <w:left w:val="none" w:sz="0" w:space="0" w:color="auto"/>
        <w:bottom w:val="none" w:sz="0" w:space="0" w:color="auto"/>
        <w:right w:val="none" w:sz="0" w:space="0" w:color="auto"/>
      </w:divBdr>
    </w:div>
    <w:div w:id="1869294969">
      <w:bodyDiv w:val="1"/>
      <w:marLeft w:val="0"/>
      <w:marRight w:val="0"/>
      <w:marTop w:val="0"/>
      <w:marBottom w:val="0"/>
      <w:divBdr>
        <w:top w:val="none" w:sz="0" w:space="0" w:color="auto"/>
        <w:left w:val="none" w:sz="0" w:space="0" w:color="auto"/>
        <w:bottom w:val="none" w:sz="0" w:space="0" w:color="auto"/>
        <w:right w:val="none" w:sz="0" w:space="0" w:color="auto"/>
      </w:divBdr>
    </w:div>
    <w:div w:id="1869563650">
      <w:bodyDiv w:val="1"/>
      <w:marLeft w:val="0"/>
      <w:marRight w:val="0"/>
      <w:marTop w:val="0"/>
      <w:marBottom w:val="0"/>
      <w:divBdr>
        <w:top w:val="none" w:sz="0" w:space="0" w:color="auto"/>
        <w:left w:val="none" w:sz="0" w:space="0" w:color="auto"/>
        <w:bottom w:val="none" w:sz="0" w:space="0" w:color="auto"/>
        <w:right w:val="none" w:sz="0" w:space="0" w:color="auto"/>
      </w:divBdr>
    </w:div>
    <w:div w:id="1869682578">
      <w:bodyDiv w:val="1"/>
      <w:marLeft w:val="0"/>
      <w:marRight w:val="0"/>
      <w:marTop w:val="0"/>
      <w:marBottom w:val="0"/>
      <w:divBdr>
        <w:top w:val="none" w:sz="0" w:space="0" w:color="auto"/>
        <w:left w:val="none" w:sz="0" w:space="0" w:color="auto"/>
        <w:bottom w:val="none" w:sz="0" w:space="0" w:color="auto"/>
        <w:right w:val="none" w:sz="0" w:space="0" w:color="auto"/>
      </w:divBdr>
    </w:div>
    <w:div w:id="1870682695">
      <w:bodyDiv w:val="1"/>
      <w:marLeft w:val="0"/>
      <w:marRight w:val="0"/>
      <w:marTop w:val="0"/>
      <w:marBottom w:val="0"/>
      <w:divBdr>
        <w:top w:val="none" w:sz="0" w:space="0" w:color="auto"/>
        <w:left w:val="none" w:sz="0" w:space="0" w:color="auto"/>
        <w:bottom w:val="none" w:sz="0" w:space="0" w:color="auto"/>
        <w:right w:val="none" w:sz="0" w:space="0" w:color="auto"/>
      </w:divBdr>
    </w:div>
    <w:div w:id="1875380557">
      <w:bodyDiv w:val="1"/>
      <w:marLeft w:val="0"/>
      <w:marRight w:val="0"/>
      <w:marTop w:val="0"/>
      <w:marBottom w:val="0"/>
      <w:divBdr>
        <w:top w:val="none" w:sz="0" w:space="0" w:color="auto"/>
        <w:left w:val="none" w:sz="0" w:space="0" w:color="auto"/>
        <w:bottom w:val="none" w:sz="0" w:space="0" w:color="auto"/>
        <w:right w:val="none" w:sz="0" w:space="0" w:color="auto"/>
      </w:divBdr>
    </w:div>
    <w:div w:id="1883243812">
      <w:bodyDiv w:val="1"/>
      <w:marLeft w:val="0"/>
      <w:marRight w:val="0"/>
      <w:marTop w:val="0"/>
      <w:marBottom w:val="0"/>
      <w:divBdr>
        <w:top w:val="none" w:sz="0" w:space="0" w:color="auto"/>
        <w:left w:val="none" w:sz="0" w:space="0" w:color="auto"/>
        <w:bottom w:val="none" w:sz="0" w:space="0" w:color="auto"/>
        <w:right w:val="none" w:sz="0" w:space="0" w:color="auto"/>
      </w:divBdr>
    </w:div>
    <w:div w:id="1884977190">
      <w:bodyDiv w:val="1"/>
      <w:marLeft w:val="0"/>
      <w:marRight w:val="0"/>
      <w:marTop w:val="0"/>
      <w:marBottom w:val="0"/>
      <w:divBdr>
        <w:top w:val="none" w:sz="0" w:space="0" w:color="auto"/>
        <w:left w:val="none" w:sz="0" w:space="0" w:color="auto"/>
        <w:bottom w:val="none" w:sz="0" w:space="0" w:color="auto"/>
        <w:right w:val="none" w:sz="0" w:space="0" w:color="auto"/>
      </w:divBdr>
    </w:div>
    <w:div w:id="1885602111">
      <w:bodyDiv w:val="1"/>
      <w:marLeft w:val="0"/>
      <w:marRight w:val="0"/>
      <w:marTop w:val="0"/>
      <w:marBottom w:val="0"/>
      <w:divBdr>
        <w:top w:val="none" w:sz="0" w:space="0" w:color="auto"/>
        <w:left w:val="none" w:sz="0" w:space="0" w:color="auto"/>
        <w:bottom w:val="none" w:sz="0" w:space="0" w:color="auto"/>
        <w:right w:val="none" w:sz="0" w:space="0" w:color="auto"/>
      </w:divBdr>
    </w:div>
    <w:div w:id="1889801235">
      <w:bodyDiv w:val="1"/>
      <w:marLeft w:val="0"/>
      <w:marRight w:val="0"/>
      <w:marTop w:val="0"/>
      <w:marBottom w:val="0"/>
      <w:divBdr>
        <w:top w:val="none" w:sz="0" w:space="0" w:color="auto"/>
        <w:left w:val="none" w:sz="0" w:space="0" w:color="auto"/>
        <w:bottom w:val="none" w:sz="0" w:space="0" w:color="auto"/>
        <w:right w:val="none" w:sz="0" w:space="0" w:color="auto"/>
      </w:divBdr>
    </w:div>
    <w:div w:id="1891913909">
      <w:bodyDiv w:val="1"/>
      <w:marLeft w:val="0"/>
      <w:marRight w:val="0"/>
      <w:marTop w:val="0"/>
      <w:marBottom w:val="0"/>
      <w:divBdr>
        <w:top w:val="none" w:sz="0" w:space="0" w:color="auto"/>
        <w:left w:val="none" w:sz="0" w:space="0" w:color="auto"/>
        <w:bottom w:val="none" w:sz="0" w:space="0" w:color="auto"/>
        <w:right w:val="none" w:sz="0" w:space="0" w:color="auto"/>
      </w:divBdr>
    </w:div>
    <w:div w:id="1893804743">
      <w:bodyDiv w:val="1"/>
      <w:marLeft w:val="0"/>
      <w:marRight w:val="0"/>
      <w:marTop w:val="0"/>
      <w:marBottom w:val="0"/>
      <w:divBdr>
        <w:top w:val="none" w:sz="0" w:space="0" w:color="auto"/>
        <w:left w:val="none" w:sz="0" w:space="0" w:color="auto"/>
        <w:bottom w:val="none" w:sz="0" w:space="0" w:color="auto"/>
        <w:right w:val="none" w:sz="0" w:space="0" w:color="auto"/>
      </w:divBdr>
    </w:div>
    <w:div w:id="1895121017">
      <w:bodyDiv w:val="1"/>
      <w:marLeft w:val="0"/>
      <w:marRight w:val="0"/>
      <w:marTop w:val="0"/>
      <w:marBottom w:val="0"/>
      <w:divBdr>
        <w:top w:val="none" w:sz="0" w:space="0" w:color="auto"/>
        <w:left w:val="none" w:sz="0" w:space="0" w:color="auto"/>
        <w:bottom w:val="none" w:sz="0" w:space="0" w:color="auto"/>
        <w:right w:val="none" w:sz="0" w:space="0" w:color="auto"/>
      </w:divBdr>
    </w:div>
    <w:div w:id="1898197882">
      <w:bodyDiv w:val="1"/>
      <w:marLeft w:val="0"/>
      <w:marRight w:val="0"/>
      <w:marTop w:val="0"/>
      <w:marBottom w:val="0"/>
      <w:divBdr>
        <w:top w:val="none" w:sz="0" w:space="0" w:color="auto"/>
        <w:left w:val="none" w:sz="0" w:space="0" w:color="auto"/>
        <w:bottom w:val="none" w:sz="0" w:space="0" w:color="auto"/>
        <w:right w:val="none" w:sz="0" w:space="0" w:color="auto"/>
      </w:divBdr>
    </w:div>
    <w:div w:id="1903371081">
      <w:bodyDiv w:val="1"/>
      <w:marLeft w:val="0"/>
      <w:marRight w:val="0"/>
      <w:marTop w:val="0"/>
      <w:marBottom w:val="0"/>
      <w:divBdr>
        <w:top w:val="none" w:sz="0" w:space="0" w:color="auto"/>
        <w:left w:val="none" w:sz="0" w:space="0" w:color="auto"/>
        <w:bottom w:val="none" w:sz="0" w:space="0" w:color="auto"/>
        <w:right w:val="none" w:sz="0" w:space="0" w:color="auto"/>
      </w:divBdr>
    </w:div>
    <w:div w:id="1905025752">
      <w:bodyDiv w:val="1"/>
      <w:marLeft w:val="0"/>
      <w:marRight w:val="0"/>
      <w:marTop w:val="0"/>
      <w:marBottom w:val="0"/>
      <w:divBdr>
        <w:top w:val="none" w:sz="0" w:space="0" w:color="auto"/>
        <w:left w:val="none" w:sz="0" w:space="0" w:color="auto"/>
        <w:bottom w:val="none" w:sz="0" w:space="0" w:color="auto"/>
        <w:right w:val="none" w:sz="0" w:space="0" w:color="auto"/>
      </w:divBdr>
    </w:div>
    <w:div w:id="1905868748">
      <w:bodyDiv w:val="1"/>
      <w:marLeft w:val="0"/>
      <w:marRight w:val="0"/>
      <w:marTop w:val="0"/>
      <w:marBottom w:val="0"/>
      <w:divBdr>
        <w:top w:val="none" w:sz="0" w:space="0" w:color="auto"/>
        <w:left w:val="none" w:sz="0" w:space="0" w:color="auto"/>
        <w:bottom w:val="none" w:sz="0" w:space="0" w:color="auto"/>
        <w:right w:val="none" w:sz="0" w:space="0" w:color="auto"/>
      </w:divBdr>
    </w:div>
    <w:div w:id="1906724186">
      <w:bodyDiv w:val="1"/>
      <w:marLeft w:val="0"/>
      <w:marRight w:val="0"/>
      <w:marTop w:val="0"/>
      <w:marBottom w:val="0"/>
      <w:divBdr>
        <w:top w:val="none" w:sz="0" w:space="0" w:color="auto"/>
        <w:left w:val="none" w:sz="0" w:space="0" w:color="auto"/>
        <w:bottom w:val="none" w:sz="0" w:space="0" w:color="auto"/>
        <w:right w:val="none" w:sz="0" w:space="0" w:color="auto"/>
      </w:divBdr>
    </w:div>
    <w:div w:id="1906910222">
      <w:bodyDiv w:val="1"/>
      <w:marLeft w:val="0"/>
      <w:marRight w:val="0"/>
      <w:marTop w:val="0"/>
      <w:marBottom w:val="0"/>
      <w:divBdr>
        <w:top w:val="none" w:sz="0" w:space="0" w:color="auto"/>
        <w:left w:val="none" w:sz="0" w:space="0" w:color="auto"/>
        <w:bottom w:val="none" w:sz="0" w:space="0" w:color="auto"/>
        <w:right w:val="none" w:sz="0" w:space="0" w:color="auto"/>
      </w:divBdr>
    </w:div>
    <w:div w:id="1918242639">
      <w:bodyDiv w:val="1"/>
      <w:marLeft w:val="0"/>
      <w:marRight w:val="0"/>
      <w:marTop w:val="0"/>
      <w:marBottom w:val="0"/>
      <w:divBdr>
        <w:top w:val="none" w:sz="0" w:space="0" w:color="auto"/>
        <w:left w:val="none" w:sz="0" w:space="0" w:color="auto"/>
        <w:bottom w:val="none" w:sz="0" w:space="0" w:color="auto"/>
        <w:right w:val="none" w:sz="0" w:space="0" w:color="auto"/>
      </w:divBdr>
    </w:div>
    <w:div w:id="1919944998">
      <w:bodyDiv w:val="1"/>
      <w:marLeft w:val="0"/>
      <w:marRight w:val="0"/>
      <w:marTop w:val="0"/>
      <w:marBottom w:val="0"/>
      <w:divBdr>
        <w:top w:val="none" w:sz="0" w:space="0" w:color="auto"/>
        <w:left w:val="none" w:sz="0" w:space="0" w:color="auto"/>
        <w:bottom w:val="none" w:sz="0" w:space="0" w:color="auto"/>
        <w:right w:val="none" w:sz="0" w:space="0" w:color="auto"/>
      </w:divBdr>
    </w:div>
    <w:div w:id="1923643076">
      <w:bodyDiv w:val="1"/>
      <w:marLeft w:val="0"/>
      <w:marRight w:val="0"/>
      <w:marTop w:val="0"/>
      <w:marBottom w:val="0"/>
      <w:divBdr>
        <w:top w:val="none" w:sz="0" w:space="0" w:color="auto"/>
        <w:left w:val="none" w:sz="0" w:space="0" w:color="auto"/>
        <w:bottom w:val="none" w:sz="0" w:space="0" w:color="auto"/>
        <w:right w:val="none" w:sz="0" w:space="0" w:color="auto"/>
      </w:divBdr>
    </w:div>
    <w:div w:id="1929390175">
      <w:bodyDiv w:val="1"/>
      <w:marLeft w:val="0"/>
      <w:marRight w:val="0"/>
      <w:marTop w:val="0"/>
      <w:marBottom w:val="0"/>
      <w:divBdr>
        <w:top w:val="none" w:sz="0" w:space="0" w:color="auto"/>
        <w:left w:val="none" w:sz="0" w:space="0" w:color="auto"/>
        <w:bottom w:val="none" w:sz="0" w:space="0" w:color="auto"/>
        <w:right w:val="none" w:sz="0" w:space="0" w:color="auto"/>
      </w:divBdr>
    </w:div>
    <w:div w:id="1929656759">
      <w:bodyDiv w:val="1"/>
      <w:marLeft w:val="0"/>
      <w:marRight w:val="0"/>
      <w:marTop w:val="0"/>
      <w:marBottom w:val="0"/>
      <w:divBdr>
        <w:top w:val="none" w:sz="0" w:space="0" w:color="auto"/>
        <w:left w:val="none" w:sz="0" w:space="0" w:color="auto"/>
        <w:bottom w:val="none" w:sz="0" w:space="0" w:color="auto"/>
        <w:right w:val="none" w:sz="0" w:space="0" w:color="auto"/>
      </w:divBdr>
    </w:div>
    <w:div w:id="1930577409">
      <w:bodyDiv w:val="1"/>
      <w:marLeft w:val="0"/>
      <w:marRight w:val="0"/>
      <w:marTop w:val="0"/>
      <w:marBottom w:val="0"/>
      <w:divBdr>
        <w:top w:val="none" w:sz="0" w:space="0" w:color="auto"/>
        <w:left w:val="none" w:sz="0" w:space="0" w:color="auto"/>
        <w:bottom w:val="none" w:sz="0" w:space="0" w:color="auto"/>
        <w:right w:val="none" w:sz="0" w:space="0" w:color="auto"/>
      </w:divBdr>
    </w:div>
    <w:div w:id="1930772844">
      <w:bodyDiv w:val="1"/>
      <w:marLeft w:val="0"/>
      <w:marRight w:val="0"/>
      <w:marTop w:val="0"/>
      <w:marBottom w:val="0"/>
      <w:divBdr>
        <w:top w:val="none" w:sz="0" w:space="0" w:color="auto"/>
        <w:left w:val="none" w:sz="0" w:space="0" w:color="auto"/>
        <w:bottom w:val="none" w:sz="0" w:space="0" w:color="auto"/>
        <w:right w:val="none" w:sz="0" w:space="0" w:color="auto"/>
      </w:divBdr>
    </w:div>
    <w:div w:id="1933587794">
      <w:bodyDiv w:val="1"/>
      <w:marLeft w:val="0"/>
      <w:marRight w:val="0"/>
      <w:marTop w:val="0"/>
      <w:marBottom w:val="0"/>
      <w:divBdr>
        <w:top w:val="none" w:sz="0" w:space="0" w:color="auto"/>
        <w:left w:val="none" w:sz="0" w:space="0" w:color="auto"/>
        <w:bottom w:val="none" w:sz="0" w:space="0" w:color="auto"/>
        <w:right w:val="none" w:sz="0" w:space="0" w:color="auto"/>
      </w:divBdr>
    </w:div>
    <w:div w:id="1936092686">
      <w:bodyDiv w:val="1"/>
      <w:marLeft w:val="0"/>
      <w:marRight w:val="0"/>
      <w:marTop w:val="0"/>
      <w:marBottom w:val="0"/>
      <w:divBdr>
        <w:top w:val="none" w:sz="0" w:space="0" w:color="auto"/>
        <w:left w:val="none" w:sz="0" w:space="0" w:color="auto"/>
        <w:bottom w:val="none" w:sz="0" w:space="0" w:color="auto"/>
        <w:right w:val="none" w:sz="0" w:space="0" w:color="auto"/>
      </w:divBdr>
    </w:div>
    <w:div w:id="1936741265">
      <w:bodyDiv w:val="1"/>
      <w:marLeft w:val="0"/>
      <w:marRight w:val="0"/>
      <w:marTop w:val="0"/>
      <w:marBottom w:val="0"/>
      <w:divBdr>
        <w:top w:val="none" w:sz="0" w:space="0" w:color="auto"/>
        <w:left w:val="none" w:sz="0" w:space="0" w:color="auto"/>
        <w:bottom w:val="none" w:sz="0" w:space="0" w:color="auto"/>
        <w:right w:val="none" w:sz="0" w:space="0" w:color="auto"/>
      </w:divBdr>
    </w:div>
    <w:div w:id="1939172501">
      <w:bodyDiv w:val="1"/>
      <w:marLeft w:val="0"/>
      <w:marRight w:val="0"/>
      <w:marTop w:val="0"/>
      <w:marBottom w:val="0"/>
      <w:divBdr>
        <w:top w:val="none" w:sz="0" w:space="0" w:color="auto"/>
        <w:left w:val="none" w:sz="0" w:space="0" w:color="auto"/>
        <w:bottom w:val="none" w:sz="0" w:space="0" w:color="auto"/>
        <w:right w:val="none" w:sz="0" w:space="0" w:color="auto"/>
      </w:divBdr>
    </w:div>
    <w:div w:id="1939481506">
      <w:bodyDiv w:val="1"/>
      <w:marLeft w:val="0"/>
      <w:marRight w:val="0"/>
      <w:marTop w:val="0"/>
      <w:marBottom w:val="0"/>
      <w:divBdr>
        <w:top w:val="none" w:sz="0" w:space="0" w:color="auto"/>
        <w:left w:val="none" w:sz="0" w:space="0" w:color="auto"/>
        <w:bottom w:val="none" w:sz="0" w:space="0" w:color="auto"/>
        <w:right w:val="none" w:sz="0" w:space="0" w:color="auto"/>
      </w:divBdr>
    </w:div>
    <w:div w:id="1939634927">
      <w:bodyDiv w:val="1"/>
      <w:marLeft w:val="0"/>
      <w:marRight w:val="0"/>
      <w:marTop w:val="0"/>
      <w:marBottom w:val="0"/>
      <w:divBdr>
        <w:top w:val="none" w:sz="0" w:space="0" w:color="auto"/>
        <w:left w:val="none" w:sz="0" w:space="0" w:color="auto"/>
        <w:bottom w:val="none" w:sz="0" w:space="0" w:color="auto"/>
        <w:right w:val="none" w:sz="0" w:space="0" w:color="auto"/>
      </w:divBdr>
    </w:div>
    <w:div w:id="1945647228">
      <w:bodyDiv w:val="1"/>
      <w:marLeft w:val="0"/>
      <w:marRight w:val="0"/>
      <w:marTop w:val="0"/>
      <w:marBottom w:val="0"/>
      <w:divBdr>
        <w:top w:val="none" w:sz="0" w:space="0" w:color="auto"/>
        <w:left w:val="none" w:sz="0" w:space="0" w:color="auto"/>
        <w:bottom w:val="none" w:sz="0" w:space="0" w:color="auto"/>
        <w:right w:val="none" w:sz="0" w:space="0" w:color="auto"/>
      </w:divBdr>
    </w:div>
    <w:div w:id="1948652842">
      <w:bodyDiv w:val="1"/>
      <w:marLeft w:val="0"/>
      <w:marRight w:val="0"/>
      <w:marTop w:val="0"/>
      <w:marBottom w:val="0"/>
      <w:divBdr>
        <w:top w:val="none" w:sz="0" w:space="0" w:color="auto"/>
        <w:left w:val="none" w:sz="0" w:space="0" w:color="auto"/>
        <w:bottom w:val="none" w:sz="0" w:space="0" w:color="auto"/>
        <w:right w:val="none" w:sz="0" w:space="0" w:color="auto"/>
      </w:divBdr>
    </w:div>
    <w:div w:id="1949115497">
      <w:bodyDiv w:val="1"/>
      <w:marLeft w:val="0"/>
      <w:marRight w:val="0"/>
      <w:marTop w:val="0"/>
      <w:marBottom w:val="0"/>
      <w:divBdr>
        <w:top w:val="none" w:sz="0" w:space="0" w:color="auto"/>
        <w:left w:val="none" w:sz="0" w:space="0" w:color="auto"/>
        <w:bottom w:val="none" w:sz="0" w:space="0" w:color="auto"/>
        <w:right w:val="none" w:sz="0" w:space="0" w:color="auto"/>
      </w:divBdr>
    </w:div>
    <w:div w:id="1958681443">
      <w:bodyDiv w:val="1"/>
      <w:marLeft w:val="0"/>
      <w:marRight w:val="0"/>
      <w:marTop w:val="0"/>
      <w:marBottom w:val="0"/>
      <w:divBdr>
        <w:top w:val="none" w:sz="0" w:space="0" w:color="auto"/>
        <w:left w:val="none" w:sz="0" w:space="0" w:color="auto"/>
        <w:bottom w:val="none" w:sz="0" w:space="0" w:color="auto"/>
        <w:right w:val="none" w:sz="0" w:space="0" w:color="auto"/>
      </w:divBdr>
    </w:div>
    <w:div w:id="1961956165">
      <w:bodyDiv w:val="1"/>
      <w:marLeft w:val="0"/>
      <w:marRight w:val="0"/>
      <w:marTop w:val="0"/>
      <w:marBottom w:val="0"/>
      <w:divBdr>
        <w:top w:val="none" w:sz="0" w:space="0" w:color="auto"/>
        <w:left w:val="none" w:sz="0" w:space="0" w:color="auto"/>
        <w:bottom w:val="none" w:sz="0" w:space="0" w:color="auto"/>
        <w:right w:val="none" w:sz="0" w:space="0" w:color="auto"/>
      </w:divBdr>
    </w:div>
    <w:div w:id="1963995341">
      <w:bodyDiv w:val="1"/>
      <w:marLeft w:val="0"/>
      <w:marRight w:val="0"/>
      <w:marTop w:val="0"/>
      <w:marBottom w:val="0"/>
      <w:divBdr>
        <w:top w:val="none" w:sz="0" w:space="0" w:color="auto"/>
        <w:left w:val="none" w:sz="0" w:space="0" w:color="auto"/>
        <w:bottom w:val="none" w:sz="0" w:space="0" w:color="auto"/>
        <w:right w:val="none" w:sz="0" w:space="0" w:color="auto"/>
      </w:divBdr>
    </w:div>
    <w:div w:id="1966614703">
      <w:bodyDiv w:val="1"/>
      <w:marLeft w:val="0"/>
      <w:marRight w:val="0"/>
      <w:marTop w:val="0"/>
      <w:marBottom w:val="0"/>
      <w:divBdr>
        <w:top w:val="none" w:sz="0" w:space="0" w:color="auto"/>
        <w:left w:val="none" w:sz="0" w:space="0" w:color="auto"/>
        <w:bottom w:val="none" w:sz="0" w:space="0" w:color="auto"/>
        <w:right w:val="none" w:sz="0" w:space="0" w:color="auto"/>
      </w:divBdr>
    </w:div>
    <w:div w:id="1967539495">
      <w:bodyDiv w:val="1"/>
      <w:marLeft w:val="0"/>
      <w:marRight w:val="0"/>
      <w:marTop w:val="0"/>
      <w:marBottom w:val="0"/>
      <w:divBdr>
        <w:top w:val="none" w:sz="0" w:space="0" w:color="auto"/>
        <w:left w:val="none" w:sz="0" w:space="0" w:color="auto"/>
        <w:bottom w:val="none" w:sz="0" w:space="0" w:color="auto"/>
        <w:right w:val="none" w:sz="0" w:space="0" w:color="auto"/>
      </w:divBdr>
    </w:div>
    <w:div w:id="1968311042">
      <w:bodyDiv w:val="1"/>
      <w:marLeft w:val="0"/>
      <w:marRight w:val="0"/>
      <w:marTop w:val="0"/>
      <w:marBottom w:val="0"/>
      <w:divBdr>
        <w:top w:val="none" w:sz="0" w:space="0" w:color="auto"/>
        <w:left w:val="none" w:sz="0" w:space="0" w:color="auto"/>
        <w:bottom w:val="none" w:sz="0" w:space="0" w:color="auto"/>
        <w:right w:val="none" w:sz="0" w:space="0" w:color="auto"/>
      </w:divBdr>
    </w:div>
    <w:div w:id="1971278605">
      <w:bodyDiv w:val="1"/>
      <w:marLeft w:val="0"/>
      <w:marRight w:val="0"/>
      <w:marTop w:val="0"/>
      <w:marBottom w:val="0"/>
      <w:divBdr>
        <w:top w:val="none" w:sz="0" w:space="0" w:color="auto"/>
        <w:left w:val="none" w:sz="0" w:space="0" w:color="auto"/>
        <w:bottom w:val="none" w:sz="0" w:space="0" w:color="auto"/>
        <w:right w:val="none" w:sz="0" w:space="0" w:color="auto"/>
      </w:divBdr>
    </w:div>
    <w:div w:id="1971352204">
      <w:bodyDiv w:val="1"/>
      <w:marLeft w:val="0"/>
      <w:marRight w:val="0"/>
      <w:marTop w:val="0"/>
      <w:marBottom w:val="0"/>
      <w:divBdr>
        <w:top w:val="none" w:sz="0" w:space="0" w:color="auto"/>
        <w:left w:val="none" w:sz="0" w:space="0" w:color="auto"/>
        <w:bottom w:val="none" w:sz="0" w:space="0" w:color="auto"/>
        <w:right w:val="none" w:sz="0" w:space="0" w:color="auto"/>
      </w:divBdr>
    </w:div>
    <w:div w:id="1977711746">
      <w:bodyDiv w:val="1"/>
      <w:marLeft w:val="0"/>
      <w:marRight w:val="0"/>
      <w:marTop w:val="0"/>
      <w:marBottom w:val="0"/>
      <w:divBdr>
        <w:top w:val="none" w:sz="0" w:space="0" w:color="auto"/>
        <w:left w:val="none" w:sz="0" w:space="0" w:color="auto"/>
        <w:bottom w:val="none" w:sz="0" w:space="0" w:color="auto"/>
        <w:right w:val="none" w:sz="0" w:space="0" w:color="auto"/>
      </w:divBdr>
    </w:div>
    <w:div w:id="1978414525">
      <w:bodyDiv w:val="1"/>
      <w:marLeft w:val="0"/>
      <w:marRight w:val="0"/>
      <w:marTop w:val="0"/>
      <w:marBottom w:val="0"/>
      <w:divBdr>
        <w:top w:val="none" w:sz="0" w:space="0" w:color="auto"/>
        <w:left w:val="none" w:sz="0" w:space="0" w:color="auto"/>
        <w:bottom w:val="none" w:sz="0" w:space="0" w:color="auto"/>
        <w:right w:val="none" w:sz="0" w:space="0" w:color="auto"/>
      </w:divBdr>
    </w:div>
    <w:div w:id="1979606139">
      <w:bodyDiv w:val="1"/>
      <w:marLeft w:val="0"/>
      <w:marRight w:val="0"/>
      <w:marTop w:val="0"/>
      <w:marBottom w:val="0"/>
      <w:divBdr>
        <w:top w:val="none" w:sz="0" w:space="0" w:color="auto"/>
        <w:left w:val="none" w:sz="0" w:space="0" w:color="auto"/>
        <w:bottom w:val="none" w:sz="0" w:space="0" w:color="auto"/>
        <w:right w:val="none" w:sz="0" w:space="0" w:color="auto"/>
      </w:divBdr>
    </w:div>
    <w:div w:id="1980450006">
      <w:bodyDiv w:val="1"/>
      <w:marLeft w:val="0"/>
      <w:marRight w:val="0"/>
      <w:marTop w:val="0"/>
      <w:marBottom w:val="0"/>
      <w:divBdr>
        <w:top w:val="none" w:sz="0" w:space="0" w:color="auto"/>
        <w:left w:val="none" w:sz="0" w:space="0" w:color="auto"/>
        <w:bottom w:val="none" w:sz="0" w:space="0" w:color="auto"/>
        <w:right w:val="none" w:sz="0" w:space="0" w:color="auto"/>
      </w:divBdr>
    </w:div>
    <w:div w:id="1981499635">
      <w:bodyDiv w:val="1"/>
      <w:marLeft w:val="0"/>
      <w:marRight w:val="0"/>
      <w:marTop w:val="0"/>
      <w:marBottom w:val="0"/>
      <w:divBdr>
        <w:top w:val="none" w:sz="0" w:space="0" w:color="auto"/>
        <w:left w:val="none" w:sz="0" w:space="0" w:color="auto"/>
        <w:bottom w:val="none" w:sz="0" w:space="0" w:color="auto"/>
        <w:right w:val="none" w:sz="0" w:space="0" w:color="auto"/>
      </w:divBdr>
    </w:div>
    <w:div w:id="1984504241">
      <w:bodyDiv w:val="1"/>
      <w:marLeft w:val="0"/>
      <w:marRight w:val="0"/>
      <w:marTop w:val="0"/>
      <w:marBottom w:val="0"/>
      <w:divBdr>
        <w:top w:val="none" w:sz="0" w:space="0" w:color="auto"/>
        <w:left w:val="none" w:sz="0" w:space="0" w:color="auto"/>
        <w:bottom w:val="none" w:sz="0" w:space="0" w:color="auto"/>
        <w:right w:val="none" w:sz="0" w:space="0" w:color="auto"/>
      </w:divBdr>
    </w:div>
    <w:div w:id="1985039270">
      <w:bodyDiv w:val="1"/>
      <w:marLeft w:val="0"/>
      <w:marRight w:val="0"/>
      <w:marTop w:val="0"/>
      <w:marBottom w:val="0"/>
      <w:divBdr>
        <w:top w:val="none" w:sz="0" w:space="0" w:color="auto"/>
        <w:left w:val="none" w:sz="0" w:space="0" w:color="auto"/>
        <w:bottom w:val="none" w:sz="0" w:space="0" w:color="auto"/>
        <w:right w:val="none" w:sz="0" w:space="0" w:color="auto"/>
      </w:divBdr>
    </w:div>
    <w:div w:id="1985114906">
      <w:bodyDiv w:val="1"/>
      <w:marLeft w:val="0"/>
      <w:marRight w:val="0"/>
      <w:marTop w:val="0"/>
      <w:marBottom w:val="0"/>
      <w:divBdr>
        <w:top w:val="none" w:sz="0" w:space="0" w:color="auto"/>
        <w:left w:val="none" w:sz="0" w:space="0" w:color="auto"/>
        <w:bottom w:val="none" w:sz="0" w:space="0" w:color="auto"/>
        <w:right w:val="none" w:sz="0" w:space="0" w:color="auto"/>
      </w:divBdr>
    </w:div>
    <w:div w:id="1985962248">
      <w:bodyDiv w:val="1"/>
      <w:marLeft w:val="0"/>
      <w:marRight w:val="0"/>
      <w:marTop w:val="0"/>
      <w:marBottom w:val="0"/>
      <w:divBdr>
        <w:top w:val="none" w:sz="0" w:space="0" w:color="auto"/>
        <w:left w:val="none" w:sz="0" w:space="0" w:color="auto"/>
        <w:bottom w:val="none" w:sz="0" w:space="0" w:color="auto"/>
        <w:right w:val="none" w:sz="0" w:space="0" w:color="auto"/>
      </w:divBdr>
    </w:div>
    <w:div w:id="1987318733">
      <w:bodyDiv w:val="1"/>
      <w:marLeft w:val="0"/>
      <w:marRight w:val="0"/>
      <w:marTop w:val="0"/>
      <w:marBottom w:val="0"/>
      <w:divBdr>
        <w:top w:val="none" w:sz="0" w:space="0" w:color="auto"/>
        <w:left w:val="none" w:sz="0" w:space="0" w:color="auto"/>
        <w:bottom w:val="none" w:sz="0" w:space="0" w:color="auto"/>
        <w:right w:val="none" w:sz="0" w:space="0" w:color="auto"/>
      </w:divBdr>
    </w:div>
    <w:div w:id="1988901041">
      <w:bodyDiv w:val="1"/>
      <w:marLeft w:val="0"/>
      <w:marRight w:val="0"/>
      <w:marTop w:val="0"/>
      <w:marBottom w:val="0"/>
      <w:divBdr>
        <w:top w:val="none" w:sz="0" w:space="0" w:color="auto"/>
        <w:left w:val="none" w:sz="0" w:space="0" w:color="auto"/>
        <w:bottom w:val="none" w:sz="0" w:space="0" w:color="auto"/>
        <w:right w:val="none" w:sz="0" w:space="0" w:color="auto"/>
      </w:divBdr>
    </w:div>
    <w:div w:id="1989817973">
      <w:bodyDiv w:val="1"/>
      <w:marLeft w:val="0"/>
      <w:marRight w:val="0"/>
      <w:marTop w:val="0"/>
      <w:marBottom w:val="0"/>
      <w:divBdr>
        <w:top w:val="none" w:sz="0" w:space="0" w:color="auto"/>
        <w:left w:val="none" w:sz="0" w:space="0" w:color="auto"/>
        <w:bottom w:val="none" w:sz="0" w:space="0" w:color="auto"/>
        <w:right w:val="none" w:sz="0" w:space="0" w:color="auto"/>
      </w:divBdr>
    </w:div>
    <w:div w:id="1989901624">
      <w:bodyDiv w:val="1"/>
      <w:marLeft w:val="0"/>
      <w:marRight w:val="0"/>
      <w:marTop w:val="0"/>
      <w:marBottom w:val="0"/>
      <w:divBdr>
        <w:top w:val="none" w:sz="0" w:space="0" w:color="auto"/>
        <w:left w:val="none" w:sz="0" w:space="0" w:color="auto"/>
        <w:bottom w:val="none" w:sz="0" w:space="0" w:color="auto"/>
        <w:right w:val="none" w:sz="0" w:space="0" w:color="auto"/>
      </w:divBdr>
    </w:div>
    <w:div w:id="1992711696">
      <w:bodyDiv w:val="1"/>
      <w:marLeft w:val="0"/>
      <w:marRight w:val="0"/>
      <w:marTop w:val="0"/>
      <w:marBottom w:val="0"/>
      <w:divBdr>
        <w:top w:val="none" w:sz="0" w:space="0" w:color="auto"/>
        <w:left w:val="none" w:sz="0" w:space="0" w:color="auto"/>
        <w:bottom w:val="none" w:sz="0" w:space="0" w:color="auto"/>
        <w:right w:val="none" w:sz="0" w:space="0" w:color="auto"/>
      </w:divBdr>
    </w:div>
    <w:div w:id="1993944283">
      <w:bodyDiv w:val="1"/>
      <w:marLeft w:val="0"/>
      <w:marRight w:val="0"/>
      <w:marTop w:val="0"/>
      <w:marBottom w:val="0"/>
      <w:divBdr>
        <w:top w:val="none" w:sz="0" w:space="0" w:color="auto"/>
        <w:left w:val="none" w:sz="0" w:space="0" w:color="auto"/>
        <w:bottom w:val="none" w:sz="0" w:space="0" w:color="auto"/>
        <w:right w:val="none" w:sz="0" w:space="0" w:color="auto"/>
      </w:divBdr>
    </w:div>
    <w:div w:id="1997176001">
      <w:bodyDiv w:val="1"/>
      <w:marLeft w:val="0"/>
      <w:marRight w:val="0"/>
      <w:marTop w:val="0"/>
      <w:marBottom w:val="0"/>
      <w:divBdr>
        <w:top w:val="none" w:sz="0" w:space="0" w:color="auto"/>
        <w:left w:val="none" w:sz="0" w:space="0" w:color="auto"/>
        <w:bottom w:val="none" w:sz="0" w:space="0" w:color="auto"/>
        <w:right w:val="none" w:sz="0" w:space="0" w:color="auto"/>
      </w:divBdr>
    </w:div>
    <w:div w:id="2001469809">
      <w:bodyDiv w:val="1"/>
      <w:marLeft w:val="0"/>
      <w:marRight w:val="0"/>
      <w:marTop w:val="0"/>
      <w:marBottom w:val="0"/>
      <w:divBdr>
        <w:top w:val="none" w:sz="0" w:space="0" w:color="auto"/>
        <w:left w:val="none" w:sz="0" w:space="0" w:color="auto"/>
        <w:bottom w:val="none" w:sz="0" w:space="0" w:color="auto"/>
        <w:right w:val="none" w:sz="0" w:space="0" w:color="auto"/>
      </w:divBdr>
    </w:div>
    <w:div w:id="2007709434">
      <w:bodyDiv w:val="1"/>
      <w:marLeft w:val="0"/>
      <w:marRight w:val="0"/>
      <w:marTop w:val="0"/>
      <w:marBottom w:val="0"/>
      <w:divBdr>
        <w:top w:val="none" w:sz="0" w:space="0" w:color="auto"/>
        <w:left w:val="none" w:sz="0" w:space="0" w:color="auto"/>
        <w:bottom w:val="none" w:sz="0" w:space="0" w:color="auto"/>
        <w:right w:val="none" w:sz="0" w:space="0" w:color="auto"/>
      </w:divBdr>
    </w:div>
    <w:div w:id="2011520486">
      <w:bodyDiv w:val="1"/>
      <w:marLeft w:val="0"/>
      <w:marRight w:val="0"/>
      <w:marTop w:val="0"/>
      <w:marBottom w:val="0"/>
      <w:divBdr>
        <w:top w:val="none" w:sz="0" w:space="0" w:color="auto"/>
        <w:left w:val="none" w:sz="0" w:space="0" w:color="auto"/>
        <w:bottom w:val="none" w:sz="0" w:space="0" w:color="auto"/>
        <w:right w:val="none" w:sz="0" w:space="0" w:color="auto"/>
      </w:divBdr>
    </w:div>
    <w:div w:id="2013332230">
      <w:bodyDiv w:val="1"/>
      <w:marLeft w:val="0"/>
      <w:marRight w:val="0"/>
      <w:marTop w:val="0"/>
      <w:marBottom w:val="0"/>
      <w:divBdr>
        <w:top w:val="none" w:sz="0" w:space="0" w:color="auto"/>
        <w:left w:val="none" w:sz="0" w:space="0" w:color="auto"/>
        <w:bottom w:val="none" w:sz="0" w:space="0" w:color="auto"/>
        <w:right w:val="none" w:sz="0" w:space="0" w:color="auto"/>
      </w:divBdr>
    </w:div>
    <w:div w:id="2013946381">
      <w:bodyDiv w:val="1"/>
      <w:marLeft w:val="0"/>
      <w:marRight w:val="0"/>
      <w:marTop w:val="0"/>
      <w:marBottom w:val="0"/>
      <w:divBdr>
        <w:top w:val="none" w:sz="0" w:space="0" w:color="auto"/>
        <w:left w:val="none" w:sz="0" w:space="0" w:color="auto"/>
        <w:bottom w:val="none" w:sz="0" w:space="0" w:color="auto"/>
        <w:right w:val="none" w:sz="0" w:space="0" w:color="auto"/>
      </w:divBdr>
    </w:div>
    <w:div w:id="2014605764">
      <w:bodyDiv w:val="1"/>
      <w:marLeft w:val="0"/>
      <w:marRight w:val="0"/>
      <w:marTop w:val="0"/>
      <w:marBottom w:val="0"/>
      <w:divBdr>
        <w:top w:val="none" w:sz="0" w:space="0" w:color="auto"/>
        <w:left w:val="none" w:sz="0" w:space="0" w:color="auto"/>
        <w:bottom w:val="none" w:sz="0" w:space="0" w:color="auto"/>
        <w:right w:val="none" w:sz="0" w:space="0" w:color="auto"/>
      </w:divBdr>
    </w:div>
    <w:div w:id="2014649941">
      <w:bodyDiv w:val="1"/>
      <w:marLeft w:val="0"/>
      <w:marRight w:val="0"/>
      <w:marTop w:val="0"/>
      <w:marBottom w:val="0"/>
      <w:divBdr>
        <w:top w:val="none" w:sz="0" w:space="0" w:color="auto"/>
        <w:left w:val="none" w:sz="0" w:space="0" w:color="auto"/>
        <w:bottom w:val="none" w:sz="0" w:space="0" w:color="auto"/>
        <w:right w:val="none" w:sz="0" w:space="0" w:color="auto"/>
      </w:divBdr>
    </w:div>
    <w:div w:id="2024821480">
      <w:bodyDiv w:val="1"/>
      <w:marLeft w:val="0"/>
      <w:marRight w:val="0"/>
      <w:marTop w:val="0"/>
      <w:marBottom w:val="0"/>
      <w:divBdr>
        <w:top w:val="none" w:sz="0" w:space="0" w:color="auto"/>
        <w:left w:val="none" w:sz="0" w:space="0" w:color="auto"/>
        <w:bottom w:val="none" w:sz="0" w:space="0" w:color="auto"/>
        <w:right w:val="none" w:sz="0" w:space="0" w:color="auto"/>
      </w:divBdr>
    </w:div>
    <w:div w:id="2025401401">
      <w:bodyDiv w:val="1"/>
      <w:marLeft w:val="0"/>
      <w:marRight w:val="0"/>
      <w:marTop w:val="0"/>
      <w:marBottom w:val="0"/>
      <w:divBdr>
        <w:top w:val="none" w:sz="0" w:space="0" w:color="auto"/>
        <w:left w:val="none" w:sz="0" w:space="0" w:color="auto"/>
        <w:bottom w:val="none" w:sz="0" w:space="0" w:color="auto"/>
        <w:right w:val="none" w:sz="0" w:space="0" w:color="auto"/>
      </w:divBdr>
    </w:div>
    <w:div w:id="2028215887">
      <w:bodyDiv w:val="1"/>
      <w:marLeft w:val="0"/>
      <w:marRight w:val="0"/>
      <w:marTop w:val="0"/>
      <w:marBottom w:val="0"/>
      <w:divBdr>
        <w:top w:val="none" w:sz="0" w:space="0" w:color="auto"/>
        <w:left w:val="none" w:sz="0" w:space="0" w:color="auto"/>
        <w:bottom w:val="none" w:sz="0" w:space="0" w:color="auto"/>
        <w:right w:val="none" w:sz="0" w:space="0" w:color="auto"/>
      </w:divBdr>
    </w:div>
    <w:div w:id="2029406137">
      <w:bodyDiv w:val="1"/>
      <w:marLeft w:val="0"/>
      <w:marRight w:val="0"/>
      <w:marTop w:val="0"/>
      <w:marBottom w:val="0"/>
      <w:divBdr>
        <w:top w:val="none" w:sz="0" w:space="0" w:color="auto"/>
        <w:left w:val="none" w:sz="0" w:space="0" w:color="auto"/>
        <w:bottom w:val="none" w:sz="0" w:space="0" w:color="auto"/>
        <w:right w:val="none" w:sz="0" w:space="0" w:color="auto"/>
      </w:divBdr>
    </w:div>
    <w:div w:id="2032536099">
      <w:bodyDiv w:val="1"/>
      <w:marLeft w:val="0"/>
      <w:marRight w:val="0"/>
      <w:marTop w:val="0"/>
      <w:marBottom w:val="0"/>
      <w:divBdr>
        <w:top w:val="none" w:sz="0" w:space="0" w:color="auto"/>
        <w:left w:val="none" w:sz="0" w:space="0" w:color="auto"/>
        <w:bottom w:val="none" w:sz="0" w:space="0" w:color="auto"/>
        <w:right w:val="none" w:sz="0" w:space="0" w:color="auto"/>
      </w:divBdr>
    </w:div>
    <w:div w:id="2032946661">
      <w:bodyDiv w:val="1"/>
      <w:marLeft w:val="0"/>
      <w:marRight w:val="0"/>
      <w:marTop w:val="0"/>
      <w:marBottom w:val="0"/>
      <w:divBdr>
        <w:top w:val="none" w:sz="0" w:space="0" w:color="auto"/>
        <w:left w:val="none" w:sz="0" w:space="0" w:color="auto"/>
        <w:bottom w:val="none" w:sz="0" w:space="0" w:color="auto"/>
        <w:right w:val="none" w:sz="0" w:space="0" w:color="auto"/>
      </w:divBdr>
    </w:div>
    <w:div w:id="2032952354">
      <w:bodyDiv w:val="1"/>
      <w:marLeft w:val="0"/>
      <w:marRight w:val="0"/>
      <w:marTop w:val="0"/>
      <w:marBottom w:val="0"/>
      <w:divBdr>
        <w:top w:val="none" w:sz="0" w:space="0" w:color="auto"/>
        <w:left w:val="none" w:sz="0" w:space="0" w:color="auto"/>
        <w:bottom w:val="none" w:sz="0" w:space="0" w:color="auto"/>
        <w:right w:val="none" w:sz="0" w:space="0" w:color="auto"/>
      </w:divBdr>
    </w:div>
    <w:div w:id="2034453421">
      <w:bodyDiv w:val="1"/>
      <w:marLeft w:val="0"/>
      <w:marRight w:val="0"/>
      <w:marTop w:val="0"/>
      <w:marBottom w:val="0"/>
      <w:divBdr>
        <w:top w:val="none" w:sz="0" w:space="0" w:color="auto"/>
        <w:left w:val="none" w:sz="0" w:space="0" w:color="auto"/>
        <w:bottom w:val="none" w:sz="0" w:space="0" w:color="auto"/>
        <w:right w:val="none" w:sz="0" w:space="0" w:color="auto"/>
      </w:divBdr>
    </w:div>
    <w:div w:id="2036149058">
      <w:bodyDiv w:val="1"/>
      <w:marLeft w:val="0"/>
      <w:marRight w:val="0"/>
      <w:marTop w:val="0"/>
      <w:marBottom w:val="0"/>
      <w:divBdr>
        <w:top w:val="none" w:sz="0" w:space="0" w:color="auto"/>
        <w:left w:val="none" w:sz="0" w:space="0" w:color="auto"/>
        <w:bottom w:val="none" w:sz="0" w:space="0" w:color="auto"/>
        <w:right w:val="none" w:sz="0" w:space="0" w:color="auto"/>
      </w:divBdr>
    </w:div>
    <w:div w:id="2039117229">
      <w:bodyDiv w:val="1"/>
      <w:marLeft w:val="0"/>
      <w:marRight w:val="0"/>
      <w:marTop w:val="0"/>
      <w:marBottom w:val="0"/>
      <w:divBdr>
        <w:top w:val="none" w:sz="0" w:space="0" w:color="auto"/>
        <w:left w:val="none" w:sz="0" w:space="0" w:color="auto"/>
        <w:bottom w:val="none" w:sz="0" w:space="0" w:color="auto"/>
        <w:right w:val="none" w:sz="0" w:space="0" w:color="auto"/>
      </w:divBdr>
    </w:div>
    <w:div w:id="2040934465">
      <w:bodyDiv w:val="1"/>
      <w:marLeft w:val="0"/>
      <w:marRight w:val="0"/>
      <w:marTop w:val="0"/>
      <w:marBottom w:val="0"/>
      <w:divBdr>
        <w:top w:val="none" w:sz="0" w:space="0" w:color="auto"/>
        <w:left w:val="none" w:sz="0" w:space="0" w:color="auto"/>
        <w:bottom w:val="none" w:sz="0" w:space="0" w:color="auto"/>
        <w:right w:val="none" w:sz="0" w:space="0" w:color="auto"/>
      </w:divBdr>
    </w:div>
    <w:div w:id="2046522073">
      <w:bodyDiv w:val="1"/>
      <w:marLeft w:val="0"/>
      <w:marRight w:val="0"/>
      <w:marTop w:val="0"/>
      <w:marBottom w:val="0"/>
      <w:divBdr>
        <w:top w:val="none" w:sz="0" w:space="0" w:color="auto"/>
        <w:left w:val="none" w:sz="0" w:space="0" w:color="auto"/>
        <w:bottom w:val="none" w:sz="0" w:space="0" w:color="auto"/>
        <w:right w:val="none" w:sz="0" w:space="0" w:color="auto"/>
      </w:divBdr>
    </w:div>
    <w:div w:id="2049526729">
      <w:bodyDiv w:val="1"/>
      <w:marLeft w:val="0"/>
      <w:marRight w:val="0"/>
      <w:marTop w:val="0"/>
      <w:marBottom w:val="0"/>
      <w:divBdr>
        <w:top w:val="none" w:sz="0" w:space="0" w:color="auto"/>
        <w:left w:val="none" w:sz="0" w:space="0" w:color="auto"/>
        <w:bottom w:val="none" w:sz="0" w:space="0" w:color="auto"/>
        <w:right w:val="none" w:sz="0" w:space="0" w:color="auto"/>
      </w:divBdr>
    </w:div>
    <w:div w:id="2049795669">
      <w:bodyDiv w:val="1"/>
      <w:marLeft w:val="0"/>
      <w:marRight w:val="0"/>
      <w:marTop w:val="0"/>
      <w:marBottom w:val="0"/>
      <w:divBdr>
        <w:top w:val="none" w:sz="0" w:space="0" w:color="auto"/>
        <w:left w:val="none" w:sz="0" w:space="0" w:color="auto"/>
        <w:bottom w:val="none" w:sz="0" w:space="0" w:color="auto"/>
        <w:right w:val="none" w:sz="0" w:space="0" w:color="auto"/>
      </w:divBdr>
    </w:div>
    <w:div w:id="2050302237">
      <w:bodyDiv w:val="1"/>
      <w:marLeft w:val="0"/>
      <w:marRight w:val="0"/>
      <w:marTop w:val="0"/>
      <w:marBottom w:val="0"/>
      <w:divBdr>
        <w:top w:val="none" w:sz="0" w:space="0" w:color="auto"/>
        <w:left w:val="none" w:sz="0" w:space="0" w:color="auto"/>
        <w:bottom w:val="none" w:sz="0" w:space="0" w:color="auto"/>
        <w:right w:val="none" w:sz="0" w:space="0" w:color="auto"/>
      </w:divBdr>
    </w:div>
    <w:div w:id="2052685516">
      <w:bodyDiv w:val="1"/>
      <w:marLeft w:val="0"/>
      <w:marRight w:val="0"/>
      <w:marTop w:val="0"/>
      <w:marBottom w:val="0"/>
      <w:divBdr>
        <w:top w:val="none" w:sz="0" w:space="0" w:color="auto"/>
        <w:left w:val="none" w:sz="0" w:space="0" w:color="auto"/>
        <w:bottom w:val="none" w:sz="0" w:space="0" w:color="auto"/>
        <w:right w:val="none" w:sz="0" w:space="0" w:color="auto"/>
      </w:divBdr>
    </w:div>
    <w:div w:id="2054301738">
      <w:bodyDiv w:val="1"/>
      <w:marLeft w:val="0"/>
      <w:marRight w:val="0"/>
      <w:marTop w:val="0"/>
      <w:marBottom w:val="0"/>
      <w:divBdr>
        <w:top w:val="none" w:sz="0" w:space="0" w:color="auto"/>
        <w:left w:val="none" w:sz="0" w:space="0" w:color="auto"/>
        <w:bottom w:val="none" w:sz="0" w:space="0" w:color="auto"/>
        <w:right w:val="none" w:sz="0" w:space="0" w:color="auto"/>
      </w:divBdr>
    </w:div>
    <w:div w:id="2056268091">
      <w:bodyDiv w:val="1"/>
      <w:marLeft w:val="0"/>
      <w:marRight w:val="0"/>
      <w:marTop w:val="0"/>
      <w:marBottom w:val="0"/>
      <w:divBdr>
        <w:top w:val="none" w:sz="0" w:space="0" w:color="auto"/>
        <w:left w:val="none" w:sz="0" w:space="0" w:color="auto"/>
        <w:bottom w:val="none" w:sz="0" w:space="0" w:color="auto"/>
        <w:right w:val="none" w:sz="0" w:space="0" w:color="auto"/>
      </w:divBdr>
    </w:div>
    <w:div w:id="2061708907">
      <w:bodyDiv w:val="1"/>
      <w:marLeft w:val="0"/>
      <w:marRight w:val="0"/>
      <w:marTop w:val="0"/>
      <w:marBottom w:val="0"/>
      <w:divBdr>
        <w:top w:val="none" w:sz="0" w:space="0" w:color="auto"/>
        <w:left w:val="none" w:sz="0" w:space="0" w:color="auto"/>
        <w:bottom w:val="none" w:sz="0" w:space="0" w:color="auto"/>
        <w:right w:val="none" w:sz="0" w:space="0" w:color="auto"/>
      </w:divBdr>
    </w:div>
    <w:div w:id="2065172985">
      <w:bodyDiv w:val="1"/>
      <w:marLeft w:val="0"/>
      <w:marRight w:val="0"/>
      <w:marTop w:val="0"/>
      <w:marBottom w:val="0"/>
      <w:divBdr>
        <w:top w:val="none" w:sz="0" w:space="0" w:color="auto"/>
        <w:left w:val="none" w:sz="0" w:space="0" w:color="auto"/>
        <w:bottom w:val="none" w:sz="0" w:space="0" w:color="auto"/>
        <w:right w:val="none" w:sz="0" w:space="0" w:color="auto"/>
      </w:divBdr>
    </w:div>
    <w:div w:id="2066099754">
      <w:bodyDiv w:val="1"/>
      <w:marLeft w:val="0"/>
      <w:marRight w:val="0"/>
      <w:marTop w:val="0"/>
      <w:marBottom w:val="0"/>
      <w:divBdr>
        <w:top w:val="none" w:sz="0" w:space="0" w:color="auto"/>
        <w:left w:val="none" w:sz="0" w:space="0" w:color="auto"/>
        <w:bottom w:val="none" w:sz="0" w:space="0" w:color="auto"/>
        <w:right w:val="none" w:sz="0" w:space="0" w:color="auto"/>
      </w:divBdr>
    </w:div>
    <w:div w:id="2066249629">
      <w:bodyDiv w:val="1"/>
      <w:marLeft w:val="0"/>
      <w:marRight w:val="0"/>
      <w:marTop w:val="0"/>
      <w:marBottom w:val="0"/>
      <w:divBdr>
        <w:top w:val="none" w:sz="0" w:space="0" w:color="auto"/>
        <w:left w:val="none" w:sz="0" w:space="0" w:color="auto"/>
        <w:bottom w:val="none" w:sz="0" w:space="0" w:color="auto"/>
        <w:right w:val="none" w:sz="0" w:space="0" w:color="auto"/>
      </w:divBdr>
    </w:div>
    <w:div w:id="2067878044">
      <w:bodyDiv w:val="1"/>
      <w:marLeft w:val="0"/>
      <w:marRight w:val="0"/>
      <w:marTop w:val="0"/>
      <w:marBottom w:val="0"/>
      <w:divBdr>
        <w:top w:val="none" w:sz="0" w:space="0" w:color="auto"/>
        <w:left w:val="none" w:sz="0" w:space="0" w:color="auto"/>
        <w:bottom w:val="none" w:sz="0" w:space="0" w:color="auto"/>
        <w:right w:val="none" w:sz="0" w:space="0" w:color="auto"/>
      </w:divBdr>
    </w:div>
    <w:div w:id="2068065634">
      <w:bodyDiv w:val="1"/>
      <w:marLeft w:val="0"/>
      <w:marRight w:val="0"/>
      <w:marTop w:val="0"/>
      <w:marBottom w:val="0"/>
      <w:divBdr>
        <w:top w:val="none" w:sz="0" w:space="0" w:color="auto"/>
        <w:left w:val="none" w:sz="0" w:space="0" w:color="auto"/>
        <w:bottom w:val="none" w:sz="0" w:space="0" w:color="auto"/>
        <w:right w:val="none" w:sz="0" w:space="0" w:color="auto"/>
      </w:divBdr>
    </w:div>
    <w:div w:id="2069915235">
      <w:bodyDiv w:val="1"/>
      <w:marLeft w:val="0"/>
      <w:marRight w:val="0"/>
      <w:marTop w:val="0"/>
      <w:marBottom w:val="0"/>
      <w:divBdr>
        <w:top w:val="none" w:sz="0" w:space="0" w:color="auto"/>
        <w:left w:val="none" w:sz="0" w:space="0" w:color="auto"/>
        <w:bottom w:val="none" w:sz="0" w:space="0" w:color="auto"/>
        <w:right w:val="none" w:sz="0" w:space="0" w:color="auto"/>
      </w:divBdr>
    </w:div>
    <w:div w:id="2071803263">
      <w:bodyDiv w:val="1"/>
      <w:marLeft w:val="0"/>
      <w:marRight w:val="0"/>
      <w:marTop w:val="0"/>
      <w:marBottom w:val="0"/>
      <w:divBdr>
        <w:top w:val="none" w:sz="0" w:space="0" w:color="auto"/>
        <w:left w:val="none" w:sz="0" w:space="0" w:color="auto"/>
        <w:bottom w:val="none" w:sz="0" w:space="0" w:color="auto"/>
        <w:right w:val="none" w:sz="0" w:space="0" w:color="auto"/>
      </w:divBdr>
    </w:div>
    <w:div w:id="2081100472">
      <w:bodyDiv w:val="1"/>
      <w:marLeft w:val="0"/>
      <w:marRight w:val="0"/>
      <w:marTop w:val="0"/>
      <w:marBottom w:val="0"/>
      <w:divBdr>
        <w:top w:val="none" w:sz="0" w:space="0" w:color="auto"/>
        <w:left w:val="none" w:sz="0" w:space="0" w:color="auto"/>
        <w:bottom w:val="none" w:sz="0" w:space="0" w:color="auto"/>
        <w:right w:val="none" w:sz="0" w:space="0" w:color="auto"/>
      </w:divBdr>
    </w:div>
    <w:div w:id="2082018145">
      <w:bodyDiv w:val="1"/>
      <w:marLeft w:val="0"/>
      <w:marRight w:val="0"/>
      <w:marTop w:val="0"/>
      <w:marBottom w:val="0"/>
      <w:divBdr>
        <w:top w:val="none" w:sz="0" w:space="0" w:color="auto"/>
        <w:left w:val="none" w:sz="0" w:space="0" w:color="auto"/>
        <w:bottom w:val="none" w:sz="0" w:space="0" w:color="auto"/>
        <w:right w:val="none" w:sz="0" w:space="0" w:color="auto"/>
      </w:divBdr>
    </w:div>
    <w:div w:id="2086997060">
      <w:bodyDiv w:val="1"/>
      <w:marLeft w:val="0"/>
      <w:marRight w:val="0"/>
      <w:marTop w:val="0"/>
      <w:marBottom w:val="0"/>
      <w:divBdr>
        <w:top w:val="none" w:sz="0" w:space="0" w:color="auto"/>
        <w:left w:val="none" w:sz="0" w:space="0" w:color="auto"/>
        <w:bottom w:val="none" w:sz="0" w:space="0" w:color="auto"/>
        <w:right w:val="none" w:sz="0" w:space="0" w:color="auto"/>
      </w:divBdr>
    </w:div>
    <w:div w:id="2087417552">
      <w:bodyDiv w:val="1"/>
      <w:marLeft w:val="0"/>
      <w:marRight w:val="0"/>
      <w:marTop w:val="0"/>
      <w:marBottom w:val="0"/>
      <w:divBdr>
        <w:top w:val="none" w:sz="0" w:space="0" w:color="auto"/>
        <w:left w:val="none" w:sz="0" w:space="0" w:color="auto"/>
        <w:bottom w:val="none" w:sz="0" w:space="0" w:color="auto"/>
        <w:right w:val="none" w:sz="0" w:space="0" w:color="auto"/>
      </w:divBdr>
    </w:div>
    <w:div w:id="2089881574">
      <w:bodyDiv w:val="1"/>
      <w:marLeft w:val="0"/>
      <w:marRight w:val="0"/>
      <w:marTop w:val="0"/>
      <w:marBottom w:val="0"/>
      <w:divBdr>
        <w:top w:val="none" w:sz="0" w:space="0" w:color="auto"/>
        <w:left w:val="none" w:sz="0" w:space="0" w:color="auto"/>
        <w:bottom w:val="none" w:sz="0" w:space="0" w:color="auto"/>
        <w:right w:val="none" w:sz="0" w:space="0" w:color="auto"/>
      </w:divBdr>
    </w:div>
    <w:div w:id="2091417436">
      <w:bodyDiv w:val="1"/>
      <w:marLeft w:val="0"/>
      <w:marRight w:val="0"/>
      <w:marTop w:val="0"/>
      <w:marBottom w:val="0"/>
      <w:divBdr>
        <w:top w:val="none" w:sz="0" w:space="0" w:color="auto"/>
        <w:left w:val="none" w:sz="0" w:space="0" w:color="auto"/>
        <w:bottom w:val="none" w:sz="0" w:space="0" w:color="auto"/>
        <w:right w:val="none" w:sz="0" w:space="0" w:color="auto"/>
      </w:divBdr>
    </w:div>
    <w:div w:id="2091461908">
      <w:bodyDiv w:val="1"/>
      <w:marLeft w:val="0"/>
      <w:marRight w:val="0"/>
      <w:marTop w:val="0"/>
      <w:marBottom w:val="0"/>
      <w:divBdr>
        <w:top w:val="none" w:sz="0" w:space="0" w:color="auto"/>
        <w:left w:val="none" w:sz="0" w:space="0" w:color="auto"/>
        <w:bottom w:val="none" w:sz="0" w:space="0" w:color="auto"/>
        <w:right w:val="none" w:sz="0" w:space="0" w:color="auto"/>
      </w:divBdr>
    </w:div>
    <w:div w:id="2093702734">
      <w:bodyDiv w:val="1"/>
      <w:marLeft w:val="0"/>
      <w:marRight w:val="0"/>
      <w:marTop w:val="0"/>
      <w:marBottom w:val="0"/>
      <w:divBdr>
        <w:top w:val="none" w:sz="0" w:space="0" w:color="auto"/>
        <w:left w:val="none" w:sz="0" w:space="0" w:color="auto"/>
        <w:bottom w:val="none" w:sz="0" w:space="0" w:color="auto"/>
        <w:right w:val="none" w:sz="0" w:space="0" w:color="auto"/>
      </w:divBdr>
    </w:div>
    <w:div w:id="2095734155">
      <w:bodyDiv w:val="1"/>
      <w:marLeft w:val="0"/>
      <w:marRight w:val="0"/>
      <w:marTop w:val="0"/>
      <w:marBottom w:val="0"/>
      <w:divBdr>
        <w:top w:val="none" w:sz="0" w:space="0" w:color="auto"/>
        <w:left w:val="none" w:sz="0" w:space="0" w:color="auto"/>
        <w:bottom w:val="none" w:sz="0" w:space="0" w:color="auto"/>
        <w:right w:val="none" w:sz="0" w:space="0" w:color="auto"/>
      </w:divBdr>
    </w:div>
    <w:div w:id="2096393426">
      <w:bodyDiv w:val="1"/>
      <w:marLeft w:val="0"/>
      <w:marRight w:val="0"/>
      <w:marTop w:val="0"/>
      <w:marBottom w:val="0"/>
      <w:divBdr>
        <w:top w:val="none" w:sz="0" w:space="0" w:color="auto"/>
        <w:left w:val="none" w:sz="0" w:space="0" w:color="auto"/>
        <w:bottom w:val="none" w:sz="0" w:space="0" w:color="auto"/>
        <w:right w:val="none" w:sz="0" w:space="0" w:color="auto"/>
      </w:divBdr>
    </w:div>
    <w:div w:id="2096853608">
      <w:bodyDiv w:val="1"/>
      <w:marLeft w:val="0"/>
      <w:marRight w:val="0"/>
      <w:marTop w:val="0"/>
      <w:marBottom w:val="0"/>
      <w:divBdr>
        <w:top w:val="none" w:sz="0" w:space="0" w:color="auto"/>
        <w:left w:val="none" w:sz="0" w:space="0" w:color="auto"/>
        <w:bottom w:val="none" w:sz="0" w:space="0" w:color="auto"/>
        <w:right w:val="none" w:sz="0" w:space="0" w:color="auto"/>
      </w:divBdr>
    </w:div>
    <w:div w:id="2097242235">
      <w:bodyDiv w:val="1"/>
      <w:marLeft w:val="0"/>
      <w:marRight w:val="0"/>
      <w:marTop w:val="0"/>
      <w:marBottom w:val="0"/>
      <w:divBdr>
        <w:top w:val="none" w:sz="0" w:space="0" w:color="auto"/>
        <w:left w:val="none" w:sz="0" w:space="0" w:color="auto"/>
        <w:bottom w:val="none" w:sz="0" w:space="0" w:color="auto"/>
        <w:right w:val="none" w:sz="0" w:space="0" w:color="auto"/>
      </w:divBdr>
    </w:div>
    <w:div w:id="2097314015">
      <w:bodyDiv w:val="1"/>
      <w:marLeft w:val="0"/>
      <w:marRight w:val="0"/>
      <w:marTop w:val="0"/>
      <w:marBottom w:val="0"/>
      <w:divBdr>
        <w:top w:val="none" w:sz="0" w:space="0" w:color="auto"/>
        <w:left w:val="none" w:sz="0" w:space="0" w:color="auto"/>
        <w:bottom w:val="none" w:sz="0" w:space="0" w:color="auto"/>
        <w:right w:val="none" w:sz="0" w:space="0" w:color="auto"/>
      </w:divBdr>
    </w:div>
    <w:div w:id="2099205515">
      <w:bodyDiv w:val="1"/>
      <w:marLeft w:val="0"/>
      <w:marRight w:val="0"/>
      <w:marTop w:val="0"/>
      <w:marBottom w:val="0"/>
      <w:divBdr>
        <w:top w:val="none" w:sz="0" w:space="0" w:color="auto"/>
        <w:left w:val="none" w:sz="0" w:space="0" w:color="auto"/>
        <w:bottom w:val="none" w:sz="0" w:space="0" w:color="auto"/>
        <w:right w:val="none" w:sz="0" w:space="0" w:color="auto"/>
      </w:divBdr>
    </w:div>
    <w:div w:id="2099597787">
      <w:bodyDiv w:val="1"/>
      <w:marLeft w:val="0"/>
      <w:marRight w:val="0"/>
      <w:marTop w:val="0"/>
      <w:marBottom w:val="0"/>
      <w:divBdr>
        <w:top w:val="none" w:sz="0" w:space="0" w:color="auto"/>
        <w:left w:val="none" w:sz="0" w:space="0" w:color="auto"/>
        <w:bottom w:val="none" w:sz="0" w:space="0" w:color="auto"/>
        <w:right w:val="none" w:sz="0" w:space="0" w:color="auto"/>
      </w:divBdr>
    </w:div>
    <w:div w:id="2103912436">
      <w:bodyDiv w:val="1"/>
      <w:marLeft w:val="0"/>
      <w:marRight w:val="0"/>
      <w:marTop w:val="0"/>
      <w:marBottom w:val="0"/>
      <w:divBdr>
        <w:top w:val="none" w:sz="0" w:space="0" w:color="auto"/>
        <w:left w:val="none" w:sz="0" w:space="0" w:color="auto"/>
        <w:bottom w:val="none" w:sz="0" w:space="0" w:color="auto"/>
        <w:right w:val="none" w:sz="0" w:space="0" w:color="auto"/>
      </w:divBdr>
    </w:div>
    <w:div w:id="2103917932">
      <w:bodyDiv w:val="1"/>
      <w:marLeft w:val="0"/>
      <w:marRight w:val="0"/>
      <w:marTop w:val="0"/>
      <w:marBottom w:val="0"/>
      <w:divBdr>
        <w:top w:val="none" w:sz="0" w:space="0" w:color="auto"/>
        <w:left w:val="none" w:sz="0" w:space="0" w:color="auto"/>
        <w:bottom w:val="none" w:sz="0" w:space="0" w:color="auto"/>
        <w:right w:val="none" w:sz="0" w:space="0" w:color="auto"/>
      </w:divBdr>
    </w:div>
    <w:div w:id="2105346071">
      <w:bodyDiv w:val="1"/>
      <w:marLeft w:val="0"/>
      <w:marRight w:val="0"/>
      <w:marTop w:val="0"/>
      <w:marBottom w:val="0"/>
      <w:divBdr>
        <w:top w:val="none" w:sz="0" w:space="0" w:color="auto"/>
        <w:left w:val="none" w:sz="0" w:space="0" w:color="auto"/>
        <w:bottom w:val="none" w:sz="0" w:space="0" w:color="auto"/>
        <w:right w:val="none" w:sz="0" w:space="0" w:color="auto"/>
      </w:divBdr>
    </w:div>
    <w:div w:id="2105681763">
      <w:bodyDiv w:val="1"/>
      <w:marLeft w:val="0"/>
      <w:marRight w:val="0"/>
      <w:marTop w:val="0"/>
      <w:marBottom w:val="0"/>
      <w:divBdr>
        <w:top w:val="none" w:sz="0" w:space="0" w:color="auto"/>
        <w:left w:val="none" w:sz="0" w:space="0" w:color="auto"/>
        <w:bottom w:val="none" w:sz="0" w:space="0" w:color="auto"/>
        <w:right w:val="none" w:sz="0" w:space="0" w:color="auto"/>
      </w:divBdr>
    </w:div>
    <w:div w:id="2106226766">
      <w:bodyDiv w:val="1"/>
      <w:marLeft w:val="0"/>
      <w:marRight w:val="0"/>
      <w:marTop w:val="0"/>
      <w:marBottom w:val="0"/>
      <w:divBdr>
        <w:top w:val="none" w:sz="0" w:space="0" w:color="auto"/>
        <w:left w:val="none" w:sz="0" w:space="0" w:color="auto"/>
        <w:bottom w:val="none" w:sz="0" w:space="0" w:color="auto"/>
        <w:right w:val="none" w:sz="0" w:space="0" w:color="auto"/>
      </w:divBdr>
    </w:div>
    <w:div w:id="2106723323">
      <w:bodyDiv w:val="1"/>
      <w:marLeft w:val="0"/>
      <w:marRight w:val="0"/>
      <w:marTop w:val="0"/>
      <w:marBottom w:val="0"/>
      <w:divBdr>
        <w:top w:val="none" w:sz="0" w:space="0" w:color="auto"/>
        <w:left w:val="none" w:sz="0" w:space="0" w:color="auto"/>
        <w:bottom w:val="none" w:sz="0" w:space="0" w:color="auto"/>
        <w:right w:val="none" w:sz="0" w:space="0" w:color="auto"/>
      </w:divBdr>
    </w:div>
    <w:div w:id="2108883797">
      <w:bodyDiv w:val="1"/>
      <w:marLeft w:val="0"/>
      <w:marRight w:val="0"/>
      <w:marTop w:val="0"/>
      <w:marBottom w:val="0"/>
      <w:divBdr>
        <w:top w:val="none" w:sz="0" w:space="0" w:color="auto"/>
        <w:left w:val="none" w:sz="0" w:space="0" w:color="auto"/>
        <w:bottom w:val="none" w:sz="0" w:space="0" w:color="auto"/>
        <w:right w:val="none" w:sz="0" w:space="0" w:color="auto"/>
      </w:divBdr>
    </w:div>
    <w:div w:id="2111732310">
      <w:bodyDiv w:val="1"/>
      <w:marLeft w:val="0"/>
      <w:marRight w:val="0"/>
      <w:marTop w:val="0"/>
      <w:marBottom w:val="0"/>
      <w:divBdr>
        <w:top w:val="none" w:sz="0" w:space="0" w:color="auto"/>
        <w:left w:val="none" w:sz="0" w:space="0" w:color="auto"/>
        <w:bottom w:val="none" w:sz="0" w:space="0" w:color="auto"/>
        <w:right w:val="none" w:sz="0" w:space="0" w:color="auto"/>
      </w:divBdr>
    </w:div>
    <w:div w:id="2113239428">
      <w:bodyDiv w:val="1"/>
      <w:marLeft w:val="0"/>
      <w:marRight w:val="0"/>
      <w:marTop w:val="0"/>
      <w:marBottom w:val="0"/>
      <w:divBdr>
        <w:top w:val="none" w:sz="0" w:space="0" w:color="auto"/>
        <w:left w:val="none" w:sz="0" w:space="0" w:color="auto"/>
        <w:bottom w:val="none" w:sz="0" w:space="0" w:color="auto"/>
        <w:right w:val="none" w:sz="0" w:space="0" w:color="auto"/>
      </w:divBdr>
    </w:div>
    <w:div w:id="2115133325">
      <w:bodyDiv w:val="1"/>
      <w:marLeft w:val="0"/>
      <w:marRight w:val="0"/>
      <w:marTop w:val="0"/>
      <w:marBottom w:val="0"/>
      <w:divBdr>
        <w:top w:val="none" w:sz="0" w:space="0" w:color="auto"/>
        <w:left w:val="none" w:sz="0" w:space="0" w:color="auto"/>
        <w:bottom w:val="none" w:sz="0" w:space="0" w:color="auto"/>
        <w:right w:val="none" w:sz="0" w:space="0" w:color="auto"/>
      </w:divBdr>
    </w:div>
    <w:div w:id="2115707599">
      <w:bodyDiv w:val="1"/>
      <w:marLeft w:val="0"/>
      <w:marRight w:val="0"/>
      <w:marTop w:val="0"/>
      <w:marBottom w:val="0"/>
      <w:divBdr>
        <w:top w:val="none" w:sz="0" w:space="0" w:color="auto"/>
        <w:left w:val="none" w:sz="0" w:space="0" w:color="auto"/>
        <w:bottom w:val="none" w:sz="0" w:space="0" w:color="auto"/>
        <w:right w:val="none" w:sz="0" w:space="0" w:color="auto"/>
      </w:divBdr>
    </w:div>
    <w:div w:id="2116056803">
      <w:bodyDiv w:val="1"/>
      <w:marLeft w:val="0"/>
      <w:marRight w:val="0"/>
      <w:marTop w:val="0"/>
      <w:marBottom w:val="0"/>
      <w:divBdr>
        <w:top w:val="none" w:sz="0" w:space="0" w:color="auto"/>
        <w:left w:val="none" w:sz="0" w:space="0" w:color="auto"/>
        <w:bottom w:val="none" w:sz="0" w:space="0" w:color="auto"/>
        <w:right w:val="none" w:sz="0" w:space="0" w:color="auto"/>
      </w:divBdr>
    </w:div>
    <w:div w:id="2116243386">
      <w:bodyDiv w:val="1"/>
      <w:marLeft w:val="0"/>
      <w:marRight w:val="0"/>
      <w:marTop w:val="0"/>
      <w:marBottom w:val="0"/>
      <w:divBdr>
        <w:top w:val="none" w:sz="0" w:space="0" w:color="auto"/>
        <w:left w:val="none" w:sz="0" w:space="0" w:color="auto"/>
        <w:bottom w:val="none" w:sz="0" w:space="0" w:color="auto"/>
        <w:right w:val="none" w:sz="0" w:space="0" w:color="auto"/>
      </w:divBdr>
    </w:div>
    <w:div w:id="2118139060">
      <w:bodyDiv w:val="1"/>
      <w:marLeft w:val="0"/>
      <w:marRight w:val="0"/>
      <w:marTop w:val="0"/>
      <w:marBottom w:val="0"/>
      <w:divBdr>
        <w:top w:val="none" w:sz="0" w:space="0" w:color="auto"/>
        <w:left w:val="none" w:sz="0" w:space="0" w:color="auto"/>
        <w:bottom w:val="none" w:sz="0" w:space="0" w:color="auto"/>
        <w:right w:val="none" w:sz="0" w:space="0" w:color="auto"/>
      </w:divBdr>
    </w:div>
    <w:div w:id="2118602714">
      <w:bodyDiv w:val="1"/>
      <w:marLeft w:val="0"/>
      <w:marRight w:val="0"/>
      <w:marTop w:val="0"/>
      <w:marBottom w:val="0"/>
      <w:divBdr>
        <w:top w:val="none" w:sz="0" w:space="0" w:color="auto"/>
        <w:left w:val="none" w:sz="0" w:space="0" w:color="auto"/>
        <w:bottom w:val="none" w:sz="0" w:space="0" w:color="auto"/>
        <w:right w:val="none" w:sz="0" w:space="0" w:color="auto"/>
      </w:divBdr>
    </w:div>
    <w:div w:id="2121142248">
      <w:bodyDiv w:val="1"/>
      <w:marLeft w:val="0"/>
      <w:marRight w:val="0"/>
      <w:marTop w:val="0"/>
      <w:marBottom w:val="0"/>
      <w:divBdr>
        <w:top w:val="none" w:sz="0" w:space="0" w:color="auto"/>
        <w:left w:val="none" w:sz="0" w:space="0" w:color="auto"/>
        <w:bottom w:val="none" w:sz="0" w:space="0" w:color="auto"/>
        <w:right w:val="none" w:sz="0" w:space="0" w:color="auto"/>
      </w:divBdr>
    </w:div>
    <w:div w:id="2124497312">
      <w:bodyDiv w:val="1"/>
      <w:marLeft w:val="0"/>
      <w:marRight w:val="0"/>
      <w:marTop w:val="0"/>
      <w:marBottom w:val="0"/>
      <w:divBdr>
        <w:top w:val="none" w:sz="0" w:space="0" w:color="auto"/>
        <w:left w:val="none" w:sz="0" w:space="0" w:color="auto"/>
        <w:bottom w:val="none" w:sz="0" w:space="0" w:color="auto"/>
        <w:right w:val="none" w:sz="0" w:space="0" w:color="auto"/>
      </w:divBdr>
    </w:div>
    <w:div w:id="2128041440">
      <w:bodyDiv w:val="1"/>
      <w:marLeft w:val="0"/>
      <w:marRight w:val="0"/>
      <w:marTop w:val="0"/>
      <w:marBottom w:val="0"/>
      <w:divBdr>
        <w:top w:val="none" w:sz="0" w:space="0" w:color="auto"/>
        <w:left w:val="none" w:sz="0" w:space="0" w:color="auto"/>
        <w:bottom w:val="none" w:sz="0" w:space="0" w:color="auto"/>
        <w:right w:val="none" w:sz="0" w:space="0" w:color="auto"/>
      </w:divBdr>
    </w:div>
    <w:div w:id="2129424791">
      <w:bodyDiv w:val="1"/>
      <w:marLeft w:val="0"/>
      <w:marRight w:val="0"/>
      <w:marTop w:val="0"/>
      <w:marBottom w:val="0"/>
      <w:divBdr>
        <w:top w:val="none" w:sz="0" w:space="0" w:color="auto"/>
        <w:left w:val="none" w:sz="0" w:space="0" w:color="auto"/>
        <w:bottom w:val="none" w:sz="0" w:space="0" w:color="auto"/>
        <w:right w:val="none" w:sz="0" w:space="0" w:color="auto"/>
      </w:divBdr>
    </w:div>
    <w:div w:id="2129817375">
      <w:bodyDiv w:val="1"/>
      <w:marLeft w:val="0"/>
      <w:marRight w:val="0"/>
      <w:marTop w:val="0"/>
      <w:marBottom w:val="0"/>
      <w:divBdr>
        <w:top w:val="none" w:sz="0" w:space="0" w:color="auto"/>
        <w:left w:val="none" w:sz="0" w:space="0" w:color="auto"/>
        <w:bottom w:val="none" w:sz="0" w:space="0" w:color="auto"/>
        <w:right w:val="none" w:sz="0" w:space="0" w:color="auto"/>
      </w:divBdr>
    </w:div>
    <w:div w:id="2132357547">
      <w:bodyDiv w:val="1"/>
      <w:marLeft w:val="0"/>
      <w:marRight w:val="0"/>
      <w:marTop w:val="0"/>
      <w:marBottom w:val="0"/>
      <w:divBdr>
        <w:top w:val="none" w:sz="0" w:space="0" w:color="auto"/>
        <w:left w:val="none" w:sz="0" w:space="0" w:color="auto"/>
        <w:bottom w:val="none" w:sz="0" w:space="0" w:color="auto"/>
        <w:right w:val="none" w:sz="0" w:space="0" w:color="auto"/>
      </w:divBdr>
    </w:div>
    <w:div w:id="2137287434">
      <w:bodyDiv w:val="1"/>
      <w:marLeft w:val="0"/>
      <w:marRight w:val="0"/>
      <w:marTop w:val="0"/>
      <w:marBottom w:val="0"/>
      <w:divBdr>
        <w:top w:val="none" w:sz="0" w:space="0" w:color="auto"/>
        <w:left w:val="none" w:sz="0" w:space="0" w:color="auto"/>
        <w:bottom w:val="none" w:sz="0" w:space="0" w:color="auto"/>
        <w:right w:val="none" w:sz="0" w:space="0" w:color="auto"/>
      </w:divBdr>
    </w:div>
    <w:div w:id="2145391637">
      <w:bodyDiv w:val="1"/>
      <w:marLeft w:val="0"/>
      <w:marRight w:val="0"/>
      <w:marTop w:val="0"/>
      <w:marBottom w:val="0"/>
      <w:divBdr>
        <w:top w:val="none" w:sz="0" w:space="0" w:color="auto"/>
        <w:left w:val="none" w:sz="0" w:space="0" w:color="auto"/>
        <w:bottom w:val="none" w:sz="0" w:space="0" w:color="auto"/>
        <w:right w:val="none" w:sz="0" w:space="0" w:color="auto"/>
      </w:divBdr>
    </w:div>
    <w:div w:id="2145417800">
      <w:bodyDiv w:val="1"/>
      <w:marLeft w:val="0"/>
      <w:marRight w:val="0"/>
      <w:marTop w:val="0"/>
      <w:marBottom w:val="0"/>
      <w:divBdr>
        <w:top w:val="none" w:sz="0" w:space="0" w:color="auto"/>
        <w:left w:val="none" w:sz="0" w:space="0" w:color="auto"/>
        <w:bottom w:val="none" w:sz="0" w:space="0" w:color="auto"/>
        <w:right w:val="none" w:sz="0" w:space="0" w:color="auto"/>
      </w:divBdr>
    </w:div>
    <w:div w:id="2146043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reenict.d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2.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reenict.de/"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forschungsfabrik-mikroelektronik.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forschungsfabrik-mikroelektronik.d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s>
</file>

<file path=word/_rels/footnotes.xml.rels><?xml version="1.0" encoding="UTF-8" standalone="yes"?>
<Relationships xmlns="http://schemas.openxmlformats.org/package/2006/relationships"><Relationship Id="rId3" Type="http://schemas.openxmlformats.org/officeDocument/2006/relationships/hyperlink" Target="https://www.bundesnetzagentur.de/DE/Allgemeines/Presse/Mediathek_3/start.html" TargetMode="External"/><Relationship Id="rId2" Type="http://schemas.openxmlformats.org/officeDocument/2006/relationships/hyperlink" Target="https://www.awtronics.com/post/server-cpu-market-rebounds-intel-shipments-grow-amd-expands-market-share" TargetMode="External"/><Relationship Id="rId1" Type="http://schemas.openxmlformats.org/officeDocument/2006/relationships/hyperlink" Target="https://gfu.de/markt-zahlen/hemix-2024/" TargetMode="External"/><Relationship Id="rId6" Type="http://schemas.openxmlformats.org/officeDocument/2006/relationships/hyperlink" Target="https://www.probas.umweltbundesamt.de/" TargetMode="External"/><Relationship Id="rId5" Type="http://schemas.openxmlformats.org/officeDocument/2006/relationships/hyperlink" Target="https://www.techinsights.com/solutions/sustainability/bom-database-carbon-emissions-modules" TargetMode="External"/><Relationship Id="rId4" Type="http://schemas.openxmlformats.org/officeDocument/2006/relationships/hyperlink" Target="https://netzero.imec-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d934a9-c0cd-4c6a-b8d8-662a115f1c92" xsi:nil="true"/>
    <lcf76f155ced4ddcb4097134ff3c332f xmlns="81f21dd9-5de3-44a3-9c4e-ab308fbc6c4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Lut15</b:Tag>
    <b:SourceType>Report</b:SourceType>
    <b:Guid>{321B8219-FB8F-4216-BED7-2EA2509054A8}</b:Guid>
    <b:Author>
      <b:Author>
        <b:NameList>
          <b:Person>
            <b:Last>Stobbe</b:Last>
            <b:First>Lutz</b:First>
          </b:Person>
          <b:Person>
            <b:Last>Proske</b:Last>
            <b:First>Marina</b:First>
          </b:Person>
          <b:Person>
            <b:Last>Zedel</b:Last>
            <b:First>Hannes</b:First>
          </b:Person>
          <b:Person>
            <b:Last>Hintemann</b:Last>
            <b:First>Ralph</b:First>
          </b:Person>
          <b:Person>
            <b:Last>Clausen</b:Last>
            <b:First>Jens</b:First>
          </b:Person>
          <b:Person>
            <b:Last>Beucker</b:Last>
            <b:First>Severin</b:First>
          </b:Person>
        </b:NameList>
      </b:Author>
    </b:Author>
    <b:Title>Entwicklung des IKT-bedingten Strombedarfs in Deutschland</b:Title>
    <b:Year>2015</b:Year>
    <b:City>Berlin</b:City>
    <b:Publisher>Studie im Auftrag des Bundesministeriums für Wirtschaft und Energie, Projekt-Nr. 29/14</b:Publisher>
    <b:RefOrder>2</b:RefOrder>
  </b:Source>
  <b:Source>
    <b:Tag>DES</b:Tag>
    <b:SourceType>InternetSite</b:SourceType>
    <b:Guid>{2F346CEB-FC3B-4102-B496-3F55826617F2}</b:Guid>
    <b:Author>
      <b:Author>
        <b:NameList>
          <b:Person>
            <b:Last>DESTATIS</b:Last>
          </b:Person>
        </b:NameList>
      </b:Author>
    </b:Author>
    <b:Title>Land- und Forstwirtschaft, Fischerei</b:Title>
    <b:MonthAccessed>Juni 2025</b:MonthAccessed>
    <b:URL>https://www.destatis.de/DE/Themen/Branchen-Unternehmen/Landwirtschaft-Forstwirtschaft-Fischerei/Flaechennutzung/siedlungs-verkehrsflaeche_aktuell.html</b:URL>
    <b:RefOrder>3</b:RefOrder>
  </b:Source>
  <b:Source>
    <b:Tag>Bun25</b:Tag>
    <b:SourceType>Report</b:SourceType>
    <b:Guid>{42E84C61-84E7-48E2-AA6C-0354D8D5582E}</b:Guid>
    <b:Author>
      <b:Author>
        <b:NameList>
          <b:Person>
            <b:Last>Bundesnetzagentur</b:Last>
          </b:Person>
        </b:NameList>
      </b:Author>
    </b:Author>
    <b:Title>Jahresbericht Telekommunikation</b:Title>
    <b:Year>2025</b:Year>
    <b:Publisher>Bundesnetzagentur für Elektrizität, Gas, Telekommunikation, Post und Eisenbahnen</b:Publisher>
    <b:City>Bonn</b:City>
    <b:RefOrder>4</b:RefOrder>
  </b:Source>
  <b:Source>
    <b:Tag>Bun24</b:Tag>
    <b:SourceType>Report</b:SourceType>
    <b:Guid>{2BB25828-36C5-459E-9B44-6F977F071895}</b:Guid>
    <b:Author>
      <b:Author>
        <b:NameList>
          <b:Person>
            <b:Last>Bundesnetzagentur</b:Last>
          </b:Person>
        </b:NameList>
      </b:Author>
    </b:Author>
    <b:Title>Jahresbericht Telekommunikation</b:Title>
    <b:Year>2024</b:Year>
    <b:Publisher>Bundesnetzagentur für Elektrizität, Gas, Telekommunikation, Post und Eisenbahnen</b:Publisher>
    <b:City>Bonn</b:City>
    <b:RefOrder>5</b:RefOrder>
  </b:Source>
  <b:Source>
    <b:Tag>Hin24</b:Tag>
    <b:SourceType>Report</b:SourceType>
    <b:Guid>{535351A3-2269-44EC-8AFC-3FA7E5026AD5}</b:Guid>
    <b:Author>
      <b:Author>
        <b:NameList>
          <b:Person>
            <b:Last>Hintemann</b:Last>
            <b:First>R</b:First>
          </b:Person>
          <b:Person>
            <b:Last>Hinterholzer</b:Last>
            <b:First>S</b:First>
          </b:Person>
          <b:Person>
            <b:Last>Progni</b:Last>
            <b:First>K.</b:First>
          </b:Person>
        </b:NameList>
      </b:Author>
    </b:Author>
    <b:Title>Bitkom-Studie Rechenzentren in Deutschland: Aktuelle Marktentwicklungen</b:Title>
    <b:Year>2024</b:Year>
    <b:Publisher>Bitkom</b:Publisher>
    <b:City>Berlin</b:City>
    <b:RefOrder>6</b:RefOrder>
  </b:Source>
  <b:Source>
    <b:Tag>Hin23</b:Tag>
    <b:SourceType>Report</b:SourceType>
    <b:Guid>{DED168F0-0312-4C34-9F69-ACF8B3F949D4}</b:Guid>
    <b:Author>
      <b:Author>
        <b:Corporate>Hintemann, R; Hinterholzer, S.</b:Corporate>
      </b:Author>
    </b:Author>
    <b:Title>Rechenzentren 2022. Steigender Enrgie und Ressourcenbedarf der Rechenzentrumsbranche</b:Title>
    <b:Year>2023</b:Year>
    <b:Publisher>Borderstep-Institut</b:Publisher>
    <b:City>Berlin</b:City>
    <b:RefOrder>7</b:RefOrder>
  </b:Source>
  <b:Source>
    <b:Tag>Lut</b:Tag>
    <b:SourceType>Report</b:SourceType>
    <b:Guid>{A8F41118-DD8E-41BF-9AAB-A38888DB8178}</b:Guid>
    <b:Author>
      <b:Author>
        <b:NameList>
          <b:Person>
            <b:Last>Stobbe</b:Last>
            <b:First>Lutz</b:First>
          </b:Person>
          <b:Person>
            <b:Last>Richter</b:Last>
            <b:First>Nikolai</b:First>
          </b:Person>
          <b:Person>
            <b:Last>Quaeck</b:Last>
            <b:First>Maximilian</b:First>
          </b:Person>
          <b:Person>
            <b:Last>Knüfermann</b:Last>
            <b:First>Konstantin</b:First>
          </b:Person>
          <b:Person>
            <b:Last>Druschke</b:Last>
            <b:First>Jan</b:First>
          </b:Person>
          <b:Person>
            <b:Last>Fahland</b:Last>
            <b:First>Maximilian</b:First>
          </b:Person>
          <b:Person>
            <b:Last>Höller</b:Last>
            <b:First>Victor</b:First>
            <b:Middle>Werner</b:Middle>
          </b:Person>
          <b:Person>
            <b:Last>Nico Wahry</b:Last>
            <b:First>Hannes</b:First>
            <b:Middle>Zedel</b:Middle>
          </b:Person>
          <b:Person>
            <b:Last>Kaiser</b:Last>
            <b:First>Michael</b:First>
          </b:Person>
          <b:Person>
            <b:Last>Hoffmann</b:Last>
            <b:First>Stefan</b:First>
          </b:Person>
          <b:Person>
            <b:Last>Töpper</b:Last>
            <b:First>Michael</b:First>
          </b:Person>
          <b:Person>
            <b:Last>Nissen</b:Last>
            <b:First>Dr.</b:First>
            <b:Middle>Nils F.</b:Middle>
          </b:Person>
        </b:NameList>
      </b:Author>
    </b:Author>
    <b:Title>Umweltbezogene Technikfolgenabschätzung Mobilfunk in Deutschland</b:Title>
    <b:Year>2023</b:Year>
    <b:Publisher>Umweltbundesamt</b:Publisher>
    <b:City>Dessau-roßlau</b:City>
    <b:RefOrder>10</b:RefOrder>
  </b:Source>
  <b:Source>
    <b:Tag>Ral10</b:Tag>
    <b:SourceType>Report</b:SourceType>
    <b:Guid>{23914F3C-6BE1-421B-BD13-160D1937528F}</b:Guid>
    <b:Author>
      <b:Author>
        <b:NameList>
          <b:Person>
            <b:Last>Hintemann</b:Last>
            <b:First>Ralph</b:First>
          </b:Person>
          <b:Person>
            <b:Last>Fichter</b:Last>
            <b:First>Klaus</b:First>
          </b:Person>
          <b:Person>
            <b:Last>Stobbe</b:Last>
            <b:First>Lutz</b:First>
          </b:Person>
        </b:NameList>
      </b:Author>
    </b:Author>
    <b:Title>Materialbestand der Rechenzentren in Deutschland </b:Title>
    <b:Year>2010</b:Year>
    <b:Publisher>Umweltbundesamt</b:Publisher>
    <b:City>Dessau-Roßlau</b:City>
    <b:RefOrder>18</b:RefOrder>
  </b:Source>
  <b:Source>
    <b:Tag>BIT24</b:Tag>
    <b:SourceType>Report</b:SourceType>
    <b:Guid>{54C3D398-C27B-4ADF-AB91-DB02BE890BB9}</b:Guid>
    <b:Author>
      <b:Author>
        <b:NameList>
          <b:Person>
            <b:Last>BITKOM</b:Last>
          </b:Person>
        </b:NameList>
      </b:Author>
    </b:Author>
    <b:Title>Digital Office Index</b:Title>
    <b:Year>2024</b:Year>
    <b:Publisher>Bitkom e.V.</b:Publisher>
    <b:City>Berlin</b:City>
    <b:RefOrder>12</b:RefOrder>
  </b:Source>
  <b:Source>
    <b:Tag>Chr24</b:Tag>
    <b:SourceType>Report</b:SourceType>
    <b:Guid>{3645F64C-7704-4264-AA9A-8E72412075FC}</b:Guid>
    <b:Author>
      <b:Author>
        <b:NameList>
          <b:Person>
            <b:Last>Engelhardt</b:Last>
            <b:First>Christian</b:First>
          </b:Person>
          <b:Person>
            <b:Last>Kramp-Karrenbauer</b:Last>
            <b:First>Annegret</b:First>
          </b:Person>
          <b:Person>
            <b:Last>Wintergest</b:Last>
            <b:First>Ralf</b:First>
          </b:Person>
        </b:NameList>
      </b:Author>
    </b:Author>
    <b:Title>Digitale Teilhabe in Deutschland</b:Title>
    <b:Year>2024</b:Year>
    <b:Publisher>Digitaltag 2024</b:Publisher>
    <b:City>Berlin</b:City>
    <b:RefOrder>13</b:RefOrder>
  </b:Source>
  <b:Source>
    <b:Tag>Pet25</b:Tag>
    <b:SourceType>Report</b:SourceType>
    <b:Guid>{62B36E93-F494-4117-9F3B-B5215E59BB4E}</b:Guid>
    <b:Author>
      <b:Author>
        <b:NameList>
          <b:Person>
            <b:Last>Icha</b:Last>
            <b:First>Petra</b:First>
          </b:Person>
          <b:Person>
            <b:Last>Lauf</b:Last>
            <b:First>Thomas</b:First>
          </b:Person>
        </b:NameList>
      </b:Author>
    </b:Author>
    <b:Title>Entwicklung der spezifischen Treibhausgas-Emissionen des deutschen Strommix in den Jahren 1990 - 2024</b:Title>
    <b:Year>2025</b:Year>
    <b:Publisher>Umweltbundesamt</b:Publisher>
    <b:City>Dessau-Roßlau</b:City>
    <b:RefOrder>1</b:RefOrder>
  </b:Source>
  <b:Source>
    <b:Tag>Bun251</b:Tag>
    <b:SourceType>Report</b:SourceType>
    <b:Guid>{0F08168F-DC84-407E-B3EC-71B90E611D32}</b:Guid>
    <b:Author>
      <b:Author>
        <b:NameList>
          <b:Person>
            <b:Last>BAFA</b:Last>
          </b:Person>
        </b:NameList>
      </b:Author>
    </b:Author>
    <b:Title>Informationsblatt CO2-Faktoren</b:Title>
    <b:Year>2025</b:Year>
    <b:Publisher>Bundesamt für Wirtschaft und Ausfuhrkontrolle</b:Publisher>
    <b:City>Eschborn</b:City>
    <b:RefOrder>11</b:RefOrder>
  </b:Source>
  <b:Source>
    <b:Tag>Bun252</b:Tag>
    <b:SourceType>InternetSite</b:SourceType>
    <b:Guid>{6D59BAE7-3221-4E0E-9F80-98CC0673E154}</b:Guid>
    <b:Title>Ökodesign / EU-Energielabel</b:Title>
    <b:Author>
      <b:Author>
        <b:NameList>
          <b:Person>
            <b:Last>BAM</b:Last>
          </b:Person>
        </b:NameList>
      </b:Author>
    </b:Author>
    <b:YearAccessed>2025</b:YearAccessed>
    <b:MonthAccessed>Juni</b:MonthAccessed>
    <b:URL>https://netzwerke.bam.de/Netzwerke/Navigation/DE/Evpg/EVPG-Produkte/evpg-produkte.html</b:URL>
    <b:RefOrder>14</b:RefOrder>
  </b:Source>
  <b:Source>
    <b:Tag>Gra</b:Tag>
    <b:SourceType>InternetSite</b:SourceType>
    <b:Guid>{38545F56-0B4B-4914-8C13-6251D4F2628F}</b:Guid>
    <b:Author>
      <b:Author>
        <b:NameList>
          <b:Person>
            <b:Last>Grand View Research</b:Last>
          </b:Person>
        </b:NameList>
      </b:Author>
    </b:Author>
    <b:URL>https://www.grandviewresearch.com/horizon/outlook/server-market/europe</b:URL>
    <b:RefOrder>8</b:RefOrder>
  </b:Source>
  <b:Source>
    <b:Tag>den23</b:Tag>
    <b:SourceType>Report</b:SourceType>
    <b:Guid>{DDFD3DCE-E87F-4BEF-ACC8-E73AD2D1650D}</b:Guid>
    <b:Title>Neue Energiebedarfte digitaler Technologien - Utnersuchung von Schlüsseltechnologien für die zukündtige Entwicklung des IKT-bedingten Energiebedarfs</b:Title>
    <b:Year>2023</b:Year>
    <b:Publisher>Deutsche-Energie-Agentur GmbH (dena)</b:Publisher>
    <b:City>Berlin</b:City>
    <b:Author>
      <b:Author>
        <b:NameList>
          <b:Person>
            <b:Last>dena</b:Last>
          </b:Person>
        </b:NameList>
      </b:Author>
    </b:Author>
    <b:RefOrder>15</b:RefOrder>
  </b:Source>
  <b:Source>
    <b:Tag>Gol24</b:Tag>
    <b:SourceType>InternetSite</b:SourceType>
    <b:Guid>{571A0E05-4438-412C-8655-831A05B36240}</b:Guid>
    <b:Title>AI is posed to drive 160% increase in data center power demand</b:Title>
    <b:Year>2024</b:Year>
    <b:Author>
      <b:Author>
        <b:NameList>
          <b:Person>
            <b:Last>Goldman Sachs</b:Last>
          </b:Person>
        </b:NameList>
      </b:Author>
    </b:Author>
    <b:Month>Mai</b:Month>
    <b:Day>14</b:Day>
    <b:YearAccessed>2025</b:YearAccessed>
    <b:MonthAccessed>Juni</b:MonthAccessed>
    <b:URL>https://www.goldmansachs.com/insights/articles/AI-poised-to-drive-160-increase-in-power-demand</b:URL>
    <b:RefOrder>16</b:RefOrder>
  </b:Source>
  <b:Source>
    <b:Tag>Ral101</b:Tag>
    <b:SourceType>Report</b:SourceType>
    <b:Guid>{DF51D1BE-C066-4538-8C7E-3F4E22C82832}</b:Guid>
    <b:Title>Materialbestand der Rechenzentren in Deutschland</b:Title>
    <b:Year>2010</b:Year>
    <b:Author>
      <b:Author>
        <b:NameList>
          <b:Person>
            <b:Last>Hintemann</b:Last>
            <b:First>Ralph</b:First>
          </b:Person>
          <b:Person>
            <b:Last>Fichter</b:Last>
            <b:First>Klaus</b:First>
          </b:Person>
          <b:Person>
            <b:Last>Stobbe</b:Last>
            <b:First>Lutz</b:First>
          </b:Person>
        </b:NameList>
      </b:Author>
    </b:Author>
    <b:Publisher>Umweltbundesamt</b:Publisher>
    <b:City>Dessau-Roßlau</b:City>
    <b:RefOrder>9</b:RefOrder>
  </b:Source>
  <b:Source>
    <b:Tag>Deu25</b:Tag>
    <b:SourceType>Report</b:SourceType>
    <b:Guid>{F26B8478-2F98-433D-8943-73B72B5F3B56}</b:Guid>
    <b:Title>Corporate Responsibility Bericht 2024</b:Title>
    <b:Year>2025</b:Year>
    <b:Publisher>Deutsche Telekom AG</b:Publisher>
    <b:Author>
      <b:Author>
        <b:NameList>
          <b:Person>
            <b:Last>Deutsche Telekom </b:Last>
          </b:Person>
        </b:NameList>
      </b:Author>
    </b:Author>
    <b:RefOrder>17</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E624D4BD603C494D8619E511287172B4" ma:contentTypeVersion="16" ma:contentTypeDescription="Ein neues Dokument erstellen." ma:contentTypeScope="" ma:versionID="809300a97f995d3d8d10772f22c8730f">
  <xsd:schema xmlns:xsd="http://www.w3.org/2001/XMLSchema" xmlns:xs="http://www.w3.org/2001/XMLSchema" xmlns:p="http://schemas.microsoft.com/office/2006/metadata/properties" xmlns:ns2="81f21dd9-5de3-44a3-9c4e-ab308fbc6c41" xmlns:ns3="35d934a9-c0cd-4c6a-b8d8-662a115f1c92" targetNamespace="http://schemas.microsoft.com/office/2006/metadata/properties" ma:root="true" ma:fieldsID="3c8a586c2c9faabf8b5648461f9eea77" ns2:_="" ns3:_="">
    <xsd:import namespace="81f21dd9-5de3-44a3-9c4e-ab308fbc6c41"/>
    <xsd:import namespace="35d934a9-c0cd-4c6a-b8d8-662a115f1c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21dd9-5de3-44a3-9c4e-ab308fbc6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eb20c4f-c5c2-492b-9954-d638c64bfe9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d934a9-c0cd-4c6a-b8d8-662a115f1c92"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50093407-84f5-4cb1-83b1-d43fc197e44f}" ma:internalName="TaxCatchAll" ma:showField="CatchAllData" ma:web="35d934a9-c0cd-4c6a-b8d8-662a115f1c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0F3657-C7EC-4B33-A8D3-CCEE7C581187}">
  <ds:schemaRefs>
    <ds:schemaRef ds:uri="http://schemas.microsoft.com/office/2006/metadata/properties"/>
    <ds:schemaRef ds:uri="http://schemas.microsoft.com/office/infopath/2007/PartnerControls"/>
    <ds:schemaRef ds:uri="35d934a9-c0cd-4c6a-b8d8-662a115f1c92"/>
    <ds:schemaRef ds:uri="81f21dd9-5de3-44a3-9c4e-ab308fbc6c41"/>
  </ds:schemaRefs>
</ds:datastoreItem>
</file>

<file path=customXml/itemProps2.xml><?xml version="1.0" encoding="utf-8"?>
<ds:datastoreItem xmlns:ds="http://schemas.openxmlformats.org/officeDocument/2006/customXml" ds:itemID="{A6CF3B31-1BDD-4617-8586-92045AEAF885}">
  <ds:schemaRefs>
    <ds:schemaRef ds:uri="http://schemas.microsoft.com/sharepoint/v3/contenttype/forms"/>
  </ds:schemaRefs>
</ds:datastoreItem>
</file>

<file path=customXml/itemProps3.xml><?xml version="1.0" encoding="utf-8"?>
<ds:datastoreItem xmlns:ds="http://schemas.openxmlformats.org/officeDocument/2006/customXml" ds:itemID="{7C90277E-90C6-44B3-AE3F-08C5B0DB7A2F}">
  <ds:schemaRefs>
    <ds:schemaRef ds:uri="http://schemas.openxmlformats.org/officeDocument/2006/bibliography"/>
  </ds:schemaRefs>
</ds:datastoreItem>
</file>

<file path=customXml/itemProps4.xml><?xml version="1.0" encoding="utf-8"?>
<ds:datastoreItem xmlns:ds="http://schemas.openxmlformats.org/officeDocument/2006/customXml" ds:itemID="{08EFEA12-6F15-443C-B677-B6CE9E808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21dd9-5de3-44a3-9c4e-ab308fbc6c41"/>
    <ds:schemaRef ds:uri="35d934a9-c0cd-4c6a-b8d8-662a115f1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22861</Words>
  <Characters>144030</Characters>
  <Application>Microsoft Office Word</Application>
  <DocSecurity>0</DocSecurity>
  <Lines>1200</Lines>
  <Paragraphs>333</Paragraphs>
  <ScaleCrop>false</ScaleCrop>
  <Company/>
  <LinksUpToDate>false</LinksUpToDate>
  <CharactersWithSpaces>166558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Whitepaper Green ICT</dc:title>
  <dc:subject>The Fraunhofer white paper "On the road to 6G" adresses the drivers, challenges and enabling technologies for 6G.</dc:subject>
  <dc:creator>Fraunhofer</dc:creator>
  <cp:lastModifiedBy>Druschke, Jan</cp:lastModifiedBy>
  <cp:revision>18</cp:revision>
  <cp:lastPrinted>2025-06-27T09:58:00Z</cp:lastPrinted>
  <dcterms:created xsi:type="dcterms:W3CDTF">2025-07-04T08:36:00Z</dcterms:created>
  <dcterms:modified xsi:type="dcterms:W3CDTF">2025-12-08T14:19:00Z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2021-12-08T00:00:00Z</vt:filetime>
  </property>
  <property fmtid="{D5CDD505-2E9C-101B-9397-08002B2CF9AE}" pid="3" name="LastSaved">
    <vt:filetime>2025-02-02T00:00:00Z</vt:filetime>
  </property>
  <property fmtid="{D5CDD505-2E9C-101B-9397-08002B2CF9AE}" pid="4" name="Producer">
    <vt:lpwstr>Microsoft: Print To PDF</vt:lpwstr>
  </property>
  <property fmtid="{D5CDD505-2E9C-101B-9397-08002B2CF9AE}" pid="5" name="ContentTypeId">
    <vt:lpwstr>0x010100E624D4BD603C494D8619E511287172B4</vt:lpwstr>
  </property>
  <property fmtid="{D5CDD505-2E9C-101B-9397-08002B2CF9AE}" pid="6" name="MediaServiceImageTags">
    <vt:lpwstr/>
  </property>
  <property fmtid="{D5CDD505-2E9C-101B-9397-08002B2CF9AE}" pid="7" name="docLang">
    <vt:lpwstr>de</vt:lpwstr>
  </property>
</Properties>
</file>